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от 05.09.2023 № 414-п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 Внести в постановление Правительства Новосибирской области от 05.09.2023 № 414-п «</w:t>
      </w:r>
      <w:r>
        <w:rPr>
          <w:sz w:val="28"/>
          <w:szCs w:val="28"/>
        </w:rPr>
        <w:t xml:space="preserve">О Порядке определения соответствия инвестиционных проектов целям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</w:t>
      </w:r>
      <w:r>
        <w:rPr>
          <w:sz w:val="28"/>
          <w:szCs w:val="28"/>
        </w:rPr>
        <w:t xml:space="preserve">рганизаций»</w:t>
      </w:r>
      <w:r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преамбуле слова </w:t>
      </w:r>
      <w:r>
        <w:rPr>
          <w:sz w:val="28"/>
          <w:szCs w:val="28"/>
          <w:highlight w:val="none"/>
        </w:rPr>
        <w:t xml:space="preserve">«в 2022 и 2023 годах</w:t>
      </w:r>
      <w:r>
        <w:rPr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«в 2022 - 2024 годах»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highlight w:val="yellow"/>
        </w:rPr>
      </w:pPr>
      <w:r>
        <w:rPr>
          <w:highlight w:val="none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Л.Н. Решетников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highlight w:val="none"/>
        </w:rPr>
        <w:t xml:space="preserve">2386681</w:t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  <w:r>
        <w:rPr>
          <w:b/>
          <w:bCs/>
          <w:sz w:val="20"/>
        </w:rPr>
      </w: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>
        <w:trPr>
          <w:trHeight w:val="480"/>
        </w:trPr>
        <w:tc>
          <w:tcPr>
            <w:tcW w:w="5529" w:type="dxa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Первый заместитель</w:t>
            </w:r>
            <w:r>
              <w:t xml:space="preserve"> Председателя Правительства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В.М. Знатков</w:t>
            </w:r>
            <w:r/>
          </w:p>
          <w:p>
            <w:pPr>
              <w:pStyle w:val="899"/>
              <w:contextualSpacing/>
              <w:jc w:val="right"/>
              <w:rPr>
                <w:highlight w:val="none"/>
              </w:rPr>
            </w:pPr>
            <w:r>
              <w:t xml:space="preserve">«___» ___________ 2024 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9"/>
              <w:contextualSpacing/>
              <w:jc w:val="right"/>
            </w:pPr>
            <w:r>
              <w:rPr>
                <w:highlight w:val="none"/>
              </w:rPr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М</w:t>
            </w:r>
            <w:r>
              <w:t xml:space="preserve">инистр</w:t>
            </w:r>
            <w:r>
              <w:t xml:space="preserve"> экономического развития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Л.Н. Решетников</w:t>
            </w:r>
            <w:r/>
          </w:p>
          <w:p>
            <w:pPr>
              <w:pStyle w:val="899"/>
              <w:contextualSpacing/>
              <w:jc w:val="right"/>
            </w:pPr>
            <w:r>
              <w:t xml:space="preserve">«___» ___________ 2024 г.</w:t>
            </w:r>
            <w:r/>
          </w:p>
        </w:tc>
      </w:tr>
      <w:tr>
        <w:trPr>
          <w:trHeight w:val="132"/>
        </w:trPr>
        <w:tc>
          <w:tcPr>
            <w:tcW w:w="5529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Министр</w:t>
            </w:r>
            <w:r>
              <w:t xml:space="preserve"> юстиции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Т.Н. Деркач</w:t>
            </w:r>
            <w:r/>
          </w:p>
          <w:p>
            <w:pPr>
              <w:pStyle w:val="899"/>
              <w:contextualSpacing/>
              <w:jc w:val="right"/>
            </w:pPr>
            <w:r>
              <w:t xml:space="preserve">«___» ___________ 2024 г.</w:t>
            </w:r>
            <w:r/>
          </w:p>
          <w:p>
            <w:pPr>
              <w:pStyle w:val="899"/>
              <w:contextualSpacing/>
              <w:jc w:val="right"/>
            </w:pPr>
            <w:r/>
            <w:r/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  <w:highlight w:val="none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18</cp:revision>
  <dcterms:created xsi:type="dcterms:W3CDTF">2016-01-25T05:11:00Z</dcterms:created>
  <dcterms:modified xsi:type="dcterms:W3CDTF">2024-02-29T02:01:45Z</dcterms:modified>
</cp:coreProperties>
</file>