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8F" w:rsidRPr="00350CA0" w:rsidRDefault="008D3F63" w:rsidP="0067718F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</w:p>
    <w:p w:rsidR="0067718F" w:rsidRPr="00350CA0" w:rsidRDefault="0067718F" w:rsidP="0067718F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50C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</w:t>
      </w:r>
      <w:r w:rsidR="008D3F6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</w:t>
      </w:r>
      <w:r w:rsidRPr="00350C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601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Правительства</w:t>
      </w:r>
    </w:p>
    <w:p w:rsidR="0067718F" w:rsidRPr="00350CA0" w:rsidRDefault="0067718F" w:rsidP="0067718F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50C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Новосибирской области</w:t>
      </w:r>
    </w:p>
    <w:p w:rsidR="0067718F" w:rsidRPr="00350CA0" w:rsidRDefault="0067718F" w:rsidP="0067718F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50C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__________ № ________</w:t>
      </w:r>
    </w:p>
    <w:p w:rsidR="00505FAB" w:rsidRDefault="00505FAB" w:rsidP="00AB3DF6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26309" w:rsidRDefault="00826309" w:rsidP="00505FAB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26309" w:rsidRPr="0028569A" w:rsidRDefault="00826309" w:rsidP="0082630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569A">
        <w:rPr>
          <w:color w:val="000000"/>
          <w:sz w:val="28"/>
          <w:szCs w:val="28"/>
        </w:rPr>
        <w:t>ПОЛОЖЕНИЕ</w:t>
      </w:r>
    </w:p>
    <w:p w:rsidR="00826309" w:rsidRPr="0028569A" w:rsidRDefault="00826309" w:rsidP="0082630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8569A">
        <w:rPr>
          <w:color w:val="000000"/>
          <w:sz w:val="28"/>
          <w:szCs w:val="28"/>
        </w:rPr>
        <w:t xml:space="preserve">о межведомственной комиссии </w:t>
      </w:r>
      <w:r w:rsidRPr="0028569A">
        <w:rPr>
          <w:sz w:val="28"/>
          <w:szCs w:val="28"/>
        </w:rPr>
        <w:t>по 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</w:t>
      </w:r>
    </w:p>
    <w:p w:rsidR="00826309" w:rsidRDefault="00826309" w:rsidP="00826309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26309" w:rsidRPr="00826309" w:rsidRDefault="00826309" w:rsidP="00826309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1. Настоящее Положение о межведомственной комиссии по реализации мер, </w:t>
      </w:r>
      <w:r w:rsidRPr="00826309">
        <w:rPr>
          <w:sz w:val="28"/>
          <w:szCs w:val="28"/>
        </w:rPr>
        <w:t>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</w:t>
      </w:r>
      <w:r w:rsidRPr="00826309">
        <w:rPr>
          <w:color w:val="000000"/>
          <w:sz w:val="28"/>
          <w:szCs w:val="28"/>
        </w:rPr>
        <w:t xml:space="preserve"> </w:t>
      </w:r>
      <w:r w:rsidR="00891B4D" w:rsidRPr="00826309">
        <w:rPr>
          <w:color w:val="000000"/>
          <w:sz w:val="28"/>
          <w:szCs w:val="28"/>
        </w:rPr>
        <w:t xml:space="preserve">(далее – Положение) </w:t>
      </w:r>
      <w:r w:rsidRPr="00826309">
        <w:rPr>
          <w:color w:val="000000"/>
          <w:sz w:val="28"/>
          <w:szCs w:val="28"/>
        </w:rPr>
        <w:t>определяет цели и задачи межведомственной комиссии, ее состав и порядок принятия решений по вопросам, относящимся к ее компетенции.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2. Межведомственная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Новосибирской области, нормативными правовыми актами Губернатора и Правительства Новосибирской области и настоящим Положением.</w:t>
      </w:r>
    </w:p>
    <w:p w:rsidR="00826309" w:rsidRPr="00826309" w:rsidRDefault="00826309" w:rsidP="008263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309">
        <w:rPr>
          <w:rFonts w:ascii="Times New Roman" w:hAnsi="Times New Roman" w:cs="Times New Roman"/>
          <w:color w:val="000000"/>
          <w:sz w:val="28"/>
          <w:szCs w:val="28"/>
        </w:rPr>
        <w:t>3. Межведомственная комиссия создается в целях обеспечения организации в Правительстве Новосибирской области работ по реализации мероприятий</w:t>
      </w:r>
      <w:r w:rsidRPr="00826309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  <w:r w:rsidRPr="00826309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системы мотивации граждан к здоровому образу жизни, включая здоровое питание и отказ от вредных привычек» </w:t>
      </w:r>
      <w:r w:rsidRPr="00826309">
        <w:rPr>
          <w:rFonts w:ascii="Times New Roman" w:hAnsi="Times New Roman" w:cs="Times New Roman"/>
          <w:sz w:val="28"/>
          <w:szCs w:val="28"/>
        </w:rPr>
        <w:t>национального проекта «Демография», утвержденного решением регионального Проектного комитета областных исполнительных органов государственной власти Новосибирской области</w:t>
      </w:r>
      <w:r w:rsidR="00503DD7">
        <w:rPr>
          <w:rFonts w:ascii="Times New Roman" w:hAnsi="Times New Roman" w:cs="Times New Roman"/>
          <w:sz w:val="28"/>
          <w:szCs w:val="28"/>
        </w:rPr>
        <w:t>,</w:t>
      </w:r>
      <w:r w:rsidRPr="00826309">
        <w:rPr>
          <w:rFonts w:ascii="Times New Roman" w:hAnsi="Times New Roman" w:cs="Times New Roman"/>
          <w:sz w:val="28"/>
          <w:szCs w:val="28"/>
        </w:rPr>
        <w:t xml:space="preserve"> государственных органов Новосибирской области от 02.04.2019</w:t>
      </w:r>
      <w:r w:rsidRPr="00826309">
        <w:rPr>
          <w:rFonts w:ascii="Times New Roman" w:hAnsi="Times New Roman" w:cs="Times New Roman"/>
          <w:color w:val="000000"/>
          <w:sz w:val="28"/>
          <w:szCs w:val="28"/>
        </w:rPr>
        <w:t xml:space="preserve"> (далее - Региональный проект).</w:t>
      </w:r>
    </w:p>
    <w:p w:rsidR="0080513F" w:rsidRPr="0080513F" w:rsidRDefault="00826309" w:rsidP="0080513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309">
        <w:rPr>
          <w:rFonts w:ascii="Times New Roman" w:hAnsi="Times New Roman" w:cs="Times New Roman"/>
          <w:color w:val="000000"/>
          <w:sz w:val="28"/>
          <w:szCs w:val="28"/>
        </w:rPr>
        <w:t>Межведомственная комиссия образована на период реализации Регионального проекта.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4. Состав межведомственной комиссии формируется из представителей органов исполнительной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 и организаций, являющихся исполнителями, соисполнителями и участниками Регионального проекта (по согласованию).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5. Основными задачами межведомственной комиссии являются:</w:t>
      </w:r>
    </w:p>
    <w:p w:rsidR="0063076D" w:rsidRPr="00826309" w:rsidRDefault="00826309" w:rsidP="006307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3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 обеспечение межведомственного взаимодействия по вопросам организации и реализации мер, </w:t>
      </w:r>
      <w:r w:rsidRPr="00826309">
        <w:rPr>
          <w:rFonts w:ascii="Times New Roman" w:hAnsi="Times New Roman" w:cs="Times New Roman"/>
          <w:sz w:val="28"/>
          <w:szCs w:val="28"/>
        </w:rPr>
        <w:t xml:space="preserve">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жизни, включая защиту от табачного дыма, снижение потребления алкоголя, внедрение принципов рационального питания (в том числе ликвидацию </w:t>
      </w:r>
      <w:proofErr w:type="spellStart"/>
      <w:r w:rsidRPr="00826309">
        <w:rPr>
          <w:rFonts w:ascii="Times New Roman" w:hAnsi="Times New Roman" w:cs="Times New Roman"/>
          <w:sz w:val="28"/>
          <w:szCs w:val="28"/>
        </w:rPr>
        <w:t>микронутриентной</w:t>
      </w:r>
      <w:proofErr w:type="spellEnd"/>
      <w:r w:rsidRPr="00826309">
        <w:rPr>
          <w:rFonts w:ascii="Times New Roman" w:hAnsi="Times New Roman" w:cs="Times New Roman"/>
          <w:sz w:val="28"/>
          <w:szCs w:val="28"/>
        </w:rPr>
        <w:t xml:space="preserve"> недостаточности, сокращение потребления соли и сахара);</w:t>
      </w:r>
    </w:p>
    <w:p w:rsidR="00826309" w:rsidRDefault="00826309" w:rsidP="008263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309">
        <w:rPr>
          <w:rFonts w:ascii="Times New Roman" w:hAnsi="Times New Roman" w:cs="Times New Roman"/>
          <w:color w:val="000000"/>
          <w:sz w:val="28"/>
          <w:szCs w:val="28"/>
        </w:rPr>
        <w:t>2) координация деятельности участников и соисполнителей Регионального проекта;</w:t>
      </w:r>
    </w:p>
    <w:p w:rsidR="00826309" w:rsidRPr="00826309" w:rsidRDefault="00826309" w:rsidP="008263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309">
        <w:rPr>
          <w:rFonts w:ascii="Times New Roman" w:hAnsi="Times New Roman" w:cs="Times New Roman"/>
          <w:sz w:val="28"/>
          <w:szCs w:val="28"/>
        </w:rPr>
        <w:t xml:space="preserve">3) контроль за реализацией </w:t>
      </w:r>
      <w:r w:rsidRPr="00826309">
        <w:rPr>
          <w:rFonts w:ascii="Times New Roman" w:hAnsi="Times New Roman" w:cs="Times New Roman"/>
          <w:snapToGrid w:val="0"/>
          <w:sz w:val="28"/>
          <w:szCs w:val="28"/>
        </w:rPr>
        <w:t xml:space="preserve">мероприятий </w:t>
      </w:r>
      <w:r w:rsidRPr="00826309">
        <w:rPr>
          <w:rFonts w:ascii="Times New Roman" w:hAnsi="Times New Roman" w:cs="Times New Roman"/>
          <w:color w:val="000000"/>
          <w:sz w:val="28"/>
          <w:szCs w:val="28"/>
        </w:rPr>
        <w:t>Регионального проекта;</w:t>
      </w:r>
    </w:p>
    <w:p w:rsidR="00826309" w:rsidRPr="00826309" w:rsidRDefault="00826309" w:rsidP="00826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309">
        <w:rPr>
          <w:rFonts w:ascii="Times New Roman" w:hAnsi="Times New Roman" w:cs="Times New Roman"/>
          <w:color w:val="000000"/>
          <w:sz w:val="28"/>
          <w:szCs w:val="28"/>
        </w:rPr>
        <w:t>4) обеспечение подготовки информационных и аналитических материалов по основным мероприятиям Регионального проекта.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6. Межведомственная комиссия для выполнения возложенных на нее задач: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1) обеспечивает межведомственное взаимодействие при разработке проектов нормативных правовых актов Новосибирской области по вопросам формирования среды, способствующей ведению гражданами здорового образа жизни, защиты</w:t>
      </w:r>
      <w:r w:rsidRPr="00826309">
        <w:rPr>
          <w:sz w:val="28"/>
          <w:szCs w:val="28"/>
        </w:rPr>
        <w:t xml:space="preserve"> от табачного дыма и последствий потребления табака</w:t>
      </w:r>
      <w:r w:rsidR="00486EF0">
        <w:rPr>
          <w:sz w:val="28"/>
          <w:szCs w:val="28"/>
        </w:rPr>
        <w:t>, снижения потребления алкоголя,</w:t>
      </w:r>
      <w:r w:rsidRPr="00826309">
        <w:rPr>
          <w:sz w:val="28"/>
          <w:szCs w:val="28"/>
        </w:rPr>
        <w:t xml:space="preserve"> потребления </w:t>
      </w:r>
      <w:r w:rsidRPr="00826309">
        <w:rPr>
          <w:color w:val="000000"/>
          <w:sz w:val="28"/>
          <w:szCs w:val="28"/>
        </w:rPr>
        <w:t>йодированной пищевой поваренной соли</w:t>
      </w:r>
      <w:r w:rsidR="00486EF0">
        <w:rPr>
          <w:color w:val="000000"/>
          <w:sz w:val="28"/>
          <w:szCs w:val="28"/>
        </w:rPr>
        <w:t>,</w:t>
      </w:r>
      <w:r w:rsidRPr="00826309">
        <w:rPr>
          <w:color w:val="000000"/>
          <w:sz w:val="28"/>
          <w:szCs w:val="28"/>
        </w:rPr>
        <w:t xml:space="preserve"> сокращения потребления сахара и соли, ликвидацию </w:t>
      </w:r>
      <w:proofErr w:type="spellStart"/>
      <w:r w:rsidRPr="00826309">
        <w:rPr>
          <w:color w:val="000000"/>
          <w:sz w:val="28"/>
          <w:szCs w:val="28"/>
        </w:rPr>
        <w:t>микронутриентной</w:t>
      </w:r>
      <w:proofErr w:type="spellEnd"/>
      <w:r w:rsidRPr="00826309">
        <w:rPr>
          <w:color w:val="000000"/>
          <w:sz w:val="28"/>
          <w:szCs w:val="28"/>
        </w:rPr>
        <w:t xml:space="preserve"> недостаточности;</w:t>
      </w:r>
    </w:p>
    <w:p w:rsidR="004110F6" w:rsidRPr="00826309" w:rsidRDefault="00826309" w:rsidP="004110F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2) проводит оценку необходимости принятия дополнительных мер и разработку проектов нормативных правовых актов Новосибирской области, направленных на формирование среды, способствующей ведению гражданами здорового образа жизни, включая здоровое питание (в том числе </w:t>
      </w:r>
      <w:r w:rsidRPr="00826309">
        <w:rPr>
          <w:sz w:val="28"/>
          <w:szCs w:val="28"/>
        </w:rPr>
        <w:t>сокращение</w:t>
      </w:r>
      <w:r w:rsidRPr="00826309">
        <w:rPr>
          <w:color w:val="000000"/>
          <w:sz w:val="28"/>
          <w:szCs w:val="28"/>
        </w:rPr>
        <w:t xml:space="preserve"> потребления сахара и соли,</w:t>
      </w:r>
      <w:r w:rsidRPr="00826309">
        <w:rPr>
          <w:sz w:val="28"/>
          <w:szCs w:val="28"/>
        </w:rPr>
        <w:t xml:space="preserve"> </w:t>
      </w:r>
      <w:r w:rsidRPr="00826309">
        <w:rPr>
          <w:color w:val="000000"/>
          <w:sz w:val="28"/>
          <w:szCs w:val="28"/>
        </w:rPr>
        <w:t xml:space="preserve">ликвидацию микронутриентной недостаточности), </w:t>
      </w:r>
      <w:r w:rsidRPr="00826309">
        <w:rPr>
          <w:sz w:val="28"/>
          <w:szCs w:val="28"/>
        </w:rPr>
        <w:t xml:space="preserve">защиту от табачного дыма, снижение потребления алкоголя, </w:t>
      </w:r>
      <w:r w:rsidRPr="00826309">
        <w:rPr>
          <w:color w:val="000000"/>
          <w:sz w:val="28"/>
          <w:szCs w:val="28"/>
        </w:rPr>
        <w:t>с учетом особенностей региона;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3) готовит предложения по </w:t>
      </w:r>
      <w:r w:rsidRPr="00826309">
        <w:rPr>
          <w:sz w:val="28"/>
          <w:szCs w:val="28"/>
        </w:rPr>
        <w:t>разработке комплекса мер с целью обеспечения подготовки специалистов по специа</w:t>
      </w:r>
      <w:r w:rsidR="00666ACE">
        <w:rPr>
          <w:sz w:val="28"/>
          <w:szCs w:val="28"/>
        </w:rPr>
        <w:t>льности «Общественное здоровье»</w:t>
      </w:r>
      <w:r w:rsidRPr="00826309">
        <w:rPr>
          <w:sz w:val="28"/>
          <w:szCs w:val="28"/>
        </w:rPr>
        <w:t xml:space="preserve"> на основе рекомендаций, разработанных на федеральном уровне;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 xml:space="preserve">4) способствует внедрению новой модели организации и функционирования центров общественного здоровья в </w:t>
      </w:r>
      <w:r w:rsidR="003F17BA">
        <w:rPr>
          <w:sz w:val="28"/>
          <w:szCs w:val="28"/>
        </w:rPr>
        <w:t>Новосибирской области</w:t>
      </w:r>
      <w:r w:rsidRPr="00826309">
        <w:rPr>
          <w:sz w:val="28"/>
          <w:szCs w:val="28"/>
        </w:rPr>
        <w:t xml:space="preserve"> в соответствии с рекомендациями федерального уровня;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5) анализирует показатели заболеваемости и смертности </w:t>
      </w:r>
      <w:r w:rsidRPr="004467F1">
        <w:rPr>
          <w:color w:val="000000"/>
          <w:sz w:val="28"/>
          <w:szCs w:val="28"/>
        </w:rPr>
        <w:t>населения</w:t>
      </w:r>
      <w:r w:rsidRPr="008B4634">
        <w:rPr>
          <w:color w:val="000000"/>
          <w:sz w:val="28"/>
          <w:szCs w:val="28"/>
          <w:highlight w:val="yellow"/>
        </w:rPr>
        <w:t xml:space="preserve"> </w:t>
      </w:r>
      <w:r w:rsidRPr="00A27CC5">
        <w:rPr>
          <w:color w:val="000000"/>
          <w:sz w:val="28"/>
          <w:szCs w:val="28"/>
        </w:rPr>
        <w:t>Новосибирской области;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6) принимает участие в актуализации разработанных на федеральном уровне модельных муниципальных программ по укреплению общественного здоровья с учетом особенностей региона;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7) способствует внедрению актуализированных муниципальных программ по укреплению общественного здоровья на </w:t>
      </w:r>
      <w:r w:rsidRPr="00A27CC5">
        <w:rPr>
          <w:color w:val="000000"/>
          <w:sz w:val="28"/>
          <w:szCs w:val="28"/>
        </w:rPr>
        <w:t>территории Новосибирской области</w:t>
      </w:r>
      <w:r w:rsidRPr="00826309">
        <w:rPr>
          <w:color w:val="000000"/>
          <w:sz w:val="28"/>
          <w:szCs w:val="28"/>
        </w:rPr>
        <w:t>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8) осуществляет </w:t>
      </w:r>
      <w:proofErr w:type="gramStart"/>
      <w:r w:rsidRPr="00826309">
        <w:rPr>
          <w:color w:val="000000"/>
          <w:sz w:val="28"/>
          <w:szCs w:val="28"/>
        </w:rPr>
        <w:t>контроль за</w:t>
      </w:r>
      <w:proofErr w:type="gramEnd"/>
      <w:r w:rsidRPr="00826309">
        <w:rPr>
          <w:color w:val="000000"/>
          <w:sz w:val="28"/>
          <w:szCs w:val="28"/>
        </w:rPr>
        <w:t xml:space="preserve"> реализацией мероприятий по снижению действия основных факторов риска неинфекционных заболеваний, первичной профилактике заболеваний полости рта, профилактике и ранней диагностике </w:t>
      </w:r>
      <w:r w:rsidRPr="00826309">
        <w:rPr>
          <w:color w:val="000000"/>
          <w:sz w:val="28"/>
          <w:szCs w:val="28"/>
        </w:rPr>
        <w:lastRenderedPageBreak/>
        <w:t>заболеван</w:t>
      </w:r>
      <w:r w:rsidRPr="00500F61">
        <w:rPr>
          <w:color w:val="000000"/>
          <w:sz w:val="28"/>
          <w:szCs w:val="28"/>
        </w:rPr>
        <w:t>ий репродуктивной сферы у мужчин на территории Новосибирской области;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F61">
        <w:rPr>
          <w:sz w:val="28"/>
          <w:szCs w:val="28"/>
        </w:rPr>
        <w:t xml:space="preserve">9) проводит анализ эффективности реализации модельных муниципальных программ по укреплению общественного здоровья </w:t>
      </w:r>
      <w:r w:rsidRPr="00500F61">
        <w:rPr>
          <w:color w:val="000000"/>
          <w:sz w:val="28"/>
          <w:szCs w:val="28"/>
        </w:rPr>
        <w:t>на территории Новосибирской области</w:t>
      </w:r>
      <w:r w:rsidRPr="00500F61">
        <w:rPr>
          <w:sz w:val="28"/>
          <w:szCs w:val="28"/>
        </w:rPr>
        <w:t>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sz w:val="28"/>
          <w:szCs w:val="28"/>
        </w:rPr>
        <w:t>10) готовит рекомендации по оптимизации модельных муниципальных программ по ук</w:t>
      </w:r>
      <w:r w:rsidR="006F101B">
        <w:rPr>
          <w:sz w:val="28"/>
          <w:szCs w:val="28"/>
        </w:rPr>
        <w:t>реплению общественного здоровья</w:t>
      </w:r>
      <w:r w:rsidRPr="00826309">
        <w:rPr>
          <w:sz w:val="28"/>
          <w:szCs w:val="28"/>
        </w:rPr>
        <w:t xml:space="preserve"> с учетом проведенного анализа эффективности их реализации;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sz w:val="28"/>
          <w:szCs w:val="28"/>
        </w:rPr>
        <w:t xml:space="preserve">11) координирует разработку региональных коммуникационных и обучающих программ по формированию приверженности здоровому образу жизни, включая снижение вредного потребления алкоголя, борьбу с курением, </w:t>
      </w:r>
      <w:r w:rsidRPr="00826309">
        <w:rPr>
          <w:color w:val="000000"/>
          <w:sz w:val="28"/>
          <w:szCs w:val="28"/>
        </w:rPr>
        <w:t>сохранение репродуктивного здоровья</w:t>
      </w:r>
      <w:r w:rsidRPr="00826309">
        <w:rPr>
          <w:sz w:val="28"/>
          <w:szCs w:val="28"/>
        </w:rPr>
        <w:t>, с привлечением социально ориентированных некоммерческих организаций и волонтерских движений;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color w:val="000000"/>
          <w:sz w:val="28"/>
          <w:szCs w:val="28"/>
        </w:rPr>
        <w:t>12) осуществляет к</w:t>
      </w:r>
      <w:r w:rsidRPr="00826309">
        <w:rPr>
          <w:rFonts w:eastAsia="Arial Unicode MS"/>
          <w:bCs/>
          <w:sz w:val="28"/>
          <w:szCs w:val="28"/>
          <w:u w:color="000000"/>
        </w:rPr>
        <w:t xml:space="preserve">онтроль за проведением информационно-коммуникационной кампании </w:t>
      </w:r>
      <w:r w:rsidRPr="00826309">
        <w:rPr>
          <w:sz w:val="28"/>
          <w:szCs w:val="28"/>
        </w:rPr>
        <w:t xml:space="preserve">с использованием </w:t>
      </w:r>
      <w:r w:rsidRPr="00826309">
        <w:rPr>
          <w:rFonts w:eastAsia="Arial Unicode MS"/>
          <w:bCs/>
          <w:sz w:val="28"/>
          <w:szCs w:val="28"/>
          <w:u w:color="000000"/>
        </w:rPr>
        <w:t xml:space="preserve">основных телекоммуникационных каналов </w:t>
      </w:r>
      <w:r w:rsidRPr="00826309">
        <w:rPr>
          <w:sz w:val="28"/>
          <w:szCs w:val="28"/>
        </w:rPr>
        <w:t>для всех целевых аудиторий;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sz w:val="28"/>
          <w:szCs w:val="28"/>
        </w:rPr>
        <w:t xml:space="preserve">13) координирует реализацию профилактических межведомственных </w:t>
      </w:r>
      <w:r w:rsidRPr="00500F61">
        <w:rPr>
          <w:sz w:val="28"/>
          <w:szCs w:val="28"/>
        </w:rPr>
        <w:t>проектов для различных групп населения с привлечением социально ориентированных некоммерческих организаций и волонтерских движений;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0F61">
        <w:rPr>
          <w:color w:val="000000"/>
          <w:sz w:val="28"/>
          <w:szCs w:val="28"/>
        </w:rPr>
        <w:t xml:space="preserve">14) принимает участие в актуализации разработанных на федеральном уровне модельных корпоративных программ, содержащих наилучшие практики по укреплению здоровья работников с учетом </w:t>
      </w:r>
      <w:r w:rsidRPr="00500F61">
        <w:rPr>
          <w:sz w:val="28"/>
          <w:szCs w:val="28"/>
        </w:rPr>
        <w:t>региональных особенностей</w:t>
      </w:r>
      <w:r w:rsidRPr="00500F61">
        <w:rPr>
          <w:color w:val="000000"/>
          <w:sz w:val="28"/>
          <w:szCs w:val="28"/>
        </w:rPr>
        <w:t>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0F61">
        <w:rPr>
          <w:color w:val="000000"/>
          <w:sz w:val="28"/>
          <w:szCs w:val="28"/>
        </w:rPr>
        <w:t xml:space="preserve">15) способствует внедрению </w:t>
      </w:r>
      <w:r w:rsidRPr="00500F61">
        <w:rPr>
          <w:sz w:val="28"/>
          <w:szCs w:val="28"/>
        </w:rPr>
        <w:t xml:space="preserve">региональных корпоративных программ, содержащих наилучшие практики по укреплению здоровья работников </w:t>
      </w:r>
      <w:r w:rsidRPr="00500F61">
        <w:rPr>
          <w:color w:val="000000"/>
          <w:sz w:val="28"/>
          <w:szCs w:val="28"/>
        </w:rPr>
        <w:t>на предприятиях (организациях) Новосибирской области;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0F61">
        <w:rPr>
          <w:color w:val="000000"/>
          <w:sz w:val="28"/>
          <w:szCs w:val="28"/>
        </w:rPr>
        <w:t xml:space="preserve">16) проводит оценку необходимости </w:t>
      </w:r>
      <w:r w:rsidRPr="00500F61">
        <w:rPr>
          <w:sz w:val="28"/>
          <w:szCs w:val="28"/>
        </w:rPr>
        <w:t>внедрения дополнительных решений по региональным корпоративным программам, содержащих наилучшие практики по укреплению здоровья работников</w:t>
      </w:r>
      <w:r w:rsidRPr="00500F61">
        <w:rPr>
          <w:color w:val="000000"/>
          <w:sz w:val="28"/>
          <w:szCs w:val="28"/>
        </w:rPr>
        <w:t xml:space="preserve"> на предприятиях (организациях) Новосибирской области;</w:t>
      </w:r>
    </w:p>
    <w:p w:rsidR="00826309" w:rsidRPr="00500F61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0F61">
        <w:rPr>
          <w:sz w:val="28"/>
          <w:szCs w:val="28"/>
        </w:rPr>
        <w:t>17) готовит предложения (при необходимости) по дополнительным решениям по региональным корпоративным программам, содержащих наилучшие практики по укреплению здоровья работников</w:t>
      </w:r>
      <w:r w:rsidRPr="00500F61">
        <w:rPr>
          <w:color w:val="000000"/>
          <w:sz w:val="28"/>
          <w:szCs w:val="28"/>
        </w:rPr>
        <w:t xml:space="preserve"> на предприятиях (организациях) Новосибирской области;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0F61">
        <w:rPr>
          <w:color w:val="000000"/>
          <w:sz w:val="28"/>
          <w:szCs w:val="28"/>
        </w:rPr>
        <w:t>18) способствует внедрению (при необходимости) дополнительных решений по</w:t>
      </w:r>
      <w:r w:rsidRPr="00500F61">
        <w:rPr>
          <w:sz w:val="28"/>
          <w:szCs w:val="28"/>
        </w:rPr>
        <w:t xml:space="preserve"> региональным корпоративным программам, содержащих наилучшие практики по укреплению здоровья работников</w:t>
      </w:r>
      <w:r w:rsidRPr="00500F61">
        <w:rPr>
          <w:color w:val="000000"/>
          <w:sz w:val="28"/>
          <w:szCs w:val="28"/>
        </w:rPr>
        <w:t xml:space="preserve"> на предприятиях (организациях) Новосибирской области;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sz w:val="28"/>
          <w:szCs w:val="28"/>
        </w:rPr>
        <w:t xml:space="preserve">19) обеспечивает привлечение различных групп населения Новосибирской области к мероприятиям по </w:t>
      </w:r>
      <w:r w:rsidRPr="00826309">
        <w:rPr>
          <w:color w:val="000000"/>
          <w:sz w:val="28"/>
          <w:szCs w:val="28"/>
        </w:rPr>
        <w:t xml:space="preserve">формированию среды, способствующей ведению здорового образа жизни, </w:t>
      </w:r>
      <w:r w:rsidRPr="00826309">
        <w:rPr>
          <w:sz w:val="28"/>
          <w:szCs w:val="28"/>
        </w:rPr>
        <w:t xml:space="preserve">укреплению здоровья, формированию системы мотивации населения Новосибирской области к </w:t>
      </w:r>
      <w:r w:rsidRPr="00826309">
        <w:rPr>
          <w:color w:val="000000"/>
          <w:sz w:val="28"/>
          <w:szCs w:val="28"/>
        </w:rPr>
        <w:t>здоровому образу жизни, профилактике неинфекционных заболеваний;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20) способствует внедрению в практику новых организационных форм и методов работы, направленных на </w:t>
      </w:r>
      <w:r w:rsidRPr="00826309">
        <w:rPr>
          <w:sz w:val="28"/>
          <w:szCs w:val="28"/>
        </w:rPr>
        <w:t xml:space="preserve">формирование среды, способствующей </w:t>
      </w:r>
      <w:r w:rsidRPr="00826309">
        <w:rPr>
          <w:sz w:val="28"/>
          <w:szCs w:val="28"/>
        </w:rPr>
        <w:lastRenderedPageBreak/>
        <w:t>ведению здорового образа жизни, укрепление здоровья и формирование системы мотивации населения Новосибирской области к здоровому образу жизни, медицинских технологий по профилактике заболеваний, сохранению и укреплению индивидуального и общественного здоровья;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>21) рассматривает информационные и аналитические материалы по основным мероприятиям Регионального проекта;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>22) рассматривает отчеты о ходе реализации и оценке эффективности Регионального проекта за соответствующий год;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>23) готовит рекомендации по эффективному выполнению мероприятий Регионального проекта.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>7. Межведомственная комиссия имеет право: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 xml:space="preserve">1) запрашивать в установленном порядке у исполнительных органов государственной власти Новосибирской области, </w:t>
      </w:r>
      <w:r w:rsidRPr="00826309">
        <w:rPr>
          <w:color w:val="000000"/>
          <w:sz w:val="28"/>
          <w:szCs w:val="28"/>
        </w:rPr>
        <w:t>органов местного самоуправления муниципальных образований Новосибирской области</w:t>
      </w:r>
      <w:r w:rsidRPr="00826309">
        <w:rPr>
          <w:sz w:val="28"/>
          <w:szCs w:val="28"/>
        </w:rPr>
        <w:t xml:space="preserve"> и организаций необходимые для ее деятельности документы и информацию;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309">
        <w:rPr>
          <w:sz w:val="28"/>
          <w:szCs w:val="28"/>
        </w:rPr>
        <w:t xml:space="preserve">2) заслушивать на своих заседаниях должностных лиц исполнительных органов государственной власти Новосибирской области, </w:t>
      </w:r>
      <w:r w:rsidRPr="00826309">
        <w:rPr>
          <w:color w:val="000000"/>
          <w:sz w:val="28"/>
          <w:szCs w:val="28"/>
        </w:rPr>
        <w:t>органов местного самоуправления муниципальных образований Новосибирской области и организаций по вопросам, отнесенным к ее компетенции;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sz w:val="28"/>
          <w:szCs w:val="28"/>
        </w:rPr>
        <w:t>3) вносить в установленном порядке предложения по вопросам, требующим решения Губернатора Новосибирской области или Правительства Новосибирской области</w:t>
      </w:r>
      <w:r w:rsidRPr="00826309">
        <w:rPr>
          <w:color w:val="000000"/>
          <w:sz w:val="28"/>
          <w:szCs w:val="28"/>
        </w:rPr>
        <w:t>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8. Межведомственная комиссия состоит из председателя межведомственной комиссии, заместителей председателя, ответственного секретаря и членов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9. Межведомственную комиссию возглавляет председатель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Председатель межведомственной комиссии осуществляет общее руководство деятельностью межведомственной комиссии, председательствует на заседаниях межведомственной комиссии, координирует работу членов межведомственной комисс</w:t>
      </w:r>
      <w:r w:rsidR="002900D2">
        <w:rPr>
          <w:color w:val="000000"/>
          <w:sz w:val="28"/>
          <w:szCs w:val="28"/>
        </w:rPr>
        <w:t xml:space="preserve">ии, осуществляет общий </w:t>
      </w:r>
      <w:proofErr w:type="gramStart"/>
      <w:r w:rsidR="002900D2">
        <w:rPr>
          <w:color w:val="000000"/>
          <w:sz w:val="28"/>
          <w:szCs w:val="28"/>
        </w:rPr>
        <w:t xml:space="preserve">контроль </w:t>
      </w:r>
      <w:r w:rsidRPr="00826309">
        <w:rPr>
          <w:color w:val="000000"/>
          <w:sz w:val="28"/>
          <w:szCs w:val="28"/>
        </w:rPr>
        <w:t>за</w:t>
      </w:r>
      <w:proofErr w:type="gramEnd"/>
      <w:r w:rsidRPr="00826309">
        <w:rPr>
          <w:color w:val="000000"/>
          <w:sz w:val="28"/>
          <w:szCs w:val="28"/>
        </w:rPr>
        <w:t xml:space="preserve"> реализацией принятых межведомственной комиссией решений.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В отсутствие председателя межведомственной комиссии его функции выполняет </w:t>
      </w:r>
      <w:r w:rsidR="009E2C9C">
        <w:rPr>
          <w:color w:val="000000"/>
          <w:sz w:val="28"/>
          <w:szCs w:val="28"/>
        </w:rPr>
        <w:t xml:space="preserve">один из </w:t>
      </w:r>
      <w:r w:rsidRPr="009E2C9C">
        <w:rPr>
          <w:color w:val="000000"/>
          <w:sz w:val="28"/>
          <w:szCs w:val="28"/>
        </w:rPr>
        <w:t>заместител</w:t>
      </w:r>
      <w:r w:rsidR="009E2C9C" w:rsidRPr="009E2C9C">
        <w:rPr>
          <w:color w:val="000000"/>
          <w:sz w:val="28"/>
          <w:szCs w:val="28"/>
        </w:rPr>
        <w:t>ей</w:t>
      </w:r>
      <w:r w:rsidRPr="009E2C9C">
        <w:rPr>
          <w:color w:val="000000"/>
          <w:sz w:val="28"/>
          <w:szCs w:val="28"/>
        </w:rPr>
        <w:t xml:space="preserve"> председателя межведомственной</w:t>
      </w:r>
      <w:r w:rsidRPr="00826309">
        <w:rPr>
          <w:color w:val="000000"/>
          <w:sz w:val="28"/>
          <w:szCs w:val="28"/>
        </w:rPr>
        <w:t xml:space="preserve">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10. Ответственный секретарь межведомственной комиссии: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1) осуществляет организационно-техническое обеспечение деятельности межведомственной комиссии, включая подготовку проектов планов работы межведомственной комиссии, повестки заседания межведомственной комиссии;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2) извещает членов межведомственной комиссии и приглашенных лиц о дате, времени и месте проведения заседания межведомственной комиссии;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3) по поручению председателя межведомственной комиссии готовит материалы на рассмотрение межведомственной комиссии и предоставляет данные материалы членам межведомственной комиссии;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lastRenderedPageBreak/>
        <w:t>4) оформляет протоколы заседаний и решения межведомственной комиссии и направляет данную информацию соответствующим органам исполнительной власти Новосибирской области, территориальным органам федеральных органов исполнительной власти, органам местного самоуправления муниципальных образований Новосибирской области и организациям, являющимся исполнителями, соисполнителями и участниками Регионального проекта;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 xml:space="preserve">5) осуществляет текущий </w:t>
      </w:r>
      <w:proofErr w:type="gramStart"/>
      <w:r w:rsidRPr="00826309">
        <w:rPr>
          <w:color w:val="000000"/>
          <w:sz w:val="28"/>
          <w:szCs w:val="28"/>
        </w:rPr>
        <w:t>контроль за</w:t>
      </w:r>
      <w:proofErr w:type="gramEnd"/>
      <w:r w:rsidRPr="00826309">
        <w:rPr>
          <w:color w:val="000000"/>
          <w:sz w:val="28"/>
          <w:szCs w:val="28"/>
        </w:rPr>
        <w:t xml:space="preserve"> исполнением решений, принимаемых в рамках работы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11. Регламент работы межведомственной комиссии:</w:t>
      </w:r>
    </w:p>
    <w:p w:rsidR="00826309" w:rsidRPr="00826309" w:rsidRDefault="005A6B82" w:rsidP="00D20E7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о</w:t>
      </w:r>
      <w:r w:rsidR="00826309" w:rsidRPr="00826309">
        <w:rPr>
          <w:color w:val="000000"/>
          <w:sz w:val="28"/>
          <w:szCs w:val="28"/>
        </w:rPr>
        <w:t>сновной формой работы межведомственной комиссии являются заседания, которые проводятся по мере необходимости, но не реже одного раза в квартал, и считаются правомочными</w:t>
      </w:r>
      <w:r w:rsidR="00D20E77">
        <w:rPr>
          <w:color w:val="000000"/>
          <w:sz w:val="28"/>
          <w:szCs w:val="28"/>
        </w:rPr>
        <w:t xml:space="preserve"> в случае </w:t>
      </w:r>
      <w:r w:rsidR="00D20E77" w:rsidRPr="00890948">
        <w:rPr>
          <w:color w:val="000000"/>
          <w:sz w:val="28"/>
          <w:szCs w:val="28"/>
        </w:rPr>
        <w:t xml:space="preserve">присутствия </w:t>
      </w:r>
      <w:r w:rsidR="009D7960" w:rsidRPr="00890948">
        <w:rPr>
          <w:color w:val="000000"/>
          <w:sz w:val="28"/>
          <w:szCs w:val="28"/>
        </w:rPr>
        <w:t>на них</w:t>
      </w:r>
      <w:r w:rsidR="009D7960">
        <w:rPr>
          <w:color w:val="000000"/>
          <w:sz w:val="28"/>
          <w:szCs w:val="28"/>
        </w:rPr>
        <w:t xml:space="preserve"> </w:t>
      </w:r>
      <w:r w:rsidR="00826309" w:rsidRPr="00826309">
        <w:rPr>
          <w:color w:val="000000"/>
          <w:sz w:val="28"/>
          <w:szCs w:val="28"/>
        </w:rPr>
        <w:t>не менее половины членов межведомственной комиссии.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2) </w:t>
      </w:r>
      <w:r w:rsidR="005A6B82">
        <w:rPr>
          <w:color w:val="000000"/>
          <w:sz w:val="28"/>
          <w:szCs w:val="28"/>
        </w:rPr>
        <w:t>з</w:t>
      </w:r>
      <w:r w:rsidRPr="00826309">
        <w:rPr>
          <w:color w:val="000000"/>
          <w:sz w:val="28"/>
          <w:szCs w:val="28"/>
        </w:rPr>
        <w:t xml:space="preserve">аседания межведомственной комиссии проводит председатель </w:t>
      </w:r>
      <w:r w:rsidRPr="009E2C9C">
        <w:rPr>
          <w:color w:val="000000"/>
          <w:sz w:val="28"/>
          <w:szCs w:val="28"/>
        </w:rPr>
        <w:t xml:space="preserve">межведомственной комиссии или </w:t>
      </w:r>
      <w:r w:rsidR="000521E3" w:rsidRPr="009E2C9C">
        <w:rPr>
          <w:color w:val="000000"/>
          <w:sz w:val="28"/>
          <w:szCs w:val="28"/>
        </w:rPr>
        <w:t>один из</w:t>
      </w:r>
      <w:r w:rsidRPr="009E2C9C">
        <w:rPr>
          <w:color w:val="000000"/>
          <w:sz w:val="28"/>
          <w:szCs w:val="28"/>
        </w:rPr>
        <w:t xml:space="preserve"> заместител</w:t>
      </w:r>
      <w:r w:rsidR="000521E3" w:rsidRPr="009E2C9C">
        <w:rPr>
          <w:color w:val="000000"/>
          <w:sz w:val="28"/>
          <w:szCs w:val="28"/>
        </w:rPr>
        <w:t>ей</w:t>
      </w:r>
      <w:r w:rsidRPr="009E2C9C">
        <w:rPr>
          <w:color w:val="000000"/>
          <w:sz w:val="28"/>
          <w:szCs w:val="28"/>
        </w:rPr>
        <w:t xml:space="preserve"> по поручению председателя. Дата, повестка и порядок проведения очередного заседания межведомственной комиссии определяются председателем межведомственной комиссии или </w:t>
      </w:r>
      <w:r w:rsidR="00E249DF" w:rsidRPr="009E2C9C">
        <w:rPr>
          <w:color w:val="000000"/>
          <w:sz w:val="28"/>
          <w:szCs w:val="28"/>
        </w:rPr>
        <w:t>о</w:t>
      </w:r>
      <w:r w:rsidR="00E249DF" w:rsidRPr="009E2C9C">
        <w:rPr>
          <w:color w:val="000000"/>
          <w:sz w:val="28"/>
          <w:szCs w:val="28"/>
        </w:rPr>
        <w:t>д</w:t>
      </w:r>
      <w:r w:rsidR="00E249DF" w:rsidRPr="009E2C9C">
        <w:rPr>
          <w:color w:val="000000"/>
          <w:sz w:val="28"/>
          <w:szCs w:val="28"/>
        </w:rPr>
        <w:t>н</w:t>
      </w:r>
      <w:r w:rsidR="00E249DF" w:rsidRPr="009E2C9C">
        <w:rPr>
          <w:color w:val="000000"/>
          <w:sz w:val="28"/>
          <w:szCs w:val="28"/>
        </w:rPr>
        <w:t>им</w:t>
      </w:r>
      <w:r w:rsidR="00E249DF" w:rsidRPr="009E2C9C">
        <w:rPr>
          <w:color w:val="000000"/>
          <w:sz w:val="28"/>
          <w:szCs w:val="28"/>
        </w:rPr>
        <w:t xml:space="preserve"> из заместителей по поручению председателя</w:t>
      </w:r>
      <w:r w:rsidR="00E249DF" w:rsidRPr="009E2C9C">
        <w:rPr>
          <w:color w:val="000000"/>
          <w:sz w:val="28"/>
          <w:szCs w:val="28"/>
        </w:rPr>
        <w:t xml:space="preserve"> </w:t>
      </w:r>
      <w:r w:rsidRPr="009E2C9C">
        <w:rPr>
          <w:color w:val="000000"/>
          <w:sz w:val="28"/>
          <w:szCs w:val="28"/>
        </w:rPr>
        <w:t>в соответствии с учетом предложений членов</w:t>
      </w:r>
      <w:r w:rsidRPr="00826309">
        <w:rPr>
          <w:color w:val="000000"/>
          <w:sz w:val="28"/>
          <w:szCs w:val="28"/>
        </w:rPr>
        <w:t xml:space="preserve">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3) </w:t>
      </w:r>
      <w:r w:rsidR="005A6B82">
        <w:rPr>
          <w:color w:val="000000"/>
          <w:sz w:val="28"/>
          <w:szCs w:val="28"/>
        </w:rPr>
        <w:t>п</w:t>
      </w:r>
      <w:r w:rsidRPr="00826309">
        <w:rPr>
          <w:color w:val="000000"/>
          <w:sz w:val="28"/>
          <w:szCs w:val="28"/>
        </w:rPr>
        <w:t>редложения членов межведомственной комиссии к проекту повестки заседания межведомственной комиссии и порядку его проведения представляются ответственному секретарю межведомственной комиссии в письменном виде не менее чем за три рабочих дня до даты заседания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4) </w:t>
      </w:r>
      <w:r w:rsidR="005A6B82">
        <w:rPr>
          <w:color w:val="000000"/>
          <w:sz w:val="28"/>
          <w:szCs w:val="28"/>
        </w:rPr>
        <w:t>к</w:t>
      </w:r>
      <w:r w:rsidRPr="00826309">
        <w:rPr>
          <w:color w:val="000000"/>
          <w:sz w:val="28"/>
          <w:szCs w:val="28"/>
        </w:rPr>
        <w:t xml:space="preserve"> работе межведомственной комиссии при необходимости по согласованию могут привлекаться не входящие в ее состав представители органов государственной власти Новосибирской области, органов местного самоуправления муниципальных образований Новосибирской области и иных организаций.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Приглашенные на заседание межведомственной комиссии лица, не являющиеся членами межведомственной комиссии, пользуются правом совещательного голоса.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Решение о приглашении на заседание межведомственной комиссии лиц, не являющихся членами межведомственной комиссии, принимается председателем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Предложения членов межведомственной комиссии о приглашении на заседание межведомственной комиссии лиц, не являющихся членами межведомственной комиссии, представляются в письменном виде председателю межведомственной комиссии не менее чем за пять рабочих дней до даты заседания межведомственной комиссии с обоснованием необходимости приглашения данного лица.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5) </w:t>
      </w:r>
      <w:r w:rsidR="003A0FE0">
        <w:rPr>
          <w:color w:val="000000"/>
          <w:sz w:val="28"/>
          <w:szCs w:val="28"/>
        </w:rPr>
        <w:t>р</w:t>
      </w:r>
      <w:r w:rsidRPr="00826309">
        <w:rPr>
          <w:color w:val="000000"/>
          <w:sz w:val="28"/>
          <w:szCs w:val="28"/>
        </w:rPr>
        <w:t xml:space="preserve">ешения межведомственной комиссии принимаются простым большинством голосов от числа присутствующих на заседании членов межведомственной комиссии, при этом в случае равенства голосов решающим </w:t>
      </w:r>
      <w:r w:rsidRPr="00826309">
        <w:rPr>
          <w:color w:val="000000"/>
          <w:sz w:val="28"/>
          <w:szCs w:val="28"/>
        </w:rPr>
        <w:lastRenderedPageBreak/>
        <w:t>является голос председательствующего на заседании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Решения межведомственной комиссии принимаются в пределах ее компетенции и обязательны для исполнения.</w:t>
      </w:r>
    </w:p>
    <w:p w:rsidR="000E0913" w:rsidRDefault="00826309" w:rsidP="007A557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6) </w:t>
      </w:r>
      <w:r w:rsidR="003A0FE0">
        <w:rPr>
          <w:color w:val="000000"/>
          <w:sz w:val="28"/>
          <w:szCs w:val="28"/>
        </w:rPr>
        <w:t>р</w:t>
      </w:r>
      <w:r w:rsidRPr="00826309">
        <w:rPr>
          <w:color w:val="000000"/>
          <w:sz w:val="28"/>
          <w:szCs w:val="28"/>
        </w:rPr>
        <w:t>ешения межведомственной комиссии оформляются протоколом и подписываются председателем</w:t>
      </w:r>
      <w:r w:rsidR="000E0913">
        <w:rPr>
          <w:color w:val="000000"/>
          <w:sz w:val="28"/>
          <w:szCs w:val="28"/>
        </w:rPr>
        <w:t xml:space="preserve"> (в его отсутствие одним из заместителей председателя)</w:t>
      </w:r>
      <w:r w:rsidR="000E0913" w:rsidRPr="000E0913">
        <w:rPr>
          <w:color w:val="000000"/>
          <w:sz w:val="28"/>
          <w:szCs w:val="28"/>
        </w:rPr>
        <w:t xml:space="preserve"> </w:t>
      </w:r>
      <w:r w:rsidR="000E0913" w:rsidRPr="00826309">
        <w:rPr>
          <w:color w:val="000000"/>
          <w:sz w:val="28"/>
          <w:szCs w:val="28"/>
        </w:rPr>
        <w:t>и ответственным секретарем межведомственной комиссии.</w:t>
      </w:r>
    </w:p>
    <w:p w:rsidR="00826309" w:rsidRP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Член межведомственной комиссии, не согласный с принятым решением, имеет право в письменной форме изложить особое мнение, которое прилагается к соответствующему протоколу заседания межведомственной комиссии.</w:t>
      </w:r>
    </w:p>
    <w:p w:rsidR="00826309" w:rsidRDefault="00826309" w:rsidP="008263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6309">
        <w:rPr>
          <w:color w:val="000000"/>
          <w:sz w:val="28"/>
          <w:szCs w:val="28"/>
        </w:rPr>
        <w:t>12. Члены межведомственной комиссии исполняют свои обязанности без отрыва от основной служебной деятельности.</w:t>
      </w:r>
    </w:p>
    <w:p w:rsidR="000E0913" w:rsidRPr="00350CA0" w:rsidRDefault="000E0913" w:rsidP="002239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0913" w:rsidRPr="00350CA0" w:rsidSect="0088583F">
      <w:headerReference w:type="default" r:id="rId8"/>
      <w:pgSz w:w="11906" w:h="16838"/>
      <w:pgMar w:top="1134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5D" w:rsidRDefault="002D305D" w:rsidP="0088583F">
      <w:r>
        <w:separator/>
      </w:r>
    </w:p>
  </w:endnote>
  <w:endnote w:type="continuationSeparator" w:id="0">
    <w:p w:rsidR="002D305D" w:rsidRDefault="002D305D" w:rsidP="0088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5D" w:rsidRDefault="002D305D" w:rsidP="0088583F">
      <w:r>
        <w:separator/>
      </w:r>
    </w:p>
  </w:footnote>
  <w:footnote w:type="continuationSeparator" w:id="0">
    <w:p w:rsidR="002D305D" w:rsidRDefault="002D305D" w:rsidP="0088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386197"/>
      <w:docPartObj>
        <w:docPartGallery w:val="Page Numbers (Top of Page)"/>
        <w:docPartUnique/>
      </w:docPartObj>
    </w:sdtPr>
    <w:sdtEndPr/>
    <w:sdtContent>
      <w:p w:rsidR="0088583F" w:rsidRDefault="008858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A7">
          <w:rPr>
            <w:noProof/>
          </w:rPr>
          <w:t>5</w:t>
        </w:r>
        <w:r>
          <w:fldChar w:fldCharType="end"/>
        </w:r>
      </w:p>
    </w:sdtContent>
  </w:sdt>
  <w:p w:rsidR="0088583F" w:rsidRDefault="008858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7"/>
    <w:rsid w:val="0001548C"/>
    <w:rsid w:val="00030FA7"/>
    <w:rsid w:val="000375FE"/>
    <w:rsid w:val="00050A13"/>
    <w:rsid w:val="000521E3"/>
    <w:rsid w:val="000532C5"/>
    <w:rsid w:val="000650AB"/>
    <w:rsid w:val="00081580"/>
    <w:rsid w:val="0009550A"/>
    <w:rsid w:val="000A439C"/>
    <w:rsid w:val="000E0913"/>
    <w:rsid w:val="000F6701"/>
    <w:rsid w:val="00155815"/>
    <w:rsid w:val="00175D16"/>
    <w:rsid w:val="001804F5"/>
    <w:rsid w:val="0019707A"/>
    <w:rsid w:val="001A0159"/>
    <w:rsid w:val="001B3DA7"/>
    <w:rsid w:val="001B45C1"/>
    <w:rsid w:val="001E7524"/>
    <w:rsid w:val="002239C5"/>
    <w:rsid w:val="00272BAC"/>
    <w:rsid w:val="0028569A"/>
    <w:rsid w:val="002900D2"/>
    <w:rsid w:val="002A0CD7"/>
    <w:rsid w:val="002D305D"/>
    <w:rsid w:val="00350CA0"/>
    <w:rsid w:val="00371119"/>
    <w:rsid w:val="003A0FE0"/>
    <w:rsid w:val="003B4853"/>
    <w:rsid w:val="003D350B"/>
    <w:rsid w:val="003E505A"/>
    <w:rsid w:val="003F17BA"/>
    <w:rsid w:val="003F7921"/>
    <w:rsid w:val="004110F6"/>
    <w:rsid w:val="00427629"/>
    <w:rsid w:val="0043419F"/>
    <w:rsid w:val="00435EF5"/>
    <w:rsid w:val="004467F1"/>
    <w:rsid w:val="0047773D"/>
    <w:rsid w:val="00486EF0"/>
    <w:rsid w:val="004A7A14"/>
    <w:rsid w:val="005002F0"/>
    <w:rsid w:val="00500F61"/>
    <w:rsid w:val="00503DD7"/>
    <w:rsid w:val="00505FAB"/>
    <w:rsid w:val="00595875"/>
    <w:rsid w:val="005A6B82"/>
    <w:rsid w:val="005D447E"/>
    <w:rsid w:val="005D4D69"/>
    <w:rsid w:val="005E5D9C"/>
    <w:rsid w:val="00621FE1"/>
    <w:rsid w:val="00623D97"/>
    <w:rsid w:val="0063076D"/>
    <w:rsid w:val="0063539F"/>
    <w:rsid w:val="006421F7"/>
    <w:rsid w:val="00653CCF"/>
    <w:rsid w:val="00666ACE"/>
    <w:rsid w:val="0067718F"/>
    <w:rsid w:val="00684C6A"/>
    <w:rsid w:val="006F101B"/>
    <w:rsid w:val="006F5DC0"/>
    <w:rsid w:val="00712178"/>
    <w:rsid w:val="0077255F"/>
    <w:rsid w:val="00775E33"/>
    <w:rsid w:val="007836C0"/>
    <w:rsid w:val="007912BB"/>
    <w:rsid w:val="007929DC"/>
    <w:rsid w:val="00797E65"/>
    <w:rsid w:val="007A5577"/>
    <w:rsid w:val="007B671A"/>
    <w:rsid w:val="007B7025"/>
    <w:rsid w:val="007E455A"/>
    <w:rsid w:val="0080513F"/>
    <w:rsid w:val="00815B60"/>
    <w:rsid w:val="00826309"/>
    <w:rsid w:val="00830180"/>
    <w:rsid w:val="008349A0"/>
    <w:rsid w:val="00847D97"/>
    <w:rsid w:val="00861724"/>
    <w:rsid w:val="0088583F"/>
    <w:rsid w:val="00890948"/>
    <w:rsid w:val="00891B4D"/>
    <w:rsid w:val="008B4634"/>
    <w:rsid w:val="008B5D33"/>
    <w:rsid w:val="008D3F63"/>
    <w:rsid w:val="008D6945"/>
    <w:rsid w:val="008F3259"/>
    <w:rsid w:val="00901104"/>
    <w:rsid w:val="0091483B"/>
    <w:rsid w:val="00937074"/>
    <w:rsid w:val="00956866"/>
    <w:rsid w:val="009633F7"/>
    <w:rsid w:val="0098062E"/>
    <w:rsid w:val="009C7747"/>
    <w:rsid w:val="009D7960"/>
    <w:rsid w:val="009E2C9C"/>
    <w:rsid w:val="009F601C"/>
    <w:rsid w:val="00A27CC5"/>
    <w:rsid w:val="00A75228"/>
    <w:rsid w:val="00A97D13"/>
    <w:rsid w:val="00AB3DF6"/>
    <w:rsid w:val="00AD6228"/>
    <w:rsid w:val="00B022A3"/>
    <w:rsid w:val="00B036D9"/>
    <w:rsid w:val="00B10361"/>
    <w:rsid w:val="00B1598B"/>
    <w:rsid w:val="00B16180"/>
    <w:rsid w:val="00B47276"/>
    <w:rsid w:val="00BC6676"/>
    <w:rsid w:val="00C57559"/>
    <w:rsid w:val="00C62832"/>
    <w:rsid w:val="00CB0A0B"/>
    <w:rsid w:val="00CB2C19"/>
    <w:rsid w:val="00CC2D3B"/>
    <w:rsid w:val="00CC5005"/>
    <w:rsid w:val="00CD0111"/>
    <w:rsid w:val="00CD19BA"/>
    <w:rsid w:val="00CE5DEF"/>
    <w:rsid w:val="00CF1618"/>
    <w:rsid w:val="00CF19B2"/>
    <w:rsid w:val="00CF63B4"/>
    <w:rsid w:val="00D20E77"/>
    <w:rsid w:val="00D601CA"/>
    <w:rsid w:val="00D81603"/>
    <w:rsid w:val="00DE03EF"/>
    <w:rsid w:val="00E249DF"/>
    <w:rsid w:val="00E25500"/>
    <w:rsid w:val="00E3079E"/>
    <w:rsid w:val="00E642D2"/>
    <w:rsid w:val="00E92153"/>
    <w:rsid w:val="00EB327F"/>
    <w:rsid w:val="00EC032F"/>
    <w:rsid w:val="00ED4275"/>
    <w:rsid w:val="00F001AA"/>
    <w:rsid w:val="00F07809"/>
    <w:rsid w:val="00F206F3"/>
    <w:rsid w:val="00F43C8A"/>
    <w:rsid w:val="00F5304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A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48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375F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37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375FE"/>
    <w:rPr>
      <w:b/>
      <w:bCs/>
    </w:rPr>
  </w:style>
  <w:style w:type="paragraph" w:styleId="a7">
    <w:name w:val="header"/>
    <w:basedOn w:val="a"/>
    <w:link w:val="a8"/>
    <w:uiPriority w:val="99"/>
    <w:unhideWhenUsed/>
    <w:rsid w:val="00885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583F"/>
  </w:style>
  <w:style w:type="paragraph" w:styleId="a9">
    <w:name w:val="footer"/>
    <w:basedOn w:val="a"/>
    <w:link w:val="aa"/>
    <w:uiPriority w:val="99"/>
    <w:unhideWhenUsed/>
    <w:rsid w:val="00885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5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A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48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375F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37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375FE"/>
    <w:rPr>
      <w:b/>
      <w:bCs/>
    </w:rPr>
  </w:style>
  <w:style w:type="paragraph" w:styleId="a7">
    <w:name w:val="header"/>
    <w:basedOn w:val="a"/>
    <w:link w:val="a8"/>
    <w:uiPriority w:val="99"/>
    <w:unhideWhenUsed/>
    <w:rsid w:val="00885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583F"/>
  </w:style>
  <w:style w:type="paragraph" w:styleId="a9">
    <w:name w:val="footer"/>
    <w:basedOn w:val="a"/>
    <w:link w:val="aa"/>
    <w:uiPriority w:val="99"/>
    <w:unhideWhenUsed/>
    <w:rsid w:val="00885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D0D2-09BC-42AB-9FA4-EE3C6A42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6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Галахова Дарья Олеговна</dc:creator>
  <cp:keywords/>
  <dc:description/>
  <cp:lastModifiedBy>Лапшакова Ксения Леонидовна</cp:lastModifiedBy>
  <cp:revision>119</cp:revision>
  <cp:lastPrinted>2019-07-22T02:54:00Z</cp:lastPrinted>
  <dcterms:created xsi:type="dcterms:W3CDTF">2018-10-19T02:41:00Z</dcterms:created>
  <dcterms:modified xsi:type="dcterms:W3CDTF">2019-08-20T03:35:00Z</dcterms:modified>
</cp:coreProperties>
</file>