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369"/>
      </w:tblGrid>
      <w:tr w:rsidR="00303284" w:rsidRPr="006567E5" w:rsidTr="006567E5">
        <w:trPr>
          <w:trHeight w:val="2698"/>
        </w:trPr>
        <w:tc>
          <w:tcPr>
            <w:tcW w:w="9747" w:type="dxa"/>
            <w:gridSpan w:val="4"/>
          </w:tcPr>
          <w:p w:rsidR="00303284" w:rsidRPr="006567E5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67E5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 wp14:anchorId="1698731E" wp14:editId="7184F0C1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6567E5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B14" w:rsidRPr="006567E5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7E5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A2156D" w:rsidRPr="006567E5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6567E5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 w:rsidRPr="006567E5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Pr="006567E5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7E5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6567E5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F116F" w:rsidRPr="006567E5" w:rsidRDefault="00BF116F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03284" w:rsidRPr="006567E5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7E5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03284" w:rsidRPr="006567E5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03284" w:rsidTr="006567E5">
        <w:tc>
          <w:tcPr>
            <w:tcW w:w="1526" w:type="dxa"/>
            <w:tcBorders>
              <w:bottom w:val="single" w:sz="4" w:space="0" w:color="auto"/>
            </w:tcBorders>
          </w:tcPr>
          <w:p w:rsidR="00303284" w:rsidRPr="00087061" w:rsidRDefault="00303284" w:rsidP="00937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303284" w:rsidRPr="0063075D" w:rsidRDefault="00303284" w:rsidP="00A21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Tr="00656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284" w:rsidRDefault="00303284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  <w:p w:rsidR="00293E23" w:rsidRDefault="00293E23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F116F" w:rsidRPr="00BF116F" w:rsidRDefault="00BF116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032D8" w:rsidRPr="00F032D8" w:rsidRDefault="00F032D8" w:rsidP="00F032D8">
      <w:pPr>
        <w:pStyle w:val="aa"/>
        <w:ind w:left="0" w:firstLine="720"/>
        <w:jc w:val="center"/>
      </w:pPr>
      <w:r w:rsidRPr="00F032D8">
        <w:t xml:space="preserve">О внесении изменений в приказ министерства </w:t>
      </w:r>
      <w:r w:rsidR="00A2156D">
        <w:t xml:space="preserve">труда и </w:t>
      </w:r>
      <w:r w:rsidRPr="00F032D8">
        <w:t xml:space="preserve">социального развития Новосибирской области от </w:t>
      </w:r>
      <w:r w:rsidR="00454E02">
        <w:t xml:space="preserve">05.02.2018 </w:t>
      </w:r>
      <w:r w:rsidR="009F2FE8">
        <w:t xml:space="preserve"> </w:t>
      </w:r>
      <w:r w:rsidR="00454E02">
        <w:t>№ 103</w:t>
      </w:r>
    </w:p>
    <w:p w:rsidR="004E0D3C" w:rsidRDefault="004E0D3C" w:rsidP="00382ADF">
      <w:pPr>
        <w:pStyle w:val="aa"/>
        <w:ind w:left="0" w:right="141"/>
        <w:jc w:val="center"/>
      </w:pPr>
    </w:p>
    <w:p w:rsidR="00C91EA2" w:rsidRDefault="00C91EA2" w:rsidP="00382ADF">
      <w:pPr>
        <w:pStyle w:val="aa"/>
        <w:ind w:left="0" w:right="141"/>
        <w:jc w:val="center"/>
      </w:pPr>
    </w:p>
    <w:p w:rsidR="006567E5" w:rsidRPr="00A47BD0" w:rsidRDefault="006567E5" w:rsidP="00382ADF">
      <w:pPr>
        <w:pStyle w:val="aa"/>
        <w:ind w:left="0" w:right="141"/>
        <w:jc w:val="center"/>
      </w:pPr>
    </w:p>
    <w:p w:rsidR="00A47BD0" w:rsidRDefault="00A47BD0" w:rsidP="00F032D8">
      <w:pPr>
        <w:pStyle w:val="aa"/>
        <w:ind w:left="0"/>
        <w:rPr>
          <w:b/>
        </w:rPr>
      </w:pPr>
      <w:r w:rsidRPr="004E0D3C">
        <w:rPr>
          <w:b/>
        </w:rPr>
        <w:t>ПРИКАЗЫВАЮ:</w:t>
      </w:r>
    </w:p>
    <w:p w:rsidR="0000222E" w:rsidRDefault="0000222E" w:rsidP="00F032D8">
      <w:pPr>
        <w:pStyle w:val="aa"/>
        <w:ind w:left="0"/>
        <w:rPr>
          <w:b/>
        </w:rPr>
      </w:pPr>
    </w:p>
    <w:p w:rsidR="0000222E" w:rsidRDefault="0000222E" w:rsidP="00454E02">
      <w:pPr>
        <w:pStyle w:val="aa"/>
        <w:ind w:left="0" w:firstLine="709"/>
        <w:rPr>
          <w:szCs w:val="28"/>
        </w:rPr>
      </w:pPr>
      <w:r w:rsidRPr="0000222E">
        <w:rPr>
          <w:szCs w:val="28"/>
        </w:rPr>
        <w:t xml:space="preserve">Внести в приказ министерства труда и социального развития Новосибирской области от </w:t>
      </w:r>
      <w:r w:rsidR="00454E02">
        <w:rPr>
          <w:szCs w:val="28"/>
        </w:rPr>
        <w:t>05.02.2018 № 103</w:t>
      </w:r>
      <w:r>
        <w:rPr>
          <w:szCs w:val="28"/>
        </w:rPr>
        <w:t xml:space="preserve"> «</w:t>
      </w:r>
      <w:r w:rsidR="00454E02">
        <w:rPr>
          <w:szCs w:val="28"/>
        </w:rPr>
        <w:t>О Почетной грамоте и Благодарности министерства труда и социального развития Новосибирской области, о комиссии по награждению</w:t>
      </w:r>
      <w:r w:rsidR="00454E02" w:rsidRPr="00454E02">
        <w:rPr>
          <w:szCs w:val="28"/>
        </w:rPr>
        <w:t xml:space="preserve"> </w:t>
      </w:r>
      <w:r w:rsidR="00454E02">
        <w:rPr>
          <w:szCs w:val="28"/>
        </w:rPr>
        <w:t>министерства труда и социального развития Новосибирской области</w:t>
      </w:r>
      <w:r>
        <w:rPr>
          <w:szCs w:val="28"/>
        </w:rPr>
        <w:t>» следующие изменения:</w:t>
      </w:r>
    </w:p>
    <w:p w:rsidR="006F55F0" w:rsidRDefault="00BF116F" w:rsidP="00454E02">
      <w:pPr>
        <w:pStyle w:val="aa"/>
        <w:ind w:left="0" w:firstLine="709"/>
        <w:rPr>
          <w:szCs w:val="28"/>
        </w:rPr>
      </w:pPr>
      <w:r>
        <w:rPr>
          <w:szCs w:val="28"/>
        </w:rPr>
        <w:t>1. </w:t>
      </w:r>
      <w:r w:rsidR="00280999">
        <w:rPr>
          <w:szCs w:val="28"/>
        </w:rPr>
        <w:t>В Положении о комиссии по награждению министерства труда и соц</w:t>
      </w:r>
      <w:r w:rsidR="006F55F0">
        <w:rPr>
          <w:szCs w:val="28"/>
        </w:rPr>
        <w:t>иального развития Новосибирской</w:t>
      </w:r>
      <w:r w:rsidR="00280999">
        <w:rPr>
          <w:szCs w:val="28"/>
        </w:rPr>
        <w:t xml:space="preserve"> области</w:t>
      </w:r>
      <w:r w:rsidR="006F55F0">
        <w:rPr>
          <w:szCs w:val="28"/>
        </w:rPr>
        <w:t>:</w:t>
      </w:r>
      <w:r w:rsidR="00280999">
        <w:rPr>
          <w:szCs w:val="28"/>
        </w:rPr>
        <w:t xml:space="preserve"> </w:t>
      </w:r>
    </w:p>
    <w:p w:rsidR="003807EB" w:rsidRDefault="006F55F0" w:rsidP="00454E02">
      <w:pPr>
        <w:pStyle w:val="aa"/>
        <w:ind w:left="0" w:firstLine="709"/>
        <w:rPr>
          <w:szCs w:val="28"/>
        </w:rPr>
      </w:pPr>
      <w:r>
        <w:rPr>
          <w:szCs w:val="28"/>
        </w:rPr>
        <w:t xml:space="preserve">1) </w:t>
      </w:r>
      <w:r w:rsidR="00280999">
        <w:rPr>
          <w:szCs w:val="28"/>
        </w:rPr>
        <w:t>пункт 8 изложить в следующей редакции:</w:t>
      </w:r>
    </w:p>
    <w:p w:rsidR="006F55F0" w:rsidRDefault="003807EB" w:rsidP="00454E02">
      <w:pPr>
        <w:pStyle w:val="aa"/>
        <w:ind w:left="0" w:firstLine="709"/>
        <w:rPr>
          <w:szCs w:val="28"/>
        </w:rPr>
      </w:pPr>
      <w:r>
        <w:rPr>
          <w:szCs w:val="28"/>
        </w:rPr>
        <w:t xml:space="preserve"> «8. </w:t>
      </w:r>
      <w:r w:rsidR="00280999">
        <w:rPr>
          <w:szCs w:val="28"/>
        </w:rPr>
        <w:t>Организационно</w:t>
      </w:r>
      <w:r w:rsidR="00F3675D">
        <w:rPr>
          <w:szCs w:val="28"/>
        </w:rPr>
        <w:t xml:space="preserve"> – </w:t>
      </w:r>
      <w:r w:rsidR="00280999">
        <w:rPr>
          <w:szCs w:val="28"/>
        </w:rPr>
        <w:t>техническое</w:t>
      </w:r>
      <w:r w:rsidR="00F3675D">
        <w:rPr>
          <w:szCs w:val="28"/>
        </w:rPr>
        <w:t xml:space="preserve"> </w:t>
      </w:r>
      <w:r w:rsidR="00280999">
        <w:rPr>
          <w:szCs w:val="28"/>
        </w:rPr>
        <w:t xml:space="preserve"> обеспечение работы комиссии осуществляет управлени</w:t>
      </w:r>
      <w:r w:rsidR="006F55F0">
        <w:rPr>
          <w:szCs w:val="28"/>
        </w:rPr>
        <w:t>е</w:t>
      </w:r>
      <w:r w:rsidR="00280999">
        <w:rPr>
          <w:szCs w:val="28"/>
        </w:rPr>
        <w:t xml:space="preserve"> организационно</w:t>
      </w:r>
      <w:r w:rsidR="006F55F0">
        <w:rPr>
          <w:szCs w:val="28"/>
        </w:rPr>
        <w:t xml:space="preserve"> – </w:t>
      </w:r>
      <w:r w:rsidR="00280999">
        <w:rPr>
          <w:szCs w:val="28"/>
        </w:rPr>
        <w:t>кадровой</w:t>
      </w:r>
      <w:r w:rsidR="006F55F0">
        <w:rPr>
          <w:szCs w:val="28"/>
        </w:rPr>
        <w:t xml:space="preserve"> </w:t>
      </w:r>
      <w:r w:rsidR="00280999">
        <w:rPr>
          <w:szCs w:val="28"/>
        </w:rPr>
        <w:t xml:space="preserve"> работы</w:t>
      </w:r>
      <w:r w:rsidR="00BF116F">
        <w:rPr>
          <w:szCs w:val="28"/>
        </w:rPr>
        <w:t xml:space="preserve"> </w:t>
      </w:r>
      <w:r w:rsidR="006F55F0">
        <w:rPr>
          <w:szCs w:val="28"/>
        </w:rPr>
        <w:t xml:space="preserve">                                  </w:t>
      </w:r>
      <w:r w:rsidR="00BF116F">
        <w:rPr>
          <w:szCs w:val="28"/>
        </w:rPr>
        <w:t xml:space="preserve">(далее – </w:t>
      </w:r>
      <w:r w:rsidR="006F55F0">
        <w:rPr>
          <w:szCs w:val="28"/>
        </w:rPr>
        <w:t>управление</w:t>
      </w:r>
      <w:r w:rsidR="00BF116F">
        <w:rPr>
          <w:szCs w:val="28"/>
        </w:rPr>
        <w:t>)</w:t>
      </w:r>
      <w:proofErr w:type="gramStart"/>
      <w:r w:rsidR="00BF116F">
        <w:rPr>
          <w:szCs w:val="28"/>
        </w:rPr>
        <w:t>.»</w:t>
      </w:r>
      <w:proofErr w:type="gramEnd"/>
      <w:r w:rsidR="006F55F0">
        <w:rPr>
          <w:szCs w:val="28"/>
        </w:rPr>
        <w:t>;</w:t>
      </w:r>
    </w:p>
    <w:p w:rsidR="00BF116F" w:rsidRDefault="006F55F0" w:rsidP="00454E02">
      <w:pPr>
        <w:pStyle w:val="aa"/>
        <w:ind w:left="0" w:firstLine="709"/>
        <w:rPr>
          <w:szCs w:val="28"/>
        </w:rPr>
      </w:pPr>
      <w:r>
        <w:rPr>
          <w:szCs w:val="28"/>
        </w:rPr>
        <w:t>2)</w:t>
      </w:r>
      <w:r w:rsidR="00BF116F">
        <w:rPr>
          <w:szCs w:val="28"/>
        </w:rPr>
        <w:t xml:space="preserve"> </w:t>
      </w:r>
      <w:r>
        <w:rPr>
          <w:szCs w:val="28"/>
        </w:rPr>
        <w:t>в пункте 9 слово «отдел» заменить словом «управление».</w:t>
      </w:r>
    </w:p>
    <w:p w:rsidR="00D334EE" w:rsidRDefault="00BF116F" w:rsidP="00BF116F">
      <w:pPr>
        <w:pStyle w:val="aa"/>
        <w:ind w:left="0"/>
        <w:rPr>
          <w:szCs w:val="28"/>
        </w:rPr>
      </w:pPr>
      <w:r w:rsidRPr="00BF116F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BF116F">
        <w:rPr>
          <w:szCs w:val="28"/>
        </w:rPr>
        <w:t xml:space="preserve"> </w:t>
      </w:r>
      <w:r>
        <w:rPr>
          <w:szCs w:val="28"/>
        </w:rPr>
        <w:t>2</w:t>
      </w:r>
      <w:r w:rsidRPr="00BF116F">
        <w:rPr>
          <w:szCs w:val="28"/>
        </w:rPr>
        <w:t>.</w:t>
      </w:r>
      <w:r>
        <w:rPr>
          <w:szCs w:val="28"/>
          <w:lang w:val="en-US"/>
        </w:rPr>
        <w:t> </w:t>
      </w:r>
      <w:r w:rsidR="00BF605E">
        <w:rPr>
          <w:szCs w:val="28"/>
        </w:rPr>
        <w:t>С</w:t>
      </w:r>
      <w:r w:rsidR="00D334EE" w:rsidRPr="00D334EE">
        <w:rPr>
          <w:szCs w:val="28"/>
        </w:rPr>
        <w:t xml:space="preserve">остав </w:t>
      </w:r>
      <w:r w:rsidR="00454E02">
        <w:rPr>
          <w:szCs w:val="28"/>
        </w:rPr>
        <w:t>комиссии по награждению</w:t>
      </w:r>
      <w:r w:rsidR="00454E02" w:rsidRPr="00454E02">
        <w:rPr>
          <w:szCs w:val="28"/>
        </w:rPr>
        <w:t xml:space="preserve"> </w:t>
      </w:r>
      <w:r w:rsidR="00454E02">
        <w:rPr>
          <w:szCs w:val="28"/>
        </w:rPr>
        <w:t>министерства труда и социального развития Новосибирской области</w:t>
      </w:r>
      <w:r w:rsidR="00BF605E">
        <w:rPr>
          <w:szCs w:val="28"/>
        </w:rPr>
        <w:t xml:space="preserve"> изложить в следующей редакции</w:t>
      </w:r>
      <w:r w:rsidR="00D334EE" w:rsidRPr="00D334EE">
        <w:rPr>
          <w:szCs w:val="28"/>
        </w:rPr>
        <w:t>:</w:t>
      </w:r>
    </w:p>
    <w:p w:rsidR="00C91EA2" w:rsidRDefault="00C91EA2" w:rsidP="00BF116F">
      <w:pPr>
        <w:pStyle w:val="aa"/>
        <w:ind w:left="0"/>
        <w:rPr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2621"/>
        <w:gridCol w:w="284"/>
        <w:gridCol w:w="6520"/>
      </w:tblGrid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2621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Бахарева </w:t>
            </w:r>
          </w:p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Елена </w:t>
            </w:r>
          </w:p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</w:tc>
        <w:tc>
          <w:tcPr>
            <w:tcW w:w="284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Default="009339BE" w:rsidP="009339BE">
            <w:pPr>
              <w:pStyle w:val="aa"/>
              <w:ind w:left="0"/>
              <w:rPr>
                <w:szCs w:val="28"/>
              </w:rPr>
            </w:pPr>
            <w:r>
              <w:rPr>
                <w:szCs w:val="28"/>
              </w:rPr>
              <w:t>- первый заместитель министра труда и социального развития Новосибирской области, председатель комиссии;</w:t>
            </w: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>
              <w:rPr>
                <w:szCs w:val="28"/>
              </w:rPr>
              <w:t>Москалева Екатерина Михайловна</w:t>
            </w:r>
          </w:p>
        </w:tc>
        <w:tc>
          <w:tcPr>
            <w:tcW w:w="284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>
              <w:rPr>
                <w:szCs w:val="28"/>
              </w:rPr>
              <w:t>- начальник управления комплексного анализа и социального проектирования, заместитель председателя комиссии;</w:t>
            </w: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Черникова </w:t>
            </w:r>
          </w:p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Ольга </w:t>
            </w:r>
          </w:p>
          <w:p w:rsidR="009339BE" w:rsidRDefault="009339BE" w:rsidP="00E87BDF">
            <w:pPr>
              <w:pStyle w:val="aa"/>
              <w:ind w:left="0"/>
              <w:rPr>
                <w:szCs w:val="28"/>
              </w:rPr>
            </w:pPr>
            <w:r>
              <w:rPr>
                <w:szCs w:val="28"/>
              </w:rPr>
              <w:t>Алексеевна</w:t>
            </w:r>
          </w:p>
        </w:tc>
        <w:tc>
          <w:tcPr>
            <w:tcW w:w="284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  <w:p w:rsidR="009339BE" w:rsidRDefault="009339BE" w:rsidP="00E87BDF">
            <w:pPr>
              <w:pStyle w:val="aa"/>
              <w:ind w:left="0"/>
              <w:rPr>
                <w:szCs w:val="28"/>
              </w:rPr>
            </w:pPr>
            <w:r>
              <w:rPr>
                <w:szCs w:val="28"/>
              </w:rPr>
              <w:t>- начальник управления организационно – кадровой работы, секретарь комиссии;</w:t>
            </w:r>
          </w:p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84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C91EA2" w:rsidRDefault="00C91EA2" w:rsidP="00BF116F">
            <w:pPr>
              <w:pStyle w:val="aa"/>
              <w:ind w:left="0"/>
              <w:rPr>
                <w:szCs w:val="28"/>
              </w:rPr>
            </w:pPr>
          </w:p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Члены комиссии:</w:t>
            </w:r>
          </w:p>
        </w:tc>
        <w:tc>
          <w:tcPr>
            <w:tcW w:w="284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6567E5" w:rsidRDefault="006567E5" w:rsidP="00BF116F">
            <w:pPr>
              <w:pStyle w:val="aa"/>
              <w:ind w:left="0"/>
              <w:rPr>
                <w:szCs w:val="28"/>
              </w:rPr>
            </w:pPr>
          </w:p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 w:rsidRPr="00BF605E">
              <w:rPr>
                <w:szCs w:val="28"/>
              </w:rPr>
              <w:t>Нарубина </w:t>
            </w:r>
          </w:p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 w:rsidRPr="00BF605E">
              <w:rPr>
                <w:szCs w:val="28"/>
              </w:rPr>
              <w:t xml:space="preserve">Ева </w:t>
            </w:r>
          </w:p>
          <w:p w:rsidR="009339BE" w:rsidRDefault="009339BE" w:rsidP="00E87BDF">
            <w:pPr>
              <w:pStyle w:val="aa"/>
              <w:ind w:left="0"/>
              <w:rPr>
                <w:szCs w:val="28"/>
              </w:rPr>
            </w:pPr>
            <w:r w:rsidRPr="00BF605E">
              <w:rPr>
                <w:szCs w:val="28"/>
              </w:rPr>
              <w:t>Владимировна</w:t>
            </w:r>
          </w:p>
        </w:tc>
        <w:tc>
          <w:tcPr>
            <w:tcW w:w="284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6567E5" w:rsidRDefault="006567E5" w:rsidP="00BF116F">
            <w:pPr>
              <w:pStyle w:val="aa"/>
              <w:ind w:left="0"/>
              <w:rPr>
                <w:szCs w:val="28"/>
              </w:rPr>
            </w:pPr>
          </w:p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 w:rsidRPr="00BF605E">
              <w:rPr>
                <w:szCs w:val="28"/>
              </w:rPr>
              <w:t>- начальник правового управления;</w:t>
            </w: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84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 w:rsidRPr="00BF605E">
              <w:rPr>
                <w:szCs w:val="28"/>
              </w:rPr>
              <w:t>Кузьмина </w:t>
            </w:r>
          </w:p>
          <w:p w:rsidR="009339BE" w:rsidRDefault="009339BE" w:rsidP="00C7352A">
            <w:pPr>
              <w:pStyle w:val="aa"/>
              <w:ind w:left="0"/>
              <w:rPr>
                <w:szCs w:val="28"/>
              </w:rPr>
            </w:pPr>
            <w:r w:rsidRPr="00BF605E">
              <w:rPr>
                <w:szCs w:val="28"/>
              </w:rPr>
              <w:t>Наталья Леонидовна</w:t>
            </w:r>
          </w:p>
        </w:tc>
        <w:tc>
          <w:tcPr>
            <w:tcW w:w="284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 w:rsidRPr="0048763A">
              <w:rPr>
                <w:szCs w:val="28"/>
              </w:rPr>
              <w:t>- начальник управления семейной политики;</w:t>
            </w:r>
          </w:p>
        </w:tc>
      </w:tr>
      <w:tr w:rsidR="009339BE" w:rsidTr="009339BE">
        <w:trPr>
          <w:trHeight w:val="101"/>
        </w:trPr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84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 w:rsidRPr="0048763A">
              <w:rPr>
                <w:szCs w:val="28"/>
              </w:rPr>
              <w:t>Романенко </w:t>
            </w:r>
          </w:p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  <w:r w:rsidRPr="0048763A">
              <w:rPr>
                <w:szCs w:val="28"/>
              </w:rPr>
              <w:t>Руслан Владимирович</w:t>
            </w:r>
          </w:p>
        </w:tc>
        <w:tc>
          <w:tcPr>
            <w:tcW w:w="284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Pr="00C7352A" w:rsidRDefault="009339BE" w:rsidP="00C7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7352A">
              <w:rPr>
                <w:rFonts w:ascii="Times New Roman" w:hAnsi="Times New Roman"/>
                <w:sz w:val="28"/>
                <w:szCs w:val="28"/>
              </w:rPr>
              <w:t>- заместитель начальника управления – начальник отдела координации и планирования государственных программ управления комплексного  планирования, финансирования и учета;</w:t>
            </w: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84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9339BE" w:rsidRDefault="009339BE" w:rsidP="00332B83">
            <w:pPr>
              <w:pStyle w:val="aa"/>
              <w:ind w:left="0"/>
              <w:rPr>
                <w:szCs w:val="28"/>
              </w:rPr>
            </w:pPr>
            <w:r w:rsidRPr="00C7352A">
              <w:rPr>
                <w:szCs w:val="28"/>
              </w:rPr>
              <w:t>Цветкова </w:t>
            </w:r>
          </w:p>
          <w:p w:rsidR="009339BE" w:rsidRPr="00C7352A" w:rsidRDefault="009339BE" w:rsidP="00332B83">
            <w:pPr>
              <w:pStyle w:val="aa"/>
              <w:ind w:left="0"/>
              <w:rPr>
                <w:szCs w:val="28"/>
              </w:rPr>
            </w:pPr>
            <w:r w:rsidRPr="00C7352A">
              <w:rPr>
                <w:szCs w:val="28"/>
              </w:rPr>
              <w:t>Надежда Алексеевна</w:t>
            </w:r>
          </w:p>
        </w:tc>
        <w:tc>
          <w:tcPr>
            <w:tcW w:w="284" w:type="dxa"/>
          </w:tcPr>
          <w:p w:rsidR="009339BE" w:rsidRPr="00C7352A" w:rsidRDefault="009339BE" w:rsidP="00C7352A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Pr="00C7352A" w:rsidRDefault="009339BE" w:rsidP="003E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52A">
              <w:rPr>
                <w:rFonts w:ascii="Times New Roman" w:hAnsi="Times New Roman"/>
                <w:sz w:val="28"/>
                <w:szCs w:val="28"/>
              </w:rPr>
              <w:t>- начальник управления занятости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39BE" w:rsidRPr="00C7352A" w:rsidRDefault="009339BE" w:rsidP="00C7352A">
            <w:pPr>
              <w:pStyle w:val="aa"/>
              <w:ind w:left="0"/>
              <w:rPr>
                <w:szCs w:val="28"/>
              </w:rPr>
            </w:pP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9339BE" w:rsidRPr="00C7352A" w:rsidRDefault="009339BE" w:rsidP="00C7352A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84" w:type="dxa"/>
          </w:tcPr>
          <w:p w:rsidR="009339BE" w:rsidRPr="00C7352A" w:rsidRDefault="009339BE" w:rsidP="00C7352A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Pr="00C7352A" w:rsidRDefault="009339BE" w:rsidP="00C7352A">
            <w:pPr>
              <w:pStyle w:val="aa"/>
              <w:ind w:left="0"/>
              <w:rPr>
                <w:szCs w:val="28"/>
              </w:rPr>
            </w:pP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9339BE" w:rsidRDefault="009339BE" w:rsidP="00C7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52A">
              <w:rPr>
                <w:rFonts w:ascii="Times New Roman" w:hAnsi="Times New Roman"/>
                <w:sz w:val="28"/>
                <w:szCs w:val="28"/>
              </w:rPr>
              <w:t xml:space="preserve">Раздорская </w:t>
            </w:r>
          </w:p>
          <w:p w:rsidR="009339BE" w:rsidRPr="00C7352A" w:rsidRDefault="009339BE" w:rsidP="00C7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52A"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9339BE" w:rsidRPr="00C7352A" w:rsidRDefault="009339BE" w:rsidP="00C7352A">
            <w:pPr>
              <w:pStyle w:val="aa"/>
              <w:ind w:left="0"/>
              <w:rPr>
                <w:szCs w:val="28"/>
              </w:rPr>
            </w:pPr>
            <w:r w:rsidRPr="00C7352A">
              <w:rPr>
                <w:szCs w:val="28"/>
              </w:rPr>
              <w:t>Николаевна</w:t>
            </w:r>
          </w:p>
        </w:tc>
        <w:tc>
          <w:tcPr>
            <w:tcW w:w="284" w:type="dxa"/>
          </w:tcPr>
          <w:p w:rsidR="009339BE" w:rsidRPr="00C7352A" w:rsidRDefault="009339BE" w:rsidP="00C7352A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Pr="00C7352A" w:rsidRDefault="009339BE" w:rsidP="00C7352A">
            <w:pPr>
              <w:pStyle w:val="aa"/>
              <w:ind w:left="0"/>
              <w:rPr>
                <w:szCs w:val="28"/>
              </w:rPr>
            </w:pPr>
            <w:r w:rsidRPr="00C7352A">
              <w:rPr>
                <w:szCs w:val="28"/>
              </w:rPr>
              <w:t>- консультант отдела социального партнерства и потребител</w:t>
            </w:r>
            <w:r>
              <w:rPr>
                <w:szCs w:val="28"/>
              </w:rPr>
              <w:t>ьских бюджетов управления труда;</w:t>
            </w: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9339BE" w:rsidRPr="00C7352A" w:rsidRDefault="009339BE" w:rsidP="00C7352A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84" w:type="dxa"/>
          </w:tcPr>
          <w:p w:rsidR="009339BE" w:rsidRPr="00C7352A" w:rsidRDefault="009339BE" w:rsidP="00C7352A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Pr="00C7352A" w:rsidRDefault="009339BE" w:rsidP="00C7352A">
            <w:pPr>
              <w:pStyle w:val="aa"/>
              <w:ind w:left="0"/>
              <w:rPr>
                <w:szCs w:val="28"/>
              </w:rPr>
            </w:pPr>
          </w:p>
        </w:tc>
      </w:tr>
      <w:tr w:rsidR="009339BE" w:rsidTr="009339BE">
        <w:tc>
          <w:tcPr>
            <w:tcW w:w="356" w:type="dxa"/>
          </w:tcPr>
          <w:p w:rsidR="009339BE" w:rsidRDefault="009339BE" w:rsidP="00BF116F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621" w:type="dxa"/>
          </w:tcPr>
          <w:p w:rsidR="009339BE" w:rsidRPr="00C7352A" w:rsidRDefault="009339BE" w:rsidP="0033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52A">
              <w:rPr>
                <w:rFonts w:ascii="Times New Roman" w:hAnsi="Times New Roman"/>
                <w:sz w:val="28"/>
                <w:szCs w:val="28"/>
              </w:rPr>
              <w:t>Савченко </w:t>
            </w:r>
          </w:p>
          <w:p w:rsidR="009339BE" w:rsidRPr="00C7352A" w:rsidRDefault="009339BE" w:rsidP="0033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52A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  <w:p w:rsidR="009339BE" w:rsidRPr="00C7352A" w:rsidRDefault="009339BE" w:rsidP="00332B83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284" w:type="dxa"/>
          </w:tcPr>
          <w:p w:rsidR="009339BE" w:rsidRPr="00C7352A" w:rsidRDefault="009339BE" w:rsidP="00C7352A">
            <w:pPr>
              <w:pStyle w:val="aa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9339BE" w:rsidRPr="00C7352A" w:rsidRDefault="009339BE" w:rsidP="0033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52A">
              <w:rPr>
                <w:rFonts w:ascii="Times New Roman" w:hAnsi="Times New Roman"/>
                <w:sz w:val="28"/>
                <w:szCs w:val="28"/>
              </w:rPr>
              <w:t>- заместитель начальника управления – начальник   отдела реализации социальных проектов и программ управления комплексного анализа и социального проектирования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r w:rsidR="005635C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07233F" w:rsidRDefault="0007233F" w:rsidP="00BF116F">
      <w:pPr>
        <w:pStyle w:val="aa"/>
        <w:ind w:left="0"/>
        <w:rPr>
          <w:szCs w:val="28"/>
        </w:rPr>
      </w:pPr>
    </w:p>
    <w:p w:rsidR="00C16E3B" w:rsidRDefault="00C16E3B" w:rsidP="00454E02">
      <w:pPr>
        <w:pStyle w:val="aa"/>
        <w:ind w:left="0" w:firstLine="709"/>
      </w:pPr>
    </w:p>
    <w:p w:rsidR="00697ACA" w:rsidRPr="00A47BD0" w:rsidRDefault="00697ACA" w:rsidP="00454E02">
      <w:pPr>
        <w:pStyle w:val="aa"/>
        <w:ind w:left="0" w:firstLine="709"/>
      </w:pPr>
    </w:p>
    <w:p w:rsidR="007A00EA" w:rsidRDefault="00854676" w:rsidP="00A47BD0">
      <w:pPr>
        <w:pStyle w:val="aa"/>
        <w:ind w:left="0"/>
      </w:pPr>
      <w:r>
        <w:t>Министр</w:t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>
        <w:tab/>
      </w:r>
      <w:r>
        <w:tab/>
      </w:r>
      <w:r>
        <w:tab/>
      </w:r>
      <w:r w:rsidR="00F96643">
        <w:t xml:space="preserve">    </w:t>
      </w:r>
      <w:r w:rsidR="009339BE">
        <w:t xml:space="preserve"> </w:t>
      </w:r>
      <w:r w:rsidR="00524565">
        <w:t>Я.А. Фролов</w:t>
      </w:r>
      <w:bookmarkStart w:id="0" w:name="_GoBack"/>
      <w:bookmarkEnd w:id="0"/>
    </w:p>
    <w:sectPr w:rsidR="007A00EA" w:rsidSect="006567E5">
      <w:pgSz w:w="11906" w:h="16838"/>
      <w:pgMar w:top="851" w:right="79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A4"/>
    <w:multiLevelType w:val="hybridMultilevel"/>
    <w:tmpl w:val="1A2C8188"/>
    <w:lvl w:ilvl="0" w:tplc="8C4A67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541B1"/>
    <w:multiLevelType w:val="hybridMultilevel"/>
    <w:tmpl w:val="D05E2C6E"/>
    <w:lvl w:ilvl="0" w:tplc="D388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B0BB3"/>
    <w:multiLevelType w:val="hybridMultilevel"/>
    <w:tmpl w:val="C3B23A86"/>
    <w:lvl w:ilvl="0" w:tplc="ECB8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A6500F"/>
    <w:multiLevelType w:val="hybridMultilevel"/>
    <w:tmpl w:val="FC58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02282"/>
    <w:multiLevelType w:val="hybridMultilevel"/>
    <w:tmpl w:val="5A82A7C6"/>
    <w:lvl w:ilvl="0" w:tplc="EFDA36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4F46DD"/>
    <w:multiLevelType w:val="hybridMultilevel"/>
    <w:tmpl w:val="DC182992"/>
    <w:lvl w:ilvl="0" w:tplc="7D968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97A82"/>
    <w:multiLevelType w:val="hybridMultilevel"/>
    <w:tmpl w:val="4C446318"/>
    <w:lvl w:ilvl="0" w:tplc="23BC3EF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04128"/>
    <w:multiLevelType w:val="hybridMultilevel"/>
    <w:tmpl w:val="555635F0"/>
    <w:lvl w:ilvl="0" w:tplc="EA6A8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222E"/>
    <w:rsid w:val="000271C1"/>
    <w:rsid w:val="00032D15"/>
    <w:rsid w:val="0007233F"/>
    <w:rsid w:val="00074038"/>
    <w:rsid w:val="00084412"/>
    <w:rsid w:val="00087061"/>
    <w:rsid w:val="000C2380"/>
    <w:rsid w:val="000C424C"/>
    <w:rsid w:val="000D1753"/>
    <w:rsid w:val="000F210E"/>
    <w:rsid w:val="00122411"/>
    <w:rsid w:val="001242CF"/>
    <w:rsid w:val="00146F95"/>
    <w:rsid w:val="00154D27"/>
    <w:rsid w:val="0015504F"/>
    <w:rsid w:val="00157322"/>
    <w:rsid w:val="00162A4A"/>
    <w:rsid w:val="00173CC9"/>
    <w:rsid w:val="00175992"/>
    <w:rsid w:val="00177F67"/>
    <w:rsid w:val="001B4CE9"/>
    <w:rsid w:val="001B72CF"/>
    <w:rsid w:val="00204D74"/>
    <w:rsid w:val="002103A4"/>
    <w:rsid w:val="00217A36"/>
    <w:rsid w:val="0022060F"/>
    <w:rsid w:val="002262FB"/>
    <w:rsid w:val="0023745F"/>
    <w:rsid w:val="00241FA4"/>
    <w:rsid w:val="002578EA"/>
    <w:rsid w:val="002650ED"/>
    <w:rsid w:val="00280999"/>
    <w:rsid w:val="002833BF"/>
    <w:rsid w:val="00293E23"/>
    <w:rsid w:val="002A4488"/>
    <w:rsid w:val="002A6B70"/>
    <w:rsid w:val="002B6DFF"/>
    <w:rsid w:val="002E0958"/>
    <w:rsid w:val="002E3AC9"/>
    <w:rsid w:val="002F156A"/>
    <w:rsid w:val="002F394D"/>
    <w:rsid w:val="00302963"/>
    <w:rsid w:val="00303284"/>
    <w:rsid w:val="00316899"/>
    <w:rsid w:val="003310F5"/>
    <w:rsid w:val="0033237D"/>
    <w:rsid w:val="00332C61"/>
    <w:rsid w:val="003438FC"/>
    <w:rsid w:val="0034620F"/>
    <w:rsid w:val="003654FB"/>
    <w:rsid w:val="00374BB6"/>
    <w:rsid w:val="003807EB"/>
    <w:rsid w:val="00382ADF"/>
    <w:rsid w:val="00386715"/>
    <w:rsid w:val="00391221"/>
    <w:rsid w:val="003A1ACB"/>
    <w:rsid w:val="003B2200"/>
    <w:rsid w:val="003E2B90"/>
    <w:rsid w:val="003E725B"/>
    <w:rsid w:val="00442100"/>
    <w:rsid w:val="00452E55"/>
    <w:rsid w:val="00454E02"/>
    <w:rsid w:val="00467579"/>
    <w:rsid w:val="004831CC"/>
    <w:rsid w:val="004868EA"/>
    <w:rsid w:val="00486B14"/>
    <w:rsid w:val="004B55FE"/>
    <w:rsid w:val="004B601B"/>
    <w:rsid w:val="004C07A9"/>
    <w:rsid w:val="004D7CF4"/>
    <w:rsid w:val="004E0D3C"/>
    <w:rsid w:val="004E4960"/>
    <w:rsid w:val="004F104E"/>
    <w:rsid w:val="00501218"/>
    <w:rsid w:val="00502C92"/>
    <w:rsid w:val="00502DFD"/>
    <w:rsid w:val="00506E2E"/>
    <w:rsid w:val="00524565"/>
    <w:rsid w:val="00526845"/>
    <w:rsid w:val="0053024F"/>
    <w:rsid w:val="00530337"/>
    <w:rsid w:val="005507BA"/>
    <w:rsid w:val="00560E25"/>
    <w:rsid w:val="005635C3"/>
    <w:rsid w:val="00581BD0"/>
    <w:rsid w:val="00594FC9"/>
    <w:rsid w:val="005A3527"/>
    <w:rsid w:val="005A5DF3"/>
    <w:rsid w:val="005B04A8"/>
    <w:rsid w:val="005C1D0F"/>
    <w:rsid w:val="005D243F"/>
    <w:rsid w:val="005F07FA"/>
    <w:rsid w:val="006274B4"/>
    <w:rsid w:val="0063075D"/>
    <w:rsid w:val="006567E5"/>
    <w:rsid w:val="0067440F"/>
    <w:rsid w:val="00684A08"/>
    <w:rsid w:val="00697ACA"/>
    <w:rsid w:val="006A25A3"/>
    <w:rsid w:val="006A2EF6"/>
    <w:rsid w:val="006C1912"/>
    <w:rsid w:val="006D3AA6"/>
    <w:rsid w:val="006D61F3"/>
    <w:rsid w:val="006E2C71"/>
    <w:rsid w:val="006F24B3"/>
    <w:rsid w:val="006F55F0"/>
    <w:rsid w:val="00700D2B"/>
    <w:rsid w:val="0070199B"/>
    <w:rsid w:val="0070261F"/>
    <w:rsid w:val="0073680E"/>
    <w:rsid w:val="00745435"/>
    <w:rsid w:val="00760477"/>
    <w:rsid w:val="007641CD"/>
    <w:rsid w:val="007765DC"/>
    <w:rsid w:val="00783474"/>
    <w:rsid w:val="00785DB6"/>
    <w:rsid w:val="007A00EA"/>
    <w:rsid w:val="007B19CC"/>
    <w:rsid w:val="007B23E5"/>
    <w:rsid w:val="007E4E87"/>
    <w:rsid w:val="007E5C17"/>
    <w:rsid w:val="00825C67"/>
    <w:rsid w:val="00836480"/>
    <w:rsid w:val="00840814"/>
    <w:rsid w:val="00843E89"/>
    <w:rsid w:val="00854248"/>
    <w:rsid w:val="00854676"/>
    <w:rsid w:val="00857BE8"/>
    <w:rsid w:val="008617D6"/>
    <w:rsid w:val="0086795E"/>
    <w:rsid w:val="008761A5"/>
    <w:rsid w:val="00890387"/>
    <w:rsid w:val="008D07EA"/>
    <w:rsid w:val="008D48F6"/>
    <w:rsid w:val="008F1CB8"/>
    <w:rsid w:val="00906D26"/>
    <w:rsid w:val="009339BE"/>
    <w:rsid w:val="00937E42"/>
    <w:rsid w:val="009437A4"/>
    <w:rsid w:val="00954DBE"/>
    <w:rsid w:val="00980492"/>
    <w:rsid w:val="00980723"/>
    <w:rsid w:val="009856F2"/>
    <w:rsid w:val="009B7485"/>
    <w:rsid w:val="009C0C4E"/>
    <w:rsid w:val="009C105B"/>
    <w:rsid w:val="009F2FE8"/>
    <w:rsid w:val="009F3EDB"/>
    <w:rsid w:val="00A1355B"/>
    <w:rsid w:val="00A2156D"/>
    <w:rsid w:val="00A21A3B"/>
    <w:rsid w:val="00A237A1"/>
    <w:rsid w:val="00A47BD0"/>
    <w:rsid w:val="00A67D7C"/>
    <w:rsid w:val="00A67E7A"/>
    <w:rsid w:val="00A71B22"/>
    <w:rsid w:val="00A8562C"/>
    <w:rsid w:val="00A86276"/>
    <w:rsid w:val="00AA2127"/>
    <w:rsid w:val="00AC1FBE"/>
    <w:rsid w:val="00AD69E2"/>
    <w:rsid w:val="00AE486D"/>
    <w:rsid w:val="00AE4F07"/>
    <w:rsid w:val="00AE5336"/>
    <w:rsid w:val="00AF0A94"/>
    <w:rsid w:val="00B01253"/>
    <w:rsid w:val="00B124A4"/>
    <w:rsid w:val="00B134D0"/>
    <w:rsid w:val="00B21C4F"/>
    <w:rsid w:val="00B346C7"/>
    <w:rsid w:val="00B40F7E"/>
    <w:rsid w:val="00B47645"/>
    <w:rsid w:val="00B52A6D"/>
    <w:rsid w:val="00B63FA3"/>
    <w:rsid w:val="00B7594C"/>
    <w:rsid w:val="00B92C01"/>
    <w:rsid w:val="00BA2F8B"/>
    <w:rsid w:val="00BB7310"/>
    <w:rsid w:val="00BE15F6"/>
    <w:rsid w:val="00BE1D5C"/>
    <w:rsid w:val="00BF116F"/>
    <w:rsid w:val="00BF605E"/>
    <w:rsid w:val="00C12F79"/>
    <w:rsid w:val="00C16E3B"/>
    <w:rsid w:val="00C236B7"/>
    <w:rsid w:val="00C44070"/>
    <w:rsid w:val="00C63359"/>
    <w:rsid w:val="00C712E3"/>
    <w:rsid w:val="00C7352A"/>
    <w:rsid w:val="00C775D6"/>
    <w:rsid w:val="00C77DDD"/>
    <w:rsid w:val="00C91EA2"/>
    <w:rsid w:val="00CA23CE"/>
    <w:rsid w:val="00CA5AD7"/>
    <w:rsid w:val="00D00DA7"/>
    <w:rsid w:val="00D024C2"/>
    <w:rsid w:val="00D14069"/>
    <w:rsid w:val="00D16E7A"/>
    <w:rsid w:val="00D2084F"/>
    <w:rsid w:val="00D27378"/>
    <w:rsid w:val="00D334EE"/>
    <w:rsid w:val="00D55CCC"/>
    <w:rsid w:val="00D8091F"/>
    <w:rsid w:val="00D82825"/>
    <w:rsid w:val="00D93626"/>
    <w:rsid w:val="00DB1AF8"/>
    <w:rsid w:val="00DC0F48"/>
    <w:rsid w:val="00DC7889"/>
    <w:rsid w:val="00DD3AEF"/>
    <w:rsid w:val="00DF2DCE"/>
    <w:rsid w:val="00E13697"/>
    <w:rsid w:val="00E16AE7"/>
    <w:rsid w:val="00E24163"/>
    <w:rsid w:val="00E4553C"/>
    <w:rsid w:val="00E45916"/>
    <w:rsid w:val="00E87BDF"/>
    <w:rsid w:val="00E92B9B"/>
    <w:rsid w:val="00E93E50"/>
    <w:rsid w:val="00EA7421"/>
    <w:rsid w:val="00EB0DB1"/>
    <w:rsid w:val="00EF442D"/>
    <w:rsid w:val="00F032D8"/>
    <w:rsid w:val="00F03DBE"/>
    <w:rsid w:val="00F13A52"/>
    <w:rsid w:val="00F3675D"/>
    <w:rsid w:val="00F52E38"/>
    <w:rsid w:val="00F53FCB"/>
    <w:rsid w:val="00F57A1F"/>
    <w:rsid w:val="00F66192"/>
    <w:rsid w:val="00F7210A"/>
    <w:rsid w:val="00F814EF"/>
    <w:rsid w:val="00F92389"/>
    <w:rsid w:val="00F96643"/>
    <w:rsid w:val="00FB3E88"/>
    <w:rsid w:val="00FB65AB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  <w:style w:type="paragraph" w:styleId="ac">
    <w:name w:val="footer"/>
    <w:basedOn w:val="a"/>
    <w:link w:val="ad"/>
    <w:rsid w:val="00C735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7352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  <w:style w:type="paragraph" w:styleId="ac">
    <w:name w:val="footer"/>
    <w:basedOn w:val="a"/>
    <w:link w:val="ad"/>
    <w:rsid w:val="00C735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7352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C8AA-30D5-4DFF-B55A-9ED8D621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Алдонова Инна Леонидовна</cp:lastModifiedBy>
  <cp:revision>3</cp:revision>
  <cp:lastPrinted>2020-05-28T02:02:00Z</cp:lastPrinted>
  <dcterms:created xsi:type="dcterms:W3CDTF">2020-05-29T08:59:00Z</dcterms:created>
  <dcterms:modified xsi:type="dcterms:W3CDTF">2020-05-29T09:00:00Z</dcterms:modified>
</cp:coreProperties>
</file>