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3C" w:rsidRPr="0020077A" w:rsidRDefault="004E4539" w:rsidP="0020077A">
      <w:pPr>
        <w:autoSpaceDE/>
        <w:autoSpaceDN/>
        <w:ind w:firstLine="709"/>
        <w:jc w:val="center"/>
        <w:rPr>
          <w:shd w:val="clear" w:color="auto" w:fill="FFFFFF"/>
        </w:rPr>
      </w:pPr>
      <w:bookmarkStart w:id="0" w:name="_GoBack"/>
      <w:bookmarkEnd w:id="0"/>
      <w:r w:rsidRPr="001B1130">
        <w:rPr>
          <w:shd w:val="clear" w:color="auto" w:fill="FFFFFF"/>
        </w:rPr>
        <w:t>О внесении изменен</w:t>
      </w:r>
      <w:r>
        <w:rPr>
          <w:shd w:val="clear" w:color="auto" w:fill="FFFFFF"/>
        </w:rPr>
        <w:t>ий</w:t>
      </w:r>
      <w:r w:rsidRPr="001B1130">
        <w:rPr>
          <w:shd w:val="clear" w:color="auto" w:fill="FFFFFF"/>
        </w:rPr>
        <w:t xml:space="preserve"> </w:t>
      </w:r>
      <w:r w:rsidRPr="001B1130">
        <w:rPr>
          <w:bCs/>
          <w:shd w:val="clear" w:color="auto" w:fill="FFFFFF"/>
        </w:rPr>
        <w:t>в приказ департамента имущества и земельных отношений Новосибирской области от</w:t>
      </w:r>
      <w:r w:rsidR="001A6A64">
        <w:rPr>
          <w:bCs/>
          <w:shd w:val="clear" w:color="auto" w:fill="FFFFFF"/>
        </w:rPr>
        <w:t> </w:t>
      </w:r>
      <w:r w:rsidRPr="001B1130">
        <w:rPr>
          <w:bCs/>
          <w:shd w:val="clear" w:color="auto" w:fill="FFFFFF"/>
        </w:rPr>
        <w:t>22.06.2018 №</w:t>
      </w:r>
      <w:r w:rsidR="001A6A64">
        <w:rPr>
          <w:bCs/>
          <w:shd w:val="clear" w:color="auto" w:fill="FFFFFF"/>
        </w:rPr>
        <w:t> </w:t>
      </w:r>
      <w:r w:rsidRPr="001B1130">
        <w:rPr>
          <w:bCs/>
          <w:shd w:val="clear" w:color="auto" w:fill="FFFFFF"/>
        </w:rPr>
        <w:t>2553</w:t>
      </w:r>
    </w:p>
    <w:p w:rsidR="00AC49D4" w:rsidRPr="00740A08" w:rsidRDefault="00AC49D4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4E4539" w:rsidRPr="00184A23" w:rsidRDefault="004E4539" w:rsidP="004E4539">
      <w:pPr>
        <w:autoSpaceDE/>
        <w:autoSpaceDN/>
        <w:ind w:firstLine="720"/>
        <w:jc w:val="both"/>
        <w:rPr>
          <w:b/>
          <w:color w:val="000000"/>
          <w:shd w:val="clear" w:color="auto" w:fill="FFFFFF"/>
        </w:rPr>
      </w:pPr>
      <w:proofErr w:type="gramStart"/>
      <w:r w:rsidRPr="00184A23">
        <w:rPr>
          <w:b/>
          <w:color w:val="000000"/>
          <w:shd w:val="clear" w:color="auto" w:fill="FFFFFF"/>
        </w:rPr>
        <w:t>П</w:t>
      </w:r>
      <w:proofErr w:type="gramEnd"/>
      <w:r w:rsidRPr="00184A23">
        <w:rPr>
          <w:b/>
          <w:color w:val="000000"/>
          <w:shd w:val="clear" w:color="auto" w:fill="FFFFFF"/>
        </w:rPr>
        <w:t xml:space="preserve"> р и к а з ы в а ю:</w:t>
      </w:r>
    </w:p>
    <w:p w:rsidR="004E4539" w:rsidRDefault="004E4539" w:rsidP="00DE40C0">
      <w:pPr>
        <w:autoSpaceDE/>
        <w:autoSpaceDN/>
        <w:ind w:firstLine="709"/>
        <w:jc w:val="both"/>
        <w:rPr>
          <w:color w:val="000000"/>
          <w:shd w:val="clear" w:color="auto" w:fill="FFFFFF"/>
        </w:rPr>
      </w:pPr>
      <w:r w:rsidRPr="004E4539">
        <w:rPr>
          <w:color w:val="000000"/>
          <w:shd w:val="clear" w:color="auto" w:fill="FFFFFF"/>
        </w:rPr>
        <w:t>Внести в приказ департамента имущества и земельных отношений Новосибирской области от</w:t>
      </w:r>
      <w:r w:rsidR="001A6A64">
        <w:rPr>
          <w:color w:val="000000"/>
          <w:shd w:val="clear" w:color="auto" w:fill="FFFFFF"/>
        </w:rPr>
        <w:t> </w:t>
      </w:r>
      <w:r w:rsidRPr="004E4539">
        <w:rPr>
          <w:color w:val="000000"/>
          <w:shd w:val="clear" w:color="auto" w:fill="FFFFFF"/>
        </w:rPr>
        <w:t>22.06.2018 №</w:t>
      </w:r>
      <w:r w:rsidR="001A6A64">
        <w:rPr>
          <w:color w:val="000000"/>
          <w:shd w:val="clear" w:color="auto" w:fill="FFFFFF"/>
        </w:rPr>
        <w:t> </w:t>
      </w:r>
      <w:r w:rsidRPr="004E4539">
        <w:rPr>
          <w:color w:val="000000"/>
          <w:shd w:val="clear" w:color="auto" w:fill="FFFFFF"/>
        </w:rPr>
        <w:t>2553 «Об утверждении Инструкции о порядке организации работы с обращениями граждан в департаменте имущества и земельных отношений Новосибирской области» следующие изменения:</w:t>
      </w:r>
    </w:p>
    <w:p w:rsidR="001805D5" w:rsidRPr="00DF6D75" w:rsidRDefault="003078EE" w:rsidP="00DE40C0">
      <w:pPr>
        <w:adjustRightInd w:val="0"/>
        <w:ind w:firstLine="709"/>
        <w:jc w:val="both"/>
        <w:rPr>
          <w:shd w:val="clear" w:color="auto" w:fill="FFFFFF"/>
        </w:rPr>
      </w:pPr>
      <w:r w:rsidRPr="00DF6D75">
        <w:rPr>
          <w:shd w:val="clear" w:color="auto" w:fill="FFFFFF"/>
        </w:rPr>
        <w:t>в</w:t>
      </w:r>
      <w:r w:rsidR="001805D5" w:rsidRPr="00DF6D75">
        <w:rPr>
          <w:shd w:val="clear" w:color="auto" w:fill="FFFFFF"/>
        </w:rPr>
        <w:t xml:space="preserve"> </w:t>
      </w:r>
      <w:r w:rsidR="001805D5" w:rsidRPr="00DF6D75">
        <w:t>Инструкции о порядке организации работы с обращениями граждан в департаменте имущества и земельных отношений Новосибирской области:</w:t>
      </w:r>
    </w:p>
    <w:p w:rsidR="001805D5" w:rsidRPr="00DF6D75" w:rsidRDefault="002854A2" w:rsidP="00DE40C0">
      <w:pPr>
        <w:autoSpaceDE/>
        <w:autoSpaceDN/>
        <w:ind w:firstLine="709"/>
        <w:jc w:val="both"/>
        <w:rPr>
          <w:shd w:val="clear" w:color="auto" w:fill="FFFFFF"/>
        </w:rPr>
      </w:pPr>
      <w:r w:rsidRPr="00DF6D75">
        <w:rPr>
          <w:shd w:val="clear" w:color="auto" w:fill="FFFFFF"/>
        </w:rPr>
        <w:t>1. </w:t>
      </w:r>
      <w:r w:rsidR="001805D5" w:rsidRPr="00DF6D75">
        <w:rPr>
          <w:shd w:val="clear" w:color="auto" w:fill="FFFFFF"/>
        </w:rPr>
        <w:t>Абзац третий пункта</w:t>
      </w:r>
      <w:r w:rsidR="00621CFA" w:rsidRPr="00DF6D75">
        <w:rPr>
          <w:shd w:val="clear" w:color="auto" w:fill="FFFFFF"/>
          <w:lang w:val="en-US"/>
        </w:rPr>
        <w:t> </w:t>
      </w:r>
      <w:r w:rsidR="001805D5" w:rsidRPr="00DF6D75">
        <w:rPr>
          <w:shd w:val="clear" w:color="auto" w:fill="FFFFFF"/>
        </w:rPr>
        <w:t>8 изложить в следующей редакции:</w:t>
      </w:r>
    </w:p>
    <w:p w:rsidR="001805D5" w:rsidRPr="00DF6D75" w:rsidRDefault="00621CFA" w:rsidP="00DE40C0">
      <w:pPr>
        <w:pStyle w:val="af1"/>
        <w:autoSpaceDE/>
        <w:autoSpaceDN/>
        <w:ind w:left="0" w:firstLine="709"/>
        <w:jc w:val="both"/>
        <w:rPr>
          <w:shd w:val="clear" w:color="auto" w:fill="FFFFFF"/>
        </w:rPr>
      </w:pPr>
      <w:r w:rsidRPr="00DF6D75">
        <w:rPr>
          <w:shd w:val="clear" w:color="auto" w:fill="FFFFFF"/>
        </w:rPr>
        <w:t>«Телефон: (8383) 238-60-02, факс: (8383) </w:t>
      </w:r>
      <w:r w:rsidR="001805D5" w:rsidRPr="00DF6D75">
        <w:rPr>
          <w:shd w:val="clear" w:color="auto" w:fill="FFFFFF"/>
        </w:rPr>
        <w:t>223-39-08.».</w:t>
      </w:r>
    </w:p>
    <w:p w:rsidR="001805D5" w:rsidRPr="00DF6D75" w:rsidRDefault="001805D5" w:rsidP="00DE40C0">
      <w:pPr>
        <w:autoSpaceDE/>
        <w:autoSpaceDN/>
        <w:ind w:firstLine="709"/>
        <w:jc w:val="both"/>
        <w:rPr>
          <w:shd w:val="clear" w:color="auto" w:fill="FFFFFF"/>
        </w:rPr>
      </w:pPr>
      <w:r w:rsidRPr="00DF6D75">
        <w:rPr>
          <w:shd w:val="clear" w:color="auto" w:fill="FFFFFF"/>
        </w:rPr>
        <w:t>2. В подпункте</w:t>
      </w:r>
      <w:r w:rsidR="00621CFA" w:rsidRPr="00DF6D75">
        <w:rPr>
          <w:shd w:val="clear" w:color="auto" w:fill="FFFFFF"/>
          <w:lang w:val="en-US"/>
        </w:rPr>
        <w:t> </w:t>
      </w:r>
      <w:r w:rsidRPr="00DF6D75">
        <w:rPr>
          <w:shd w:val="clear" w:color="auto" w:fill="FFFFFF"/>
        </w:rPr>
        <w:t>1 пункта</w:t>
      </w:r>
      <w:r w:rsidR="00621CFA" w:rsidRPr="00DF6D75">
        <w:rPr>
          <w:shd w:val="clear" w:color="auto" w:fill="FFFFFF"/>
          <w:lang w:val="en-US"/>
        </w:rPr>
        <w:t> </w:t>
      </w:r>
      <w:r w:rsidRPr="00DF6D75">
        <w:rPr>
          <w:shd w:val="clear" w:color="auto" w:fill="FFFFFF"/>
        </w:rPr>
        <w:t>9 после слова «отчество» добавить слова «(последнее</w:t>
      </w:r>
      <w:r w:rsidR="00621CFA" w:rsidRPr="00DF6D75">
        <w:rPr>
          <w:shd w:val="clear" w:color="auto" w:fill="FFFFFF"/>
          <w:lang w:val="en-US"/>
        </w:rPr>
        <w:t> </w:t>
      </w:r>
      <w:r w:rsidRPr="00DF6D75">
        <w:rPr>
          <w:shd w:val="clear" w:color="auto" w:fill="FFFFFF"/>
        </w:rPr>
        <w:t>–</w:t>
      </w:r>
      <w:r w:rsidR="00621CFA" w:rsidRPr="00DF6D75">
        <w:rPr>
          <w:shd w:val="clear" w:color="auto" w:fill="FFFFFF"/>
          <w:lang w:val="en-US"/>
        </w:rPr>
        <w:t> </w:t>
      </w:r>
      <w:r w:rsidRPr="00DF6D75">
        <w:rPr>
          <w:shd w:val="clear" w:color="auto" w:fill="FFFFFF"/>
        </w:rPr>
        <w:t>при наличии)».</w:t>
      </w:r>
    </w:p>
    <w:p w:rsidR="002854A2" w:rsidRPr="00DF6D75" w:rsidRDefault="001805D5" w:rsidP="00DE40C0">
      <w:pPr>
        <w:adjustRightInd w:val="0"/>
        <w:ind w:firstLine="709"/>
        <w:jc w:val="both"/>
      </w:pPr>
      <w:r w:rsidRPr="00DF6D75">
        <w:rPr>
          <w:shd w:val="clear" w:color="auto" w:fill="FFFFFF"/>
        </w:rPr>
        <w:t>3. </w:t>
      </w:r>
      <w:r w:rsidR="002854A2" w:rsidRPr="00DF6D75">
        <w:rPr>
          <w:shd w:val="clear" w:color="auto" w:fill="FFFFFF"/>
        </w:rPr>
        <w:t>В пункте 57 слова «</w:t>
      </w:r>
      <w:r w:rsidR="002854A2" w:rsidRPr="00DF6D75">
        <w:t>О совершенствовании организации личных приемов граждан в администрации Новосибирской области, областных исполнительных органах государственной власти Новосибирской области» заменить словами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</w:t>
      </w:r>
      <w:r w:rsidR="00A848EC" w:rsidRPr="00DF6D75">
        <w:t>»</w:t>
      </w:r>
      <w:r w:rsidR="00A227FA" w:rsidRPr="00DF6D75">
        <w:t>.</w:t>
      </w:r>
    </w:p>
    <w:p w:rsidR="00A1290B" w:rsidRPr="00DF6D75" w:rsidRDefault="001805D5" w:rsidP="00DE40C0">
      <w:pPr>
        <w:adjustRightInd w:val="0"/>
        <w:ind w:firstLine="709"/>
        <w:jc w:val="both"/>
      </w:pPr>
      <w:r w:rsidRPr="00DF6D75">
        <w:t>4</w:t>
      </w:r>
      <w:r w:rsidR="00A1290B" w:rsidRPr="00DF6D75">
        <w:t>. В пункте 58</w:t>
      </w:r>
      <w:r w:rsidR="000A66FA" w:rsidRPr="00DF6D75">
        <w:t xml:space="preserve"> слово «проводит» заменить словом «проводят»,</w:t>
      </w:r>
      <w:r w:rsidR="00A1290B" w:rsidRPr="00DF6D75">
        <w:t xml:space="preserve"> слова «либо должностное лицо, временно исполняющее его обязанности» </w:t>
      </w:r>
      <w:r w:rsidR="000A66FA" w:rsidRPr="00DF6D75">
        <w:t>заменить словами «и уполномоченн</w:t>
      </w:r>
      <w:r w:rsidR="0071090A" w:rsidRPr="00DF6D75">
        <w:t xml:space="preserve">ые </w:t>
      </w:r>
      <w:r w:rsidR="000A66FA" w:rsidRPr="00DF6D75">
        <w:t>на то лиц</w:t>
      </w:r>
      <w:r w:rsidR="0071090A" w:rsidRPr="00DF6D75">
        <w:t>а</w:t>
      </w:r>
      <w:r w:rsidR="000A66FA" w:rsidRPr="00DF6D75">
        <w:t xml:space="preserve"> приказом руководителя департамента»</w:t>
      </w:r>
      <w:r w:rsidR="00A227FA" w:rsidRPr="00DF6D75">
        <w:t>.</w:t>
      </w:r>
    </w:p>
    <w:p w:rsidR="002B107F" w:rsidRPr="00DF6D75" w:rsidRDefault="002B107F" w:rsidP="00DE40C0">
      <w:pPr>
        <w:adjustRightInd w:val="0"/>
        <w:ind w:firstLine="709"/>
        <w:jc w:val="both"/>
      </w:pPr>
      <w:r w:rsidRPr="00DF6D75">
        <w:t>5. Пункт 59 изложить в следующей редакции:</w:t>
      </w:r>
    </w:p>
    <w:p w:rsidR="002B107F" w:rsidRPr="00DF6D75" w:rsidRDefault="002B107F" w:rsidP="00DE40C0">
      <w:pPr>
        <w:adjustRightInd w:val="0"/>
        <w:ind w:firstLine="709"/>
        <w:jc w:val="both"/>
      </w:pPr>
      <w:r w:rsidRPr="00DF6D75">
        <w:t>«59. В целях обеспечения дополнительной гарантии прав граждан на личный прием, в департаменте осуществляется предварительная запись граждан на личный прием к руководителю департамента.</w:t>
      </w:r>
    </w:p>
    <w:p w:rsidR="002B107F" w:rsidRPr="00DF6D75" w:rsidRDefault="002B107F" w:rsidP="00DE40C0">
      <w:pPr>
        <w:adjustRightInd w:val="0"/>
        <w:ind w:firstLine="709"/>
        <w:jc w:val="both"/>
      </w:pPr>
      <w:r w:rsidRPr="00DF6D75">
        <w:t xml:space="preserve">Предварительная запись граждан на личный прием к руководителю департамента осуществляется назначенным приказом </w:t>
      </w:r>
      <w:r w:rsidR="00423892" w:rsidRPr="00DF6D75">
        <w:t xml:space="preserve">руководителя </w:t>
      </w:r>
      <w:r w:rsidRPr="00DF6D75">
        <w:t xml:space="preserve">департамента специалистом департамента, ответственным за организацию личного приема </w:t>
      </w:r>
      <w:r w:rsidR="00423892" w:rsidRPr="00DF6D75">
        <w:t xml:space="preserve">граждан </w:t>
      </w:r>
      <w:r w:rsidRPr="00DF6D75">
        <w:t>(далее - специалист), на основании поступивших:</w:t>
      </w:r>
    </w:p>
    <w:p w:rsidR="002B107F" w:rsidRPr="00DF6D75" w:rsidRDefault="002B107F" w:rsidP="00DE40C0">
      <w:pPr>
        <w:adjustRightInd w:val="0"/>
        <w:ind w:firstLine="709"/>
        <w:jc w:val="both"/>
      </w:pPr>
      <w:r w:rsidRPr="00DF6D75">
        <w:t>1) устного обращения гражданина о записи на личный прием (при обращении лично или по справочному телефону);</w:t>
      </w:r>
    </w:p>
    <w:p w:rsidR="002B107F" w:rsidRPr="00DF6D75" w:rsidRDefault="002B107F" w:rsidP="00DE40C0">
      <w:pPr>
        <w:adjustRightInd w:val="0"/>
        <w:ind w:firstLine="709"/>
        <w:jc w:val="both"/>
      </w:pPr>
      <w:r w:rsidRPr="00DF6D75">
        <w:t>2) письменного обращения гражданина о личном приеме.</w:t>
      </w:r>
      <w:r w:rsidR="00A227FA" w:rsidRPr="00DF6D75">
        <w:t>».</w:t>
      </w:r>
    </w:p>
    <w:p w:rsidR="002B107F" w:rsidRPr="00DF6D75" w:rsidRDefault="00D637D6" w:rsidP="00DE40C0">
      <w:pPr>
        <w:adjustRightInd w:val="0"/>
        <w:ind w:firstLine="709"/>
        <w:jc w:val="both"/>
      </w:pPr>
      <w:r w:rsidRPr="00DF6D75">
        <w:lastRenderedPageBreak/>
        <w:t xml:space="preserve">6. В пункте 61 слова «заявителю дополнительно сообщается специалистом» заменить словами «гражданину сообщается специалистом </w:t>
      </w:r>
      <w:r w:rsidR="002B107F" w:rsidRPr="00DF6D75">
        <w:t xml:space="preserve">по номеру телефона, указанному заявителем (при наличии), либо письменно (при отсутствии номера телефона заявителя) не позднее чем за пять дней до даты проведения личного приема, о чем делается отметка в </w:t>
      </w:r>
      <w:r w:rsidR="004A2B59" w:rsidRPr="00DF6D75">
        <w:t>регистрационной карточке в СЭДД</w:t>
      </w:r>
      <w:r w:rsidR="00975EB5" w:rsidRPr="00DF6D75">
        <w:t xml:space="preserve">. </w:t>
      </w:r>
      <w:r w:rsidR="002B107F" w:rsidRPr="00DF6D75">
        <w:t xml:space="preserve">В случае если гражданин на личный прием не явился, в карточке личного приема гражданина делается запись следующего содержания: </w:t>
      </w:r>
      <w:r w:rsidR="00A227FA" w:rsidRPr="00DF6D75">
        <w:t>«</w:t>
      </w:r>
      <w:r w:rsidR="002B107F" w:rsidRPr="00DF6D75">
        <w:t>На личный прием не явился</w:t>
      </w:r>
      <w:r w:rsidR="00A227FA" w:rsidRPr="00DF6D75">
        <w:t>»</w:t>
      </w:r>
      <w:r w:rsidR="002B107F" w:rsidRPr="00DF6D75">
        <w:t xml:space="preserve">, проставляется подпись </w:t>
      </w:r>
      <w:r w:rsidR="00975EB5" w:rsidRPr="00DF6D75">
        <w:t xml:space="preserve">специалиста, </w:t>
      </w:r>
      <w:r w:rsidR="002B107F" w:rsidRPr="00DF6D75">
        <w:t>в регистрационной карточке в СЭДД проставляется отметка о неявке гражданина на личный прием. Электронный образ карточки личного приема гражданина прикрепляется к регистрационной карточке в СЭДД.</w:t>
      </w:r>
      <w:r w:rsidR="00975EB5" w:rsidRPr="00DF6D75">
        <w:t>»</w:t>
      </w:r>
      <w:r w:rsidR="00A227FA" w:rsidRPr="00DF6D75">
        <w:t>.</w:t>
      </w:r>
    </w:p>
    <w:p w:rsidR="001805D5" w:rsidRPr="00DF6D75" w:rsidRDefault="00A227FA" w:rsidP="007328D9">
      <w:pPr>
        <w:pStyle w:val="af1"/>
        <w:autoSpaceDE/>
        <w:autoSpaceDN/>
        <w:ind w:left="0" w:firstLine="709"/>
        <w:jc w:val="both"/>
      </w:pPr>
      <w:r w:rsidRPr="00DF6D75">
        <w:rPr>
          <w:shd w:val="clear" w:color="auto" w:fill="FFFFFF"/>
        </w:rPr>
        <w:t>7</w:t>
      </w:r>
      <w:r w:rsidR="001805D5" w:rsidRPr="00DF6D75">
        <w:rPr>
          <w:shd w:val="clear" w:color="auto" w:fill="FFFFFF"/>
        </w:rPr>
        <w:t>. </w:t>
      </w:r>
      <w:r w:rsidR="007328D9" w:rsidRPr="00DF6D75">
        <w:rPr>
          <w:shd w:val="clear" w:color="auto" w:fill="FFFFFF"/>
        </w:rPr>
        <w:t>П</w:t>
      </w:r>
      <w:r w:rsidR="004E4539" w:rsidRPr="00DF6D75">
        <w:rPr>
          <w:shd w:val="clear" w:color="auto" w:fill="FFFFFF"/>
        </w:rPr>
        <w:t>ункт</w:t>
      </w:r>
      <w:r w:rsidR="001805D5" w:rsidRPr="00DF6D75">
        <w:rPr>
          <w:shd w:val="clear" w:color="auto" w:fill="FFFFFF"/>
        </w:rPr>
        <w:t> </w:t>
      </w:r>
      <w:r w:rsidR="004E4539" w:rsidRPr="00DF6D75">
        <w:rPr>
          <w:shd w:val="clear" w:color="auto" w:fill="FFFFFF"/>
        </w:rPr>
        <w:t xml:space="preserve">62 </w:t>
      </w:r>
      <w:r w:rsidR="007328D9" w:rsidRPr="00DF6D75">
        <w:rPr>
          <w:shd w:val="clear" w:color="auto" w:fill="FFFFFF"/>
        </w:rPr>
        <w:t>признать утратившим силу.</w:t>
      </w:r>
    </w:p>
    <w:p w:rsidR="00A227FA" w:rsidRPr="00DF6D75" w:rsidRDefault="00A227FA" w:rsidP="00DE40C0">
      <w:pPr>
        <w:adjustRightInd w:val="0"/>
        <w:ind w:firstLine="709"/>
        <w:jc w:val="both"/>
      </w:pPr>
      <w:r w:rsidRPr="00DF6D75">
        <w:t>8. В пункте 63 слова «При личном приеме» заменить словами «Перед личным приемом».</w:t>
      </w:r>
    </w:p>
    <w:p w:rsidR="00F04746" w:rsidRPr="00DF6D75" w:rsidRDefault="00A227FA" w:rsidP="00DE40C0">
      <w:pPr>
        <w:adjustRightInd w:val="0"/>
        <w:ind w:firstLine="709"/>
        <w:jc w:val="both"/>
      </w:pPr>
      <w:r w:rsidRPr="00DF6D75">
        <w:t>9</w:t>
      </w:r>
      <w:r w:rsidR="001805D5" w:rsidRPr="00DF6D75">
        <w:t>. В пункте 64 слова «</w:t>
      </w:r>
      <w:r w:rsidR="00F04746" w:rsidRPr="00DF6D75">
        <w:t>либо должностное лицо, временно исполняющее его обязанности, своевременно сообщают об этом специалисту, который предупреждает граждан</w:t>
      </w:r>
      <w:r w:rsidR="001805D5" w:rsidRPr="00DF6D75">
        <w:t xml:space="preserve">» </w:t>
      </w:r>
      <w:r w:rsidR="00F04746" w:rsidRPr="00DF6D75">
        <w:t>заменить словами «своевременно информирует об этом специалиста, который предупреждает граждан в порядке, установленном пунктом</w:t>
      </w:r>
      <w:r w:rsidR="001A4C8E" w:rsidRPr="00DF6D75">
        <w:t> </w:t>
      </w:r>
      <w:r w:rsidR="00F04746" w:rsidRPr="00DF6D75">
        <w:t>61 настоящей Инструкции»</w:t>
      </w:r>
      <w:r w:rsidR="001A4C8E" w:rsidRPr="00DF6D75">
        <w:t>.</w:t>
      </w:r>
    </w:p>
    <w:p w:rsidR="00FA5656" w:rsidRPr="00DF6D75" w:rsidRDefault="001A4C8E" w:rsidP="00DE40C0">
      <w:pPr>
        <w:adjustRightInd w:val="0"/>
        <w:ind w:firstLine="709"/>
        <w:jc w:val="both"/>
      </w:pPr>
      <w:r w:rsidRPr="00DF6D75">
        <w:t>10</w:t>
      </w:r>
      <w:r w:rsidR="00F04746" w:rsidRPr="00DF6D75">
        <w:t>. Пункт</w:t>
      </w:r>
      <w:r w:rsidRPr="00DF6D75">
        <w:t> </w:t>
      </w:r>
      <w:r w:rsidR="00F04746" w:rsidRPr="00DF6D75">
        <w:t>65 изложить в следующей редакции:</w:t>
      </w:r>
    </w:p>
    <w:p w:rsidR="00F04746" w:rsidRPr="00DF6D75" w:rsidRDefault="00F04746" w:rsidP="00DC12F0">
      <w:pPr>
        <w:adjustRightInd w:val="0"/>
        <w:ind w:firstLine="720"/>
        <w:jc w:val="both"/>
      </w:pPr>
      <w:r w:rsidRPr="00DF6D75">
        <w:t>«</w:t>
      </w:r>
      <w:r w:rsidR="00FA5656" w:rsidRPr="00DF6D75">
        <w:t>65. </w:t>
      </w:r>
      <w:r w:rsidRPr="00DF6D75">
        <w:t xml:space="preserve">Руководитель департамента может проводить выездные </w:t>
      </w:r>
      <w:r w:rsidR="00FA5656" w:rsidRPr="00DF6D75">
        <w:t xml:space="preserve">личные </w:t>
      </w:r>
      <w:r w:rsidRPr="00DF6D75">
        <w:t>приемы граждан в муниципальных образованиях</w:t>
      </w:r>
      <w:r w:rsidR="00FA5656" w:rsidRPr="00DF6D75">
        <w:t xml:space="preserve"> Новосибирской области</w:t>
      </w:r>
      <w:r w:rsidRPr="00DF6D75">
        <w:t>, трудовых коллективах, общественных организациях и т.д.</w:t>
      </w:r>
      <w:r w:rsidR="00FA5656" w:rsidRPr="00DF6D75">
        <w:t>»</w:t>
      </w:r>
      <w:r w:rsidR="001A4C8E" w:rsidRPr="00DF6D75">
        <w:t>.</w:t>
      </w:r>
    </w:p>
    <w:p w:rsidR="001A4C8E" w:rsidRPr="00DF6D75" w:rsidRDefault="001A4C8E" w:rsidP="00DE40C0">
      <w:pPr>
        <w:adjustRightInd w:val="0"/>
        <w:ind w:firstLine="709"/>
        <w:jc w:val="both"/>
      </w:pPr>
      <w:r w:rsidRPr="00DF6D75">
        <w:t>11. </w:t>
      </w:r>
      <w:r w:rsidR="008A0942" w:rsidRPr="00DF6D75">
        <w:t>Пункт 67 изложить в следующей редакции:</w:t>
      </w:r>
    </w:p>
    <w:p w:rsidR="008A0942" w:rsidRPr="00DF6D75" w:rsidRDefault="008A0942" w:rsidP="00DE40C0">
      <w:pPr>
        <w:adjustRightInd w:val="0"/>
        <w:ind w:firstLine="709"/>
        <w:jc w:val="both"/>
      </w:pPr>
      <w:r w:rsidRPr="00DF6D75">
        <w:t>«67. Непосредственно перед личным приемом граждан специалистом проводится необходимая подготовка:</w:t>
      </w:r>
    </w:p>
    <w:p w:rsidR="008A0942" w:rsidRPr="00DF6D75" w:rsidRDefault="008A0942" w:rsidP="00DE40C0">
      <w:pPr>
        <w:adjustRightInd w:val="0"/>
        <w:ind w:firstLine="709"/>
        <w:jc w:val="both"/>
      </w:pPr>
      <w:r w:rsidRPr="00DF6D75">
        <w:t>1) создание комфортных условий для граждан, ожидающих личного приема;</w:t>
      </w:r>
    </w:p>
    <w:p w:rsidR="008A0942" w:rsidRPr="00DF6D75" w:rsidRDefault="008A0942" w:rsidP="00DE40C0">
      <w:pPr>
        <w:adjustRightInd w:val="0"/>
        <w:ind w:firstLine="709"/>
        <w:jc w:val="both"/>
      </w:pPr>
      <w:r w:rsidRPr="00DF6D75">
        <w:t>2) оформление карточек личного приема граждан, пришедших на личный прием.</w:t>
      </w:r>
    </w:p>
    <w:p w:rsidR="008A0942" w:rsidRPr="00DF6D75" w:rsidRDefault="008A0942" w:rsidP="00DE40C0">
      <w:pPr>
        <w:adjustRightInd w:val="0"/>
        <w:ind w:firstLine="709"/>
        <w:jc w:val="both"/>
      </w:pPr>
      <w:r w:rsidRPr="00DF6D75">
        <w:t>В карточку личного приема гражданина вносятся:</w:t>
      </w:r>
    </w:p>
    <w:p w:rsidR="008A0942" w:rsidRPr="00DF6D75" w:rsidRDefault="008A0942" w:rsidP="00DE40C0">
      <w:pPr>
        <w:adjustRightInd w:val="0"/>
        <w:ind w:firstLine="709"/>
        <w:jc w:val="both"/>
      </w:pPr>
      <w:r w:rsidRPr="00DF6D75">
        <w:t>фамилия, имя, отчество (последнее</w:t>
      </w:r>
      <w:r w:rsidR="00E452A9" w:rsidRPr="00DF6D75">
        <w:t> </w:t>
      </w:r>
      <w:r w:rsidRPr="00DF6D75">
        <w:t>-</w:t>
      </w:r>
      <w:r w:rsidR="00E452A9" w:rsidRPr="00DF6D75">
        <w:t> </w:t>
      </w:r>
      <w:r w:rsidRPr="00DF6D75">
        <w:t>при наличии) заявителя и (или) наименование объединения граждан, в том числе юридического лица, представителем которого он является;</w:t>
      </w:r>
    </w:p>
    <w:p w:rsidR="008A0942" w:rsidRPr="00DF6D75" w:rsidRDefault="008A0942" w:rsidP="00DE40C0">
      <w:pPr>
        <w:adjustRightInd w:val="0"/>
        <w:ind w:firstLine="709"/>
        <w:jc w:val="both"/>
      </w:pPr>
      <w:r w:rsidRPr="00DF6D75">
        <w:t>почтовый адрес для направления письменного ответа и контактный номер телефона заявителя;</w:t>
      </w:r>
    </w:p>
    <w:p w:rsidR="008A0942" w:rsidRPr="00DF6D75" w:rsidRDefault="008A0942" w:rsidP="00DE40C0">
      <w:pPr>
        <w:adjustRightInd w:val="0"/>
        <w:ind w:firstLine="709"/>
        <w:jc w:val="both"/>
      </w:pPr>
      <w:r w:rsidRPr="00DF6D75">
        <w:t>суть вопроса (вопросов) обращения;</w:t>
      </w:r>
    </w:p>
    <w:p w:rsidR="008A0942" w:rsidRPr="00DF6D75" w:rsidRDefault="008A0942" w:rsidP="00DE40C0">
      <w:pPr>
        <w:adjustRightInd w:val="0"/>
        <w:ind w:firstLine="709"/>
        <w:jc w:val="both"/>
      </w:pPr>
      <w:r w:rsidRPr="00DF6D75">
        <w:t>должность, фамилия и инициалы руководителя или уполномоченного лица, ведущего личный прием;</w:t>
      </w:r>
    </w:p>
    <w:p w:rsidR="008A0942" w:rsidRPr="00DF6D75" w:rsidRDefault="008A0942" w:rsidP="00DE40C0">
      <w:pPr>
        <w:adjustRightInd w:val="0"/>
        <w:ind w:firstLine="709"/>
        <w:jc w:val="both"/>
      </w:pPr>
      <w:r w:rsidRPr="00DF6D75">
        <w:t>3) подготовка справочной информации по обращениям граждан (в том числе повторным);</w:t>
      </w:r>
    </w:p>
    <w:p w:rsidR="008A0942" w:rsidRPr="00DF6D75" w:rsidRDefault="008A0942" w:rsidP="00DE40C0">
      <w:pPr>
        <w:adjustRightInd w:val="0"/>
        <w:ind w:firstLine="709"/>
        <w:jc w:val="both"/>
      </w:pPr>
      <w:r w:rsidRPr="00DF6D75">
        <w:t>4) информирование граждан о порядке проведения личного приема.</w:t>
      </w:r>
    </w:p>
    <w:p w:rsidR="008A0942" w:rsidRPr="00DF6D75" w:rsidRDefault="008A0942" w:rsidP="00DE40C0">
      <w:pPr>
        <w:adjustRightInd w:val="0"/>
        <w:ind w:firstLine="709"/>
        <w:jc w:val="both"/>
      </w:pPr>
      <w:r w:rsidRPr="00DF6D75">
        <w:t>Специалисты консультируют граждан о порядке проведения личного приема, о компетенции должностных лиц по решению содержащихся в обращении вопросов, сообщают дату и время личного приема.</w:t>
      </w:r>
      <w:r w:rsidR="00E452A9" w:rsidRPr="00DF6D75">
        <w:t>».</w:t>
      </w:r>
    </w:p>
    <w:p w:rsidR="008A0942" w:rsidRPr="00DF6D75" w:rsidRDefault="00E452A9" w:rsidP="00DE40C0">
      <w:pPr>
        <w:adjustRightInd w:val="0"/>
        <w:ind w:firstLine="709"/>
        <w:jc w:val="both"/>
      </w:pPr>
      <w:r w:rsidRPr="00DF6D75">
        <w:t>12</w:t>
      </w:r>
      <w:r w:rsidR="008A0942" w:rsidRPr="00DF6D75">
        <w:t>. Пункт 68 изложить в следующей редакции:</w:t>
      </w:r>
    </w:p>
    <w:p w:rsidR="008A0942" w:rsidRPr="00DF6D75" w:rsidRDefault="008A0942" w:rsidP="00E452A9">
      <w:pPr>
        <w:adjustRightInd w:val="0"/>
        <w:ind w:firstLine="709"/>
        <w:jc w:val="both"/>
      </w:pPr>
      <w:r w:rsidRPr="00DF6D75">
        <w:lastRenderedPageBreak/>
        <w:t>«68. </w:t>
      </w:r>
      <w:r w:rsidR="00E452A9" w:rsidRPr="00DF6D75"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  <w:r w:rsidRPr="00DF6D75">
        <w:t>».</w:t>
      </w:r>
    </w:p>
    <w:p w:rsidR="008A0942" w:rsidRPr="00DF6D75" w:rsidRDefault="008A0942" w:rsidP="00DE40C0">
      <w:pPr>
        <w:adjustRightInd w:val="0"/>
        <w:ind w:firstLine="709"/>
        <w:jc w:val="both"/>
      </w:pPr>
      <w:r w:rsidRPr="00DF6D75">
        <w:t>1</w:t>
      </w:r>
      <w:r w:rsidR="00E452A9" w:rsidRPr="00DF6D75">
        <w:t>3</w:t>
      </w:r>
      <w:r w:rsidRPr="00DF6D75">
        <w:t>. Пункт </w:t>
      </w:r>
      <w:r w:rsidR="001227F8" w:rsidRPr="00DF6D75">
        <w:t>69 изложить в следующей редакции:</w:t>
      </w:r>
    </w:p>
    <w:p w:rsidR="001227F8" w:rsidRPr="00DF6D75" w:rsidRDefault="001227F8" w:rsidP="00DE40C0">
      <w:pPr>
        <w:adjustRightInd w:val="0"/>
        <w:ind w:firstLine="709"/>
        <w:jc w:val="both"/>
      </w:pPr>
      <w:r w:rsidRPr="00DF6D75">
        <w:t>«69. По результатам личного приема гражданину дается ответ на вопросы, изложенные в обращении.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 следующего содержания: «С согласия заявителя ответ на обращение дан устно, письменный ответ не требуется», и проставляется подпись должностного лица либо уполномоченного лица, проводившего личный прием.</w:t>
      </w:r>
    </w:p>
    <w:p w:rsidR="001227F8" w:rsidRPr="00DF6D75" w:rsidRDefault="001227F8" w:rsidP="00DE40C0">
      <w:pPr>
        <w:adjustRightInd w:val="0"/>
        <w:ind w:firstLine="709"/>
        <w:jc w:val="both"/>
      </w:pPr>
      <w:r w:rsidRPr="00DF6D75">
        <w:t xml:space="preserve">В остальных случаях дается письменный ответ по существу поставленных в обращении вопросов в установленные Федеральным </w:t>
      </w:r>
      <w:hyperlink r:id="rId9" w:history="1">
        <w:r w:rsidRPr="00DF6D75">
          <w:t>законом</w:t>
        </w:r>
      </w:hyperlink>
      <w:r w:rsidRPr="00DF6D75">
        <w:t xml:space="preserve"> «О порядке рассмотрения обращений граждан Российской Федерации» сроки.</w:t>
      </w:r>
    </w:p>
    <w:p w:rsidR="001227F8" w:rsidRPr="00DF6D75" w:rsidRDefault="001227F8" w:rsidP="00DE40C0">
      <w:pPr>
        <w:adjustRightInd w:val="0"/>
        <w:ind w:firstLine="709"/>
        <w:jc w:val="both"/>
      </w:pPr>
      <w:r w:rsidRPr="00DF6D75">
        <w:t xml:space="preserve">Письменное обращение, принятое в ходе личного приема, подлежит регистрации и рассмотрению в порядке, установленном Федеральным </w:t>
      </w:r>
      <w:r w:rsidR="00DC12F0" w:rsidRPr="00DF6D75">
        <w:t xml:space="preserve">законом от 02.05.2006 № 59-ФЗ </w:t>
      </w:r>
      <w:r w:rsidRPr="00DF6D75">
        <w:t>«О порядке рассмотрения обращений граждан Российской Федерации», постановлением Губернатора Новосибирской области от</w:t>
      </w:r>
      <w:r w:rsidR="00E452A9" w:rsidRPr="00DF6D75">
        <w:t> </w:t>
      </w:r>
      <w:r w:rsidRPr="00DF6D75">
        <w:t xml:space="preserve">06.05.2019 </w:t>
      </w:r>
      <w:r w:rsidR="00E452A9" w:rsidRPr="00DF6D75">
        <w:t>№ </w:t>
      </w:r>
      <w:r w:rsidR="00DC12F0" w:rsidRPr="00DF6D75">
        <w:t>134 «</w:t>
      </w:r>
      <w:r w:rsidRPr="00DF6D75">
        <w:t>Об утверждении Инструкции о порядке организации работы с обращениями граждан" и настоящей Инструкцией</w:t>
      </w:r>
      <w:proofErr w:type="gramStart"/>
      <w:r w:rsidRPr="00DF6D75">
        <w:t>.».</w:t>
      </w:r>
      <w:proofErr w:type="gramEnd"/>
    </w:p>
    <w:p w:rsidR="001227F8" w:rsidRPr="00DF6D75" w:rsidRDefault="001227F8" w:rsidP="00DE40C0">
      <w:pPr>
        <w:adjustRightInd w:val="0"/>
        <w:ind w:firstLine="709"/>
        <w:jc w:val="both"/>
      </w:pPr>
      <w:r w:rsidRPr="00DF6D75">
        <w:t>1</w:t>
      </w:r>
      <w:r w:rsidR="00E452A9" w:rsidRPr="00DF6D75">
        <w:t>4</w:t>
      </w:r>
      <w:r w:rsidRPr="00DF6D75">
        <w:t>. Пункт 72 изложить в следующей редакции:</w:t>
      </w:r>
    </w:p>
    <w:p w:rsidR="001227F8" w:rsidRPr="00DF6D75" w:rsidRDefault="001227F8" w:rsidP="00DE40C0">
      <w:pPr>
        <w:adjustRightInd w:val="0"/>
        <w:ind w:firstLine="709"/>
        <w:jc w:val="both"/>
      </w:pPr>
      <w:r w:rsidRPr="00DF6D75">
        <w:t>«72. Руководитель департамента и уполномоченные лица, проводившие личный прием граждан, принимают решение по рассмотрению поставленных в обращении вопросов и осуществляют контроль за исполнением данных поручений по обращению.</w:t>
      </w:r>
    </w:p>
    <w:p w:rsidR="001227F8" w:rsidRPr="00DF6D75" w:rsidRDefault="001227F8" w:rsidP="00DE40C0">
      <w:pPr>
        <w:adjustRightInd w:val="0"/>
        <w:ind w:firstLine="709"/>
        <w:jc w:val="both"/>
      </w:pPr>
      <w:r w:rsidRPr="00DF6D75">
        <w:t>После завершения личного приема специалист регистрирует обращение личного приема в СЭДД, к регистрационным карточкам прикрепляет электронные образы карточек личного приема граждан.</w:t>
      </w:r>
    </w:p>
    <w:p w:rsidR="001227F8" w:rsidRPr="00DF6D75" w:rsidRDefault="001227F8" w:rsidP="00DE40C0">
      <w:pPr>
        <w:adjustRightInd w:val="0"/>
        <w:ind w:firstLine="709"/>
        <w:jc w:val="both"/>
      </w:pPr>
      <w:r w:rsidRPr="00DF6D75">
        <w:t>Письменный ответ гражданину по результатам рассмотрения обращения на личном приеме подписывает руководитель департамента или уполномоченное лицо, проводившее личный прием. Письменный ответ гражданину направляется по почтовому адресу, указанному в карточке личного приема. Второй экземпляр письменного ответа хранится с карточкой личного приема гражданина. Электронный образ письменного ответа прикрепляется к регистрационной карточке в СЭДД.».</w:t>
      </w:r>
    </w:p>
    <w:p w:rsidR="00E452A9" w:rsidRPr="00DF6D75" w:rsidRDefault="00E452A9" w:rsidP="00DE40C0">
      <w:pPr>
        <w:adjustRightInd w:val="0"/>
        <w:ind w:firstLine="709"/>
        <w:jc w:val="both"/>
      </w:pPr>
      <w:r w:rsidRPr="00DF6D75">
        <w:t>15. Дополнить пунктом 72.1 следующего содержания:</w:t>
      </w:r>
    </w:p>
    <w:p w:rsidR="00E452A9" w:rsidRPr="00DF6D75" w:rsidRDefault="00E452A9" w:rsidP="00DE40C0">
      <w:pPr>
        <w:adjustRightInd w:val="0"/>
        <w:ind w:firstLine="709"/>
        <w:jc w:val="both"/>
      </w:pPr>
      <w:r w:rsidRPr="00DF6D75">
        <w:t>«72.1. Личный прием граждан уполномоченными лицами проводится в порядке, предусмотренном настоящим разделом Инструкции.».</w:t>
      </w:r>
    </w:p>
    <w:p w:rsidR="004E4539" w:rsidRPr="00DF6D75" w:rsidRDefault="00DE40C0" w:rsidP="00DE40C0">
      <w:pPr>
        <w:adjustRightInd w:val="0"/>
        <w:ind w:firstLine="709"/>
        <w:jc w:val="both"/>
        <w:rPr>
          <w:shd w:val="clear" w:color="auto" w:fill="FFFFFF"/>
        </w:rPr>
      </w:pPr>
      <w:r w:rsidRPr="00DF6D75">
        <w:t>16</w:t>
      </w:r>
      <w:r w:rsidR="001805D5" w:rsidRPr="00DF6D75">
        <w:t>. </w:t>
      </w:r>
      <w:r w:rsidRPr="00DF6D75">
        <w:t>В</w:t>
      </w:r>
      <w:r w:rsidR="004E4539" w:rsidRPr="00DF6D75">
        <w:rPr>
          <w:shd w:val="clear" w:color="auto" w:fill="FFFFFF"/>
        </w:rPr>
        <w:t xml:space="preserve"> пункте</w:t>
      </w:r>
      <w:r w:rsidR="00E452A9" w:rsidRPr="00DF6D75">
        <w:rPr>
          <w:shd w:val="clear" w:color="auto" w:fill="FFFFFF"/>
        </w:rPr>
        <w:t> </w:t>
      </w:r>
      <w:r w:rsidR="004E4539" w:rsidRPr="00DF6D75">
        <w:rPr>
          <w:shd w:val="clear" w:color="auto" w:fill="FFFFFF"/>
        </w:rPr>
        <w:t xml:space="preserve">73 </w:t>
      </w:r>
      <w:r w:rsidR="001847CE" w:rsidRPr="00DF6D75">
        <w:rPr>
          <w:shd w:val="clear" w:color="auto" w:fill="FFFFFF"/>
        </w:rPr>
        <w:t xml:space="preserve">цифры «223-95-26» заменить </w:t>
      </w:r>
      <w:r w:rsidR="004E4539" w:rsidRPr="00DF6D75">
        <w:rPr>
          <w:shd w:val="clear" w:color="auto" w:fill="FFFFFF"/>
        </w:rPr>
        <w:t>цифр</w:t>
      </w:r>
      <w:r w:rsidR="001847CE" w:rsidRPr="00DF6D75">
        <w:rPr>
          <w:shd w:val="clear" w:color="auto" w:fill="FFFFFF"/>
        </w:rPr>
        <w:t>ами</w:t>
      </w:r>
      <w:r w:rsidR="004E4539" w:rsidRPr="00DF6D75">
        <w:rPr>
          <w:shd w:val="clear" w:color="auto" w:fill="FFFFFF"/>
        </w:rPr>
        <w:t xml:space="preserve"> «(8383)</w:t>
      </w:r>
      <w:r w:rsidRPr="00DF6D75">
        <w:rPr>
          <w:shd w:val="clear" w:color="auto" w:fill="FFFFFF"/>
        </w:rPr>
        <w:t> </w:t>
      </w:r>
      <w:r w:rsidR="001847CE" w:rsidRPr="00DF6D75">
        <w:rPr>
          <w:shd w:val="clear" w:color="auto" w:fill="FFFFFF"/>
        </w:rPr>
        <w:t>238-60-02</w:t>
      </w:r>
      <w:r w:rsidR="004E4539" w:rsidRPr="00DF6D75">
        <w:rPr>
          <w:shd w:val="clear" w:color="auto" w:fill="FFFFFF"/>
        </w:rPr>
        <w:t>».</w:t>
      </w:r>
    </w:p>
    <w:p w:rsidR="00C4704B" w:rsidRPr="00DF6D75" w:rsidRDefault="00C4704B" w:rsidP="00740A08">
      <w:pPr>
        <w:autoSpaceDE/>
        <w:autoSpaceDN/>
        <w:jc w:val="both"/>
      </w:pPr>
    </w:p>
    <w:p w:rsidR="006B03A9" w:rsidRPr="00DF6D75" w:rsidRDefault="006B03A9" w:rsidP="00740A08">
      <w:pPr>
        <w:autoSpaceDE/>
        <w:autoSpaceDN/>
        <w:jc w:val="both"/>
      </w:pPr>
    </w:p>
    <w:p w:rsidR="00740A08" w:rsidRPr="00DF6D75" w:rsidRDefault="00740A08" w:rsidP="00740A08">
      <w:pPr>
        <w:autoSpaceDE/>
        <w:autoSpaceDN/>
        <w:jc w:val="both"/>
      </w:pPr>
      <w:r w:rsidRPr="00DF6D75">
        <w:t xml:space="preserve">Руководитель департамента            </w:t>
      </w:r>
      <w:r w:rsidR="00753BD8" w:rsidRPr="00DF6D75">
        <w:t xml:space="preserve">   </w:t>
      </w:r>
      <w:r w:rsidRPr="00DF6D75">
        <w:t xml:space="preserve">      </w:t>
      </w:r>
      <w:r w:rsidR="00A424CB" w:rsidRPr="00DF6D75">
        <w:t xml:space="preserve"> </w:t>
      </w:r>
      <w:r w:rsidRPr="00DF6D75">
        <w:t xml:space="preserve">                </w:t>
      </w:r>
      <w:r w:rsidR="00871A85" w:rsidRPr="00DF6D75">
        <w:t xml:space="preserve">             </w:t>
      </w:r>
      <w:r w:rsidRPr="00DF6D75">
        <w:t xml:space="preserve">           Р.Г. Шилохвостов</w:t>
      </w:r>
    </w:p>
    <w:p w:rsidR="00DF6D75" w:rsidRDefault="00DF6D75" w:rsidP="00720686">
      <w:pPr>
        <w:autoSpaceDE/>
        <w:autoSpaceDN/>
        <w:jc w:val="both"/>
        <w:rPr>
          <w:sz w:val="20"/>
          <w:szCs w:val="20"/>
        </w:rPr>
      </w:pPr>
    </w:p>
    <w:p w:rsidR="00A06B3C" w:rsidRPr="00DF6D75" w:rsidRDefault="00740A08" w:rsidP="00720686">
      <w:pPr>
        <w:autoSpaceDE/>
        <w:autoSpaceDN/>
        <w:jc w:val="both"/>
        <w:rPr>
          <w:sz w:val="20"/>
          <w:szCs w:val="20"/>
        </w:rPr>
      </w:pPr>
      <w:r w:rsidRPr="00DF6D75">
        <w:rPr>
          <w:sz w:val="20"/>
          <w:szCs w:val="20"/>
        </w:rPr>
        <w:t xml:space="preserve">Е.П. Колмакова </w:t>
      </w:r>
    </w:p>
    <w:p w:rsidR="00F93B64" w:rsidRPr="00DF6D75" w:rsidRDefault="00740A08" w:rsidP="004E4539">
      <w:pPr>
        <w:autoSpaceDE/>
        <w:autoSpaceDN/>
        <w:jc w:val="both"/>
        <w:rPr>
          <w:sz w:val="20"/>
          <w:szCs w:val="20"/>
        </w:rPr>
      </w:pPr>
      <w:r w:rsidRPr="00DF6D75">
        <w:rPr>
          <w:sz w:val="20"/>
          <w:szCs w:val="20"/>
        </w:rPr>
        <w:t xml:space="preserve">8(383)238 60 </w:t>
      </w:r>
      <w:r w:rsidR="00A44981" w:rsidRPr="00DF6D75">
        <w:rPr>
          <w:sz w:val="20"/>
          <w:szCs w:val="20"/>
        </w:rPr>
        <w:t>21</w:t>
      </w:r>
    </w:p>
    <w:sectPr w:rsidR="00F93B64" w:rsidRPr="00DF6D75" w:rsidSect="00DF6D75">
      <w:headerReference w:type="first" r:id="rId10"/>
      <w:pgSz w:w="11907" w:h="16840" w:code="9"/>
      <w:pgMar w:top="1134" w:right="567" w:bottom="567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344" w:rsidRDefault="00130344">
      <w:r>
        <w:separator/>
      </w:r>
    </w:p>
  </w:endnote>
  <w:endnote w:type="continuationSeparator" w:id="0">
    <w:p w:rsidR="00130344" w:rsidRDefault="0013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344" w:rsidRDefault="00130344">
      <w:r>
        <w:separator/>
      </w:r>
    </w:p>
  </w:footnote>
  <w:footnote w:type="continuationSeparator" w:id="0">
    <w:p w:rsidR="00130344" w:rsidRDefault="00130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4042D9" wp14:editId="6451500D">
          <wp:extent cx="554566" cy="647700"/>
          <wp:effectExtent l="0" t="0" r="0" b="0"/>
          <wp:docPr id="10" name="Рисунок 10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78FF08" wp14:editId="22DC967F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1" w:name="docout_date"/>
                          <w:bookmarkEnd w:id="1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165D4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KVswIAALk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1" w:name="docout_date"/>
                    <w:bookmarkEnd w:id="1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F93B64" w:rsidP="003170A3">
    <w:pPr>
      <w:pStyle w:val="ad"/>
      <w:tabs>
        <w:tab w:val="right" w:pos="9922"/>
      </w:tabs>
      <w:jc w:val="left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864FA5" wp14:editId="52AA27AF">
              <wp:simplePos x="0" y="0"/>
              <wp:positionH relativeFrom="column">
                <wp:posOffset>5100320</wp:posOffset>
              </wp:positionH>
              <wp:positionV relativeFrom="paragraph">
                <wp:posOffset>1270</wp:posOffset>
              </wp:positionV>
              <wp:extent cx="977265" cy="227965"/>
              <wp:effectExtent l="0" t="0" r="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numb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0DEED5CC" id="Text Box 4" o:spid="_x0000_s1027" type="#_x0000_t202" style="position:absolute;margin-left:401.6pt;margin-top: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jXtAIAAL8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3" w:name="docout_numb"/>
                    <w:bookmarkEnd w:id="3"/>
                  </w:p>
                </w:txbxContent>
              </v:textbox>
            </v:shape>
          </w:pict>
        </mc:Fallback>
      </mc:AlternateContent>
    </w:r>
    <w:r w:rsidR="003339EE" w:rsidRPr="003170A3">
      <w:rPr>
        <w:sz w:val="24"/>
        <w:szCs w:val="24"/>
      </w:rPr>
      <w:t xml:space="preserve">_______________                         </w:t>
    </w:r>
    <w:r w:rsidR="003339EE">
      <w:rPr>
        <w:sz w:val="24"/>
        <w:szCs w:val="24"/>
      </w:rPr>
      <w:t xml:space="preserve">     </w:t>
    </w:r>
    <w:r w:rsidR="003339EE" w:rsidRPr="003170A3">
      <w:rPr>
        <w:sz w:val="24"/>
        <w:szCs w:val="24"/>
      </w:rPr>
      <w:t xml:space="preserve">    </w:t>
    </w:r>
    <w:r>
      <w:rPr>
        <w:sz w:val="24"/>
        <w:szCs w:val="24"/>
      </w:rPr>
      <w:t xml:space="preserve">г. Новосибирск                                            </w:t>
    </w:r>
    <w:r w:rsidR="003339EE" w:rsidRPr="003170A3">
      <w:rPr>
        <w:sz w:val="24"/>
        <w:szCs w:val="24"/>
      </w:rPr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0FD10906"/>
    <w:multiLevelType w:val="hybridMultilevel"/>
    <w:tmpl w:val="3A9A87B6"/>
    <w:lvl w:ilvl="0" w:tplc="C4465722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9981576"/>
    <w:multiLevelType w:val="hybridMultilevel"/>
    <w:tmpl w:val="497EFF34"/>
    <w:lvl w:ilvl="0" w:tplc="F3FA86C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B17467"/>
    <w:multiLevelType w:val="hybridMultilevel"/>
    <w:tmpl w:val="B5EE11B0"/>
    <w:lvl w:ilvl="0" w:tplc="8376B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D8338E"/>
    <w:multiLevelType w:val="hybridMultilevel"/>
    <w:tmpl w:val="F9003940"/>
    <w:lvl w:ilvl="0" w:tplc="0380B9A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AB51C6"/>
    <w:multiLevelType w:val="hybridMultilevel"/>
    <w:tmpl w:val="4C4A0B44"/>
    <w:lvl w:ilvl="0" w:tplc="09682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5"/>
  </w:num>
  <w:num w:numId="15">
    <w:abstractNumId w:val="12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15B09"/>
    <w:rsid w:val="0004424E"/>
    <w:rsid w:val="00053550"/>
    <w:rsid w:val="000977FA"/>
    <w:rsid w:val="000A01C2"/>
    <w:rsid w:val="000A376E"/>
    <w:rsid w:val="000A5DB5"/>
    <w:rsid w:val="000A66FA"/>
    <w:rsid w:val="000B44A4"/>
    <w:rsid w:val="000B5356"/>
    <w:rsid w:val="00106B64"/>
    <w:rsid w:val="00120B0F"/>
    <w:rsid w:val="00120EB3"/>
    <w:rsid w:val="00121345"/>
    <w:rsid w:val="001227F8"/>
    <w:rsid w:val="00130344"/>
    <w:rsid w:val="00154F95"/>
    <w:rsid w:val="00155556"/>
    <w:rsid w:val="0015762C"/>
    <w:rsid w:val="00171EE1"/>
    <w:rsid w:val="001805D5"/>
    <w:rsid w:val="001818FD"/>
    <w:rsid w:val="001847CE"/>
    <w:rsid w:val="00184A23"/>
    <w:rsid w:val="001908A4"/>
    <w:rsid w:val="001A4C8E"/>
    <w:rsid w:val="001A6A64"/>
    <w:rsid w:val="001D38BD"/>
    <w:rsid w:val="001E5351"/>
    <w:rsid w:val="001F3453"/>
    <w:rsid w:val="0020077A"/>
    <w:rsid w:val="00210F49"/>
    <w:rsid w:val="002172DF"/>
    <w:rsid w:val="002266EC"/>
    <w:rsid w:val="002432B3"/>
    <w:rsid w:val="00245F92"/>
    <w:rsid w:val="00252A64"/>
    <w:rsid w:val="002666A9"/>
    <w:rsid w:val="00285214"/>
    <w:rsid w:val="00285316"/>
    <w:rsid w:val="002854A2"/>
    <w:rsid w:val="00287AF6"/>
    <w:rsid w:val="002A6238"/>
    <w:rsid w:val="002B0DF1"/>
    <w:rsid w:val="002B107F"/>
    <w:rsid w:val="002D0DD5"/>
    <w:rsid w:val="002E3243"/>
    <w:rsid w:val="00303DA4"/>
    <w:rsid w:val="003078EE"/>
    <w:rsid w:val="003170A3"/>
    <w:rsid w:val="003173DC"/>
    <w:rsid w:val="00332E8A"/>
    <w:rsid w:val="003339EE"/>
    <w:rsid w:val="0036348F"/>
    <w:rsid w:val="0036382C"/>
    <w:rsid w:val="00366BF3"/>
    <w:rsid w:val="00377462"/>
    <w:rsid w:val="00386E80"/>
    <w:rsid w:val="003918ED"/>
    <w:rsid w:val="00396A5A"/>
    <w:rsid w:val="003A1FAD"/>
    <w:rsid w:val="003A6F51"/>
    <w:rsid w:val="003B4B5C"/>
    <w:rsid w:val="003B5E98"/>
    <w:rsid w:val="003D3C54"/>
    <w:rsid w:val="003F2F88"/>
    <w:rsid w:val="004125DC"/>
    <w:rsid w:val="00423892"/>
    <w:rsid w:val="004324B3"/>
    <w:rsid w:val="00436814"/>
    <w:rsid w:val="00493663"/>
    <w:rsid w:val="004A2B59"/>
    <w:rsid w:val="004A75E9"/>
    <w:rsid w:val="004B0A6B"/>
    <w:rsid w:val="004C050F"/>
    <w:rsid w:val="004C1DD2"/>
    <w:rsid w:val="004C6D23"/>
    <w:rsid w:val="004D66E9"/>
    <w:rsid w:val="004D7388"/>
    <w:rsid w:val="004E3F97"/>
    <w:rsid w:val="004E4539"/>
    <w:rsid w:val="004F5286"/>
    <w:rsid w:val="00505A5C"/>
    <w:rsid w:val="00506313"/>
    <w:rsid w:val="00516CFC"/>
    <w:rsid w:val="00536D2C"/>
    <w:rsid w:val="00546561"/>
    <w:rsid w:val="005757DF"/>
    <w:rsid w:val="00577C62"/>
    <w:rsid w:val="005B0717"/>
    <w:rsid w:val="005B3CDB"/>
    <w:rsid w:val="005C5ED5"/>
    <w:rsid w:val="005E00F2"/>
    <w:rsid w:val="00612E9A"/>
    <w:rsid w:val="00621CFA"/>
    <w:rsid w:val="006265A0"/>
    <w:rsid w:val="006346FA"/>
    <w:rsid w:val="00645034"/>
    <w:rsid w:val="0065699C"/>
    <w:rsid w:val="00664D17"/>
    <w:rsid w:val="00693421"/>
    <w:rsid w:val="00695B31"/>
    <w:rsid w:val="006B03A9"/>
    <w:rsid w:val="006B241F"/>
    <w:rsid w:val="006E0908"/>
    <w:rsid w:val="006F6848"/>
    <w:rsid w:val="0070449F"/>
    <w:rsid w:val="00707EE6"/>
    <w:rsid w:val="0071090A"/>
    <w:rsid w:val="00720686"/>
    <w:rsid w:val="007328D9"/>
    <w:rsid w:val="00734BDA"/>
    <w:rsid w:val="00740A08"/>
    <w:rsid w:val="0075045E"/>
    <w:rsid w:val="00753BD8"/>
    <w:rsid w:val="0075705E"/>
    <w:rsid w:val="00760E5F"/>
    <w:rsid w:val="00764112"/>
    <w:rsid w:val="00775C49"/>
    <w:rsid w:val="0079599A"/>
    <w:rsid w:val="007B5DC5"/>
    <w:rsid w:val="007C3551"/>
    <w:rsid w:val="007D46BE"/>
    <w:rsid w:val="007D4C56"/>
    <w:rsid w:val="007E2F03"/>
    <w:rsid w:val="00802086"/>
    <w:rsid w:val="0081020C"/>
    <w:rsid w:val="00820E4E"/>
    <w:rsid w:val="0082520F"/>
    <w:rsid w:val="00836057"/>
    <w:rsid w:val="008527A7"/>
    <w:rsid w:val="0087184E"/>
    <w:rsid w:val="00871A85"/>
    <w:rsid w:val="00897FDB"/>
    <w:rsid w:val="008A0942"/>
    <w:rsid w:val="008B51F5"/>
    <w:rsid w:val="008C609D"/>
    <w:rsid w:val="008D3658"/>
    <w:rsid w:val="008D3746"/>
    <w:rsid w:val="009024F3"/>
    <w:rsid w:val="009076C9"/>
    <w:rsid w:val="00917CC6"/>
    <w:rsid w:val="00925786"/>
    <w:rsid w:val="009515D9"/>
    <w:rsid w:val="00964FBE"/>
    <w:rsid w:val="00975EB5"/>
    <w:rsid w:val="00983F24"/>
    <w:rsid w:val="009D5BDD"/>
    <w:rsid w:val="009E389F"/>
    <w:rsid w:val="009F067E"/>
    <w:rsid w:val="009F714D"/>
    <w:rsid w:val="00A06B3C"/>
    <w:rsid w:val="00A1290B"/>
    <w:rsid w:val="00A227FA"/>
    <w:rsid w:val="00A424CB"/>
    <w:rsid w:val="00A44981"/>
    <w:rsid w:val="00A475FA"/>
    <w:rsid w:val="00A848EC"/>
    <w:rsid w:val="00AC352E"/>
    <w:rsid w:val="00AC49D4"/>
    <w:rsid w:val="00AD3118"/>
    <w:rsid w:val="00AE1777"/>
    <w:rsid w:val="00AE30F4"/>
    <w:rsid w:val="00AF0E4C"/>
    <w:rsid w:val="00B03A26"/>
    <w:rsid w:val="00B15635"/>
    <w:rsid w:val="00B23A17"/>
    <w:rsid w:val="00B35655"/>
    <w:rsid w:val="00B4466F"/>
    <w:rsid w:val="00B504A5"/>
    <w:rsid w:val="00B534AF"/>
    <w:rsid w:val="00B64086"/>
    <w:rsid w:val="00B741CB"/>
    <w:rsid w:val="00B76A6C"/>
    <w:rsid w:val="00B76EF0"/>
    <w:rsid w:val="00B80AC1"/>
    <w:rsid w:val="00B8110A"/>
    <w:rsid w:val="00B8455E"/>
    <w:rsid w:val="00B84BC9"/>
    <w:rsid w:val="00B87E54"/>
    <w:rsid w:val="00B9672A"/>
    <w:rsid w:val="00BB26DA"/>
    <w:rsid w:val="00BB720D"/>
    <w:rsid w:val="00BC0F78"/>
    <w:rsid w:val="00BD7B48"/>
    <w:rsid w:val="00BE7D4A"/>
    <w:rsid w:val="00C04B8B"/>
    <w:rsid w:val="00C07126"/>
    <w:rsid w:val="00C1315F"/>
    <w:rsid w:val="00C1724C"/>
    <w:rsid w:val="00C35275"/>
    <w:rsid w:val="00C44A0C"/>
    <w:rsid w:val="00C4704B"/>
    <w:rsid w:val="00C5042A"/>
    <w:rsid w:val="00C76AA5"/>
    <w:rsid w:val="00CB4132"/>
    <w:rsid w:val="00CB464A"/>
    <w:rsid w:val="00CB6DE3"/>
    <w:rsid w:val="00CE7CC4"/>
    <w:rsid w:val="00D01627"/>
    <w:rsid w:val="00D0772E"/>
    <w:rsid w:val="00D3566C"/>
    <w:rsid w:val="00D4456B"/>
    <w:rsid w:val="00D470F3"/>
    <w:rsid w:val="00D61827"/>
    <w:rsid w:val="00D637D6"/>
    <w:rsid w:val="00D67225"/>
    <w:rsid w:val="00D76F46"/>
    <w:rsid w:val="00D82F56"/>
    <w:rsid w:val="00D85D84"/>
    <w:rsid w:val="00D952D5"/>
    <w:rsid w:val="00DA3C2C"/>
    <w:rsid w:val="00DA62B9"/>
    <w:rsid w:val="00DB047F"/>
    <w:rsid w:val="00DC08E4"/>
    <w:rsid w:val="00DC12F0"/>
    <w:rsid w:val="00DD55A5"/>
    <w:rsid w:val="00DE40C0"/>
    <w:rsid w:val="00DF6048"/>
    <w:rsid w:val="00DF6D75"/>
    <w:rsid w:val="00E025CD"/>
    <w:rsid w:val="00E079F5"/>
    <w:rsid w:val="00E24DF9"/>
    <w:rsid w:val="00E37E19"/>
    <w:rsid w:val="00E452A9"/>
    <w:rsid w:val="00E54676"/>
    <w:rsid w:val="00E632D6"/>
    <w:rsid w:val="00E85A44"/>
    <w:rsid w:val="00E86D53"/>
    <w:rsid w:val="00EB1142"/>
    <w:rsid w:val="00EC3CFB"/>
    <w:rsid w:val="00EC55BA"/>
    <w:rsid w:val="00EE59AA"/>
    <w:rsid w:val="00EE68B1"/>
    <w:rsid w:val="00EF43E8"/>
    <w:rsid w:val="00EF7BD0"/>
    <w:rsid w:val="00F04746"/>
    <w:rsid w:val="00F1182E"/>
    <w:rsid w:val="00F12F6B"/>
    <w:rsid w:val="00F251AF"/>
    <w:rsid w:val="00F3224F"/>
    <w:rsid w:val="00F337C0"/>
    <w:rsid w:val="00F41D75"/>
    <w:rsid w:val="00F60C1C"/>
    <w:rsid w:val="00F82F9C"/>
    <w:rsid w:val="00F901FC"/>
    <w:rsid w:val="00F93B64"/>
    <w:rsid w:val="00FA53A9"/>
    <w:rsid w:val="00FA5656"/>
    <w:rsid w:val="00FA6814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4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0B5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A1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4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0B5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A1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3F57E827E7C9EBDF3E9DD193E44547D09BD4D5A88F77B81F2DA0311D5220007DBAF217B4D40CACE5CC7B5042eA68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2A7834-9C52-48A0-B4BD-7217017D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2023-01-20T04:23:00Z</cp:lastPrinted>
  <dcterms:created xsi:type="dcterms:W3CDTF">2023-01-24T02:14:00Z</dcterms:created>
  <dcterms:modified xsi:type="dcterms:W3CDTF">2023-01-24T02:14:00Z</dcterms:modified>
</cp:coreProperties>
</file>