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F0E" w:rsidRPr="00E40BA6" w:rsidRDefault="00834F0E" w:rsidP="00834F0E">
      <w:pPr>
        <w:keepNext/>
        <w:keepLines/>
        <w:tabs>
          <w:tab w:val="left" w:pos="720"/>
        </w:tabs>
        <w:spacing w:after="0" w:line="240" w:lineRule="auto"/>
        <w:ind w:firstLine="6237"/>
        <w:jc w:val="center"/>
        <w:rPr>
          <w:rFonts w:ascii="Times New Roman" w:hAnsi="Times New Roman"/>
          <w:sz w:val="28"/>
          <w:szCs w:val="28"/>
        </w:rPr>
      </w:pPr>
      <w:r w:rsidRPr="00E40BA6">
        <w:rPr>
          <w:rFonts w:ascii="Times New Roman" w:hAnsi="Times New Roman"/>
          <w:sz w:val="28"/>
          <w:szCs w:val="28"/>
        </w:rPr>
        <w:t>Проект</w:t>
      </w:r>
    </w:p>
    <w:p w:rsidR="00834F0E" w:rsidRPr="00E40BA6" w:rsidRDefault="00834F0E" w:rsidP="00834F0E">
      <w:pPr>
        <w:keepLines/>
        <w:spacing w:after="0" w:line="240" w:lineRule="auto"/>
        <w:ind w:firstLine="6237"/>
        <w:jc w:val="center"/>
        <w:rPr>
          <w:rFonts w:ascii="Times New Roman" w:hAnsi="Times New Roman"/>
          <w:sz w:val="28"/>
          <w:szCs w:val="28"/>
        </w:rPr>
      </w:pPr>
      <w:r w:rsidRPr="00E40BA6">
        <w:rPr>
          <w:rFonts w:ascii="Times New Roman" w:hAnsi="Times New Roman"/>
          <w:sz w:val="28"/>
          <w:szCs w:val="28"/>
        </w:rPr>
        <w:t>постановления Правительства</w:t>
      </w:r>
    </w:p>
    <w:p w:rsidR="00834F0E" w:rsidRPr="00E40BA6" w:rsidRDefault="00834F0E" w:rsidP="00834F0E">
      <w:pPr>
        <w:keepLines/>
        <w:spacing w:after="0" w:line="240" w:lineRule="auto"/>
        <w:ind w:firstLine="6237"/>
        <w:jc w:val="center"/>
        <w:rPr>
          <w:rFonts w:ascii="Times New Roman" w:hAnsi="Times New Roman"/>
          <w:sz w:val="28"/>
          <w:szCs w:val="28"/>
        </w:rPr>
      </w:pPr>
      <w:r w:rsidRPr="00E40BA6">
        <w:rPr>
          <w:rFonts w:ascii="Times New Roman" w:hAnsi="Times New Roman"/>
          <w:sz w:val="28"/>
          <w:szCs w:val="28"/>
        </w:rPr>
        <w:t>Новосибирской области</w:t>
      </w: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834F0E" w:rsidRPr="00E40BA6" w:rsidRDefault="00834F0E" w:rsidP="00834F0E">
      <w:pPr>
        <w:keepLines/>
        <w:spacing w:after="0" w:line="240" w:lineRule="auto"/>
        <w:ind w:left="4956" w:firstLine="708"/>
        <w:jc w:val="center"/>
        <w:rPr>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порядке и размерах возмещения расходов, связанных</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 служебными командировками, работникам Территориального фонда обязательного медицинского страхования Новосибирской области</w:t>
      </w:r>
    </w:p>
    <w:p w:rsidR="00086B5A" w:rsidRDefault="00086B5A" w:rsidP="00086B5A">
      <w:pPr>
        <w:spacing w:after="0" w:line="240" w:lineRule="auto"/>
        <w:ind w:firstLine="709"/>
        <w:jc w:val="both"/>
        <w:rPr>
          <w:rFonts w:ascii="Times New Roman" w:hAnsi="Times New Roman" w:cs="Times New Roman"/>
          <w:sz w:val="28"/>
          <w:szCs w:val="28"/>
        </w:rPr>
      </w:pPr>
    </w:p>
    <w:p w:rsidR="00834F0E" w:rsidRDefault="00834F0E" w:rsidP="00086B5A">
      <w:pPr>
        <w:spacing w:after="0" w:line="240" w:lineRule="auto"/>
        <w:ind w:firstLine="709"/>
        <w:jc w:val="both"/>
        <w:rPr>
          <w:rFonts w:ascii="Times New Roman" w:hAnsi="Times New Roman" w:cs="Times New Roman"/>
          <w:sz w:val="28"/>
          <w:szCs w:val="28"/>
        </w:rPr>
      </w:pP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168 Трудового кодекса Российской Федерации Правительство Новосибирской области </w:t>
      </w:r>
      <w:proofErr w:type="gramStart"/>
      <w:r w:rsidR="00834F0E" w:rsidRPr="00AE5141">
        <w:rPr>
          <w:rFonts w:ascii="Times New Roman" w:hAnsi="Times New Roman" w:cs="Times New Roman"/>
          <w:b/>
          <w:kern w:val="28"/>
          <w:sz w:val="28"/>
          <w:szCs w:val="28"/>
        </w:rPr>
        <w:t>п</w:t>
      </w:r>
      <w:proofErr w:type="gramEnd"/>
      <w:r w:rsidR="00834F0E" w:rsidRPr="00AE5141">
        <w:rPr>
          <w:rFonts w:ascii="Times New Roman" w:hAnsi="Times New Roman" w:cs="Times New Roman"/>
          <w:b/>
          <w:kern w:val="28"/>
          <w:sz w:val="28"/>
          <w:szCs w:val="28"/>
        </w:rPr>
        <w:t> о с т а н о в л я е т</w:t>
      </w:r>
      <w:r w:rsidR="00834F0E" w:rsidRPr="00AE5141">
        <w:rPr>
          <w:rFonts w:ascii="Times New Roman" w:hAnsi="Times New Roman" w:cs="Times New Roman"/>
          <w:kern w:val="28"/>
          <w:sz w:val="28"/>
          <w:szCs w:val="28"/>
        </w:rPr>
        <w:t>:</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86B5A">
        <w:rPr>
          <w:rFonts w:ascii="Times New Roman" w:hAnsi="Times New Roman" w:cs="Times New Roman"/>
          <w:sz w:val="28"/>
          <w:szCs w:val="28"/>
        </w:rPr>
        <w:t>Установить, что возмещение расходов, связанных со служебными командировками на территории Российской Федерации, работникам Территориального фонда обязательного медицинского страхования Новосибирской области (далее - работники) осуществляется в следующих размерах:</w:t>
      </w:r>
    </w:p>
    <w:p w:rsidR="00086B5A" w:rsidRDefault="00D120A1" w:rsidP="00F329F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086B5A">
        <w:rPr>
          <w:rFonts w:ascii="Times New Roman" w:hAnsi="Times New Roman" w:cs="Times New Roman"/>
          <w:sz w:val="28"/>
          <w:szCs w:val="28"/>
        </w:rPr>
        <w:t xml:space="preserve">расходов </w:t>
      </w:r>
      <w:r w:rsidR="00D2350E">
        <w:rPr>
          <w:rFonts w:ascii="Times New Roman" w:hAnsi="Times New Roman" w:cs="Times New Roman"/>
          <w:sz w:val="28"/>
          <w:szCs w:val="28"/>
        </w:rPr>
        <w:t>на</w:t>
      </w:r>
      <w:r w:rsidR="00086B5A">
        <w:rPr>
          <w:rFonts w:ascii="Times New Roman" w:hAnsi="Times New Roman" w:cs="Times New Roman"/>
          <w:sz w:val="28"/>
          <w:szCs w:val="28"/>
        </w:rPr>
        <w:t xml:space="preserve"> проезд к месту служебной командировки и обратно к месту постоянной работы (включая оплату услуг по оформлению проездных документов, расходы за пользование в поездах постельными принадлежностями</w:t>
      </w:r>
      <w:r w:rsidR="00643BE9">
        <w:rPr>
          <w:rFonts w:ascii="Times New Roman" w:hAnsi="Times New Roman" w:cs="Times New Roman"/>
          <w:sz w:val="28"/>
          <w:szCs w:val="28"/>
        </w:rPr>
        <w:t xml:space="preserve">, </w:t>
      </w:r>
      <w:r w:rsidR="0039466F">
        <w:rPr>
          <w:rFonts w:ascii="Times New Roman" w:hAnsi="Times New Roman" w:cs="Times New Roman"/>
          <w:sz w:val="28"/>
          <w:szCs w:val="28"/>
        </w:rPr>
        <w:t xml:space="preserve">за </w:t>
      </w:r>
      <w:r w:rsidR="00643BE9">
        <w:rPr>
          <w:rFonts w:ascii="Times New Roman" w:hAnsi="Times New Roman" w:cs="Times New Roman"/>
          <w:sz w:val="28"/>
          <w:szCs w:val="28"/>
        </w:rPr>
        <w:t>провоз багажа</w:t>
      </w:r>
      <w:r w:rsidR="00D2350E">
        <w:rPr>
          <w:rFonts w:ascii="Times New Roman" w:hAnsi="Times New Roman" w:cs="Times New Roman"/>
          <w:sz w:val="28"/>
          <w:szCs w:val="28"/>
        </w:rPr>
        <w:t>,</w:t>
      </w:r>
      <w:r w:rsidR="00D2350E" w:rsidRPr="00D2350E">
        <w:rPr>
          <w:rFonts w:ascii="Times New Roman" w:hAnsi="Times New Roman" w:cs="Times New Roman"/>
          <w:sz w:val="28"/>
          <w:szCs w:val="28"/>
        </w:rPr>
        <w:t xml:space="preserve"> </w:t>
      </w:r>
      <w:r w:rsidR="0039466F">
        <w:rPr>
          <w:rFonts w:ascii="Times New Roman" w:hAnsi="Times New Roman" w:cs="Times New Roman"/>
          <w:sz w:val="28"/>
          <w:szCs w:val="28"/>
        </w:rPr>
        <w:t xml:space="preserve">за </w:t>
      </w:r>
      <w:r w:rsidR="00D2350E" w:rsidRPr="00D2350E">
        <w:rPr>
          <w:rFonts w:ascii="Times New Roman" w:hAnsi="Times New Roman" w:cs="Times New Roman"/>
          <w:sz w:val="28"/>
          <w:szCs w:val="28"/>
        </w:rPr>
        <w:t>проезд до (от) станции, пристани, аэропорта,</w:t>
      </w:r>
      <w:r w:rsidR="00F329FA">
        <w:rPr>
          <w:rFonts w:ascii="Times New Roman" w:hAnsi="Times New Roman" w:cs="Times New Roman"/>
          <w:sz w:val="28"/>
          <w:szCs w:val="28"/>
        </w:rPr>
        <w:t xml:space="preserve"> если они находятся за чертой населенного пункта, </w:t>
      </w:r>
      <w:r w:rsidR="00D2350E" w:rsidRPr="00D2350E">
        <w:rPr>
          <w:rFonts w:ascii="Times New Roman" w:hAnsi="Times New Roman" w:cs="Times New Roman"/>
          <w:sz w:val="28"/>
          <w:szCs w:val="28"/>
        </w:rPr>
        <w:t>при проезде транспортом общего пользования (кроме такси), городского, пригородного и местного сообщения, а также аэроэкспрессом</w:t>
      </w:r>
      <w:proofErr w:type="gramEnd"/>
      <w:r w:rsidR="00D2350E" w:rsidRPr="00D2350E">
        <w:rPr>
          <w:rFonts w:ascii="Times New Roman" w:hAnsi="Times New Roman" w:cs="Times New Roman"/>
          <w:sz w:val="28"/>
          <w:szCs w:val="28"/>
        </w:rPr>
        <w:t xml:space="preserve"> (в </w:t>
      </w:r>
      <w:proofErr w:type="gramStart"/>
      <w:r w:rsidR="00D2350E" w:rsidRPr="00D2350E">
        <w:rPr>
          <w:rFonts w:ascii="Times New Roman" w:hAnsi="Times New Roman" w:cs="Times New Roman"/>
          <w:sz w:val="28"/>
          <w:szCs w:val="28"/>
        </w:rPr>
        <w:t>вагоне</w:t>
      </w:r>
      <w:proofErr w:type="gramEnd"/>
      <w:r w:rsidR="00D2350E" w:rsidRPr="00D2350E">
        <w:rPr>
          <w:rFonts w:ascii="Times New Roman" w:hAnsi="Times New Roman" w:cs="Times New Roman"/>
          <w:sz w:val="28"/>
          <w:szCs w:val="28"/>
        </w:rPr>
        <w:t xml:space="preserve"> экономического класса)</w:t>
      </w:r>
      <w:r w:rsidR="00086B5A">
        <w:rPr>
          <w:rFonts w:ascii="Times New Roman" w:hAnsi="Times New Roman" w:cs="Times New Roman"/>
          <w:sz w:val="28"/>
          <w:szCs w:val="28"/>
        </w:rPr>
        <w:t xml:space="preserve"> - в размере фактических расходов, подтвержденных проездными документами, но не выше стоимости проезда:</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086B5A">
        <w:rPr>
          <w:rFonts w:ascii="Times New Roman" w:hAnsi="Times New Roman" w:cs="Times New Roman"/>
          <w:sz w:val="28"/>
          <w:szCs w:val="28"/>
        </w:rPr>
        <w:t xml:space="preserve">воздушным транспортом - в </w:t>
      </w:r>
      <w:proofErr w:type="gramStart"/>
      <w:r w:rsidR="00086B5A">
        <w:rPr>
          <w:rFonts w:ascii="Times New Roman" w:hAnsi="Times New Roman" w:cs="Times New Roman"/>
          <w:sz w:val="28"/>
          <w:szCs w:val="28"/>
        </w:rPr>
        <w:t>салоне</w:t>
      </w:r>
      <w:proofErr w:type="gramEnd"/>
      <w:r w:rsidR="00086B5A">
        <w:rPr>
          <w:rFonts w:ascii="Times New Roman" w:hAnsi="Times New Roman" w:cs="Times New Roman"/>
          <w:sz w:val="28"/>
          <w:szCs w:val="28"/>
        </w:rPr>
        <w:t xml:space="preserve"> экономического класса;</w:t>
      </w:r>
    </w:p>
    <w:p w:rsidR="00086B5A" w:rsidRDefault="00D120A1" w:rsidP="00086B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 </w:t>
      </w:r>
      <w:r w:rsidR="00086B5A">
        <w:rPr>
          <w:rFonts w:ascii="Times New Roman" w:hAnsi="Times New Roman" w:cs="Times New Roman"/>
          <w:sz w:val="28"/>
          <w:szCs w:val="28"/>
        </w:rPr>
        <w:t xml:space="preserve">железнодорожным транспортом - в купейном вагоне </w:t>
      </w:r>
      <w:r w:rsidR="00643BE9">
        <w:rPr>
          <w:rFonts w:ascii="Times New Roman" w:hAnsi="Times New Roman" w:cs="Times New Roman"/>
          <w:sz w:val="28"/>
        </w:rPr>
        <w:t>повышенной комфортности, отнесенном к вагонам</w:t>
      </w:r>
      <w:r w:rsidR="00643BE9">
        <w:rPr>
          <w:rFonts w:ascii="Times New Roman" w:hAnsi="Times New Roman" w:cs="Times New Roman"/>
          <w:sz w:val="28"/>
          <w:szCs w:val="28"/>
        </w:rPr>
        <w:t xml:space="preserve"> экономического класса </w:t>
      </w:r>
      <w:r w:rsidR="00086B5A">
        <w:rPr>
          <w:rFonts w:ascii="Times New Roman" w:hAnsi="Times New Roman" w:cs="Times New Roman"/>
          <w:sz w:val="28"/>
          <w:szCs w:val="28"/>
        </w:rPr>
        <w:t>в четырехместном купе скорого поезда, а в случае отсутствия билетов для проезда в купейном вагоне - в плацкартном вагоне пассажирского поезда;</w:t>
      </w:r>
      <w:proofErr w:type="gramEnd"/>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00086B5A">
        <w:rPr>
          <w:rFonts w:ascii="Times New Roman" w:hAnsi="Times New Roman" w:cs="Times New Roman"/>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w:t>
      </w:r>
      <w:r w:rsidR="00086B5A">
        <w:rPr>
          <w:rFonts w:ascii="Times New Roman" w:hAnsi="Times New Roman" w:cs="Times New Roman"/>
          <w:sz w:val="28"/>
          <w:szCs w:val="28"/>
        </w:rPr>
        <w:t xml:space="preserve">автомобильным транспортом - в автотранспортном </w:t>
      </w:r>
      <w:proofErr w:type="gramStart"/>
      <w:r w:rsidR="00086B5A">
        <w:rPr>
          <w:rFonts w:ascii="Times New Roman" w:hAnsi="Times New Roman" w:cs="Times New Roman"/>
          <w:sz w:val="28"/>
          <w:szCs w:val="28"/>
        </w:rPr>
        <w:t>средстве</w:t>
      </w:r>
      <w:proofErr w:type="gramEnd"/>
      <w:r w:rsidR="00086B5A">
        <w:rPr>
          <w:rFonts w:ascii="Times New Roman" w:hAnsi="Times New Roman" w:cs="Times New Roman"/>
          <w:sz w:val="28"/>
          <w:szCs w:val="28"/>
        </w:rPr>
        <w:t xml:space="preserve"> общего пользования, осуществляющем регулярные перевозки пассажиров и багажа (кроме такси).</w:t>
      </w:r>
    </w:p>
    <w:p w:rsidR="00086B5A" w:rsidRDefault="00D120A1" w:rsidP="00086B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w:t>
      </w:r>
      <w:r w:rsidR="00086B5A">
        <w:rPr>
          <w:rFonts w:ascii="Times New Roman" w:hAnsi="Times New Roman" w:cs="Times New Roman"/>
          <w:sz w:val="28"/>
          <w:szCs w:val="28"/>
        </w:rPr>
        <w:t xml:space="preserve">расходов </w:t>
      </w:r>
      <w:r w:rsidR="0039466F">
        <w:rPr>
          <w:rFonts w:ascii="Times New Roman" w:hAnsi="Times New Roman" w:cs="Times New Roman"/>
          <w:sz w:val="28"/>
          <w:szCs w:val="28"/>
        </w:rPr>
        <w:t>на</w:t>
      </w:r>
      <w:r w:rsidR="003529B1">
        <w:rPr>
          <w:rFonts w:ascii="Times New Roman" w:hAnsi="Times New Roman" w:cs="Times New Roman"/>
          <w:sz w:val="28"/>
          <w:szCs w:val="28"/>
        </w:rPr>
        <w:t xml:space="preserve"> бронировани</w:t>
      </w:r>
      <w:r w:rsidR="0039466F">
        <w:rPr>
          <w:rFonts w:ascii="Times New Roman" w:hAnsi="Times New Roman" w:cs="Times New Roman"/>
          <w:sz w:val="28"/>
          <w:szCs w:val="28"/>
        </w:rPr>
        <w:t>е</w:t>
      </w:r>
      <w:r w:rsidR="003529B1">
        <w:rPr>
          <w:rFonts w:ascii="Times New Roman" w:hAnsi="Times New Roman" w:cs="Times New Roman"/>
          <w:sz w:val="28"/>
          <w:szCs w:val="28"/>
        </w:rPr>
        <w:t xml:space="preserve"> и </w:t>
      </w:r>
      <w:r w:rsidR="00302F97">
        <w:rPr>
          <w:rFonts w:ascii="Times New Roman" w:hAnsi="Times New Roman" w:cs="Times New Roman"/>
          <w:sz w:val="28"/>
          <w:szCs w:val="28"/>
        </w:rPr>
        <w:t>наё</w:t>
      </w:r>
      <w:r w:rsidR="00086B5A">
        <w:rPr>
          <w:rFonts w:ascii="Times New Roman" w:hAnsi="Times New Roman" w:cs="Times New Roman"/>
          <w:sz w:val="28"/>
          <w:szCs w:val="28"/>
        </w:rPr>
        <w:t xml:space="preserve">м жилого помещения </w:t>
      </w:r>
      <w:r w:rsidR="00D31BB0">
        <w:rPr>
          <w:rFonts w:ascii="Times New Roman" w:hAnsi="Times New Roman" w:cs="Times New Roman"/>
          <w:sz w:val="28"/>
          <w:szCs w:val="28"/>
        </w:rPr>
        <w:t xml:space="preserve">(иные расходы, связанные с осуществлением бронирования и найма помещения) </w:t>
      </w:r>
      <w:r w:rsidR="00086B5A">
        <w:rPr>
          <w:rFonts w:ascii="Times New Roman" w:hAnsi="Times New Roman" w:cs="Times New Roman"/>
          <w:sz w:val="28"/>
          <w:szCs w:val="28"/>
        </w:rPr>
        <w:t>(кроме случая, когда направленному в служебную командировку работнику предоставляется бесплатное помещение) - в размере фактических расходов, подтвержденных документально, но не более стоимости однокомнатного (одноместного) номера по месту проживания в период служебной командировки;</w:t>
      </w:r>
      <w:proofErr w:type="gramEnd"/>
    </w:p>
    <w:p w:rsidR="00086B5A" w:rsidRDefault="00D120A1" w:rsidP="00086B5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w:t>
      </w:r>
      <w:r w:rsidR="00086B5A">
        <w:rPr>
          <w:rFonts w:ascii="Times New Roman" w:hAnsi="Times New Roman" w:cs="Times New Roman"/>
          <w:sz w:val="28"/>
          <w:szCs w:val="28"/>
        </w:rPr>
        <w:t>дополнительных расходов, связанных с проживанием вне места постоянного жительства (суточные), возмещаемых работнику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 в размере 300 рублей при направлении в служебную командировку в пределах Новосибирской области, в размере 700 рублей - при направлении</w:t>
      </w:r>
      <w:proofErr w:type="gramEnd"/>
      <w:r w:rsidR="00086B5A">
        <w:rPr>
          <w:rFonts w:ascii="Times New Roman" w:hAnsi="Times New Roman" w:cs="Times New Roman"/>
          <w:sz w:val="28"/>
          <w:szCs w:val="28"/>
        </w:rPr>
        <w:t xml:space="preserve"> в служебную командировку за пределы Новосибирской области;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86B5A">
        <w:rPr>
          <w:rFonts w:ascii="Times New Roman" w:hAnsi="Times New Roman" w:cs="Times New Roman"/>
          <w:sz w:val="28"/>
          <w:szCs w:val="28"/>
        </w:rPr>
        <w:t xml:space="preserve">иные расходы, </w:t>
      </w:r>
      <w:r w:rsidR="00A7754D" w:rsidRPr="00A7754D">
        <w:rPr>
          <w:rFonts w:ascii="Times New Roman" w:hAnsi="Times New Roman" w:cs="Times New Roman"/>
          <w:sz w:val="28"/>
          <w:szCs w:val="28"/>
        </w:rPr>
        <w:t>связанны</w:t>
      </w:r>
      <w:r w:rsidR="00A7754D">
        <w:rPr>
          <w:rFonts w:ascii="Times New Roman" w:hAnsi="Times New Roman" w:cs="Times New Roman"/>
          <w:sz w:val="28"/>
          <w:szCs w:val="28"/>
        </w:rPr>
        <w:t>е</w:t>
      </w:r>
      <w:r w:rsidR="00A7754D" w:rsidRPr="00A7754D">
        <w:rPr>
          <w:rFonts w:ascii="Times New Roman" w:hAnsi="Times New Roman" w:cs="Times New Roman"/>
          <w:sz w:val="28"/>
          <w:szCs w:val="28"/>
        </w:rPr>
        <w:t xml:space="preserve"> с командировками,</w:t>
      </w:r>
      <w:r w:rsidR="00A7754D">
        <w:rPr>
          <w:rFonts w:ascii="Times New Roman" w:hAnsi="Times New Roman" w:cs="Times New Roman"/>
          <w:sz w:val="28"/>
          <w:szCs w:val="28"/>
        </w:rPr>
        <w:t xml:space="preserve"> </w:t>
      </w:r>
      <w:r w:rsidR="00086B5A">
        <w:rPr>
          <w:rFonts w:ascii="Times New Roman" w:hAnsi="Times New Roman" w:cs="Times New Roman"/>
          <w:sz w:val="28"/>
          <w:szCs w:val="28"/>
        </w:rPr>
        <w:t xml:space="preserve">произведенные работником с разрешения или </w:t>
      </w:r>
      <w:proofErr w:type="gramStart"/>
      <w:r w:rsidR="00086B5A">
        <w:rPr>
          <w:rFonts w:ascii="Times New Roman" w:hAnsi="Times New Roman" w:cs="Times New Roman"/>
          <w:sz w:val="28"/>
          <w:szCs w:val="28"/>
        </w:rPr>
        <w:t>ведома</w:t>
      </w:r>
      <w:proofErr w:type="gramEnd"/>
      <w:r w:rsidR="00086B5A">
        <w:rPr>
          <w:rFonts w:ascii="Times New Roman" w:hAnsi="Times New Roman" w:cs="Times New Roman"/>
          <w:sz w:val="28"/>
          <w:szCs w:val="28"/>
        </w:rPr>
        <w:t xml:space="preserve"> работодателя.</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086B5A">
        <w:rPr>
          <w:rFonts w:ascii="Times New Roman" w:hAnsi="Times New Roman" w:cs="Times New Roman"/>
          <w:sz w:val="28"/>
          <w:szCs w:val="28"/>
        </w:rPr>
        <w:t>В случае использования работником с согласия или ведома работодателя личного транспорта (легковые автомобили) для проезда к месту служебной командировки и обратно к месту работы работнику выплачивается компенсация за использование личного транспорта (далее - компенсация), а также возмещаются расходы, связанные с эксплуатацией автомобиля.</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 возмещения расходов определяется соглашением сторон трудового договора в письменной форме.</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размер возмещения расходов в месяц не должен превышать предельный размер компенсации, предусмотренный постановлением Правительства Российской Федерации от 08.02.2002 № 92 «Об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выплате компенсации и иных расходов, связанных с эксплуатацией автомобиля, принимается работодателем в течение пяти рабочих дней со дня получения от работника заявления, к которому прилагается копия свидетельства о регистрации транспортного средства (с предъявлением оригинала), путевой лист, счета, квитанции, кассовые чеки и другие проездные документы.</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086B5A">
        <w:rPr>
          <w:rFonts w:ascii="Times New Roman" w:hAnsi="Times New Roman" w:cs="Times New Roman"/>
          <w:sz w:val="28"/>
          <w:szCs w:val="28"/>
        </w:rPr>
        <w:t xml:space="preserve">В случае командирования работника в местность, откуда он </w:t>
      </w:r>
      <w:proofErr w:type="gramStart"/>
      <w:r w:rsidR="00086B5A">
        <w:rPr>
          <w:rFonts w:ascii="Times New Roman" w:hAnsi="Times New Roman" w:cs="Times New Roman"/>
          <w:sz w:val="28"/>
          <w:szCs w:val="28"/>
        </w:rPr>
        <w:t>исходя из условий транспортного сообщения и характера выполняемой в командировке работы имеет</w:t>
      </w:r>
      <w:proofErr w:type="gramEnd"/>
      <w:r w:rsidR="00086B5A">
        <w:rPr>
          <w:rFonts w:ascii="Times New Roman" w:hAnsi="Times New Roman" w:cs="Times New Roman"/>
          <w:sz w:val="28"/>
          <w:szCs w:val="28"/>
        </w:rPr>
        <w:t xml:space="preserve"> возможность ежедневно возвращаться к месту постоянного жительства, дополнительные расходы, связанные с проживанием вне места постоянного жительства (суточные), не выплачиваются.</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работник по окончании рабочего дня по согласованию с работодателем остается в месте командирования, то расходы по найму жилого помещения возмещаются при предоставлении документов.</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86B5A">
        <w:rPr>
          <w:rFonts w:ascii="Times New Roman" w:hAnsi="Times New Roman" w:cs="Times New Roman"/>
          <w:sz w:val="28"/>
          <w:szCs w:val="28"/>
        </w:rPr>
        <w:t>В случае вынужденной остановки в пути работнику возмещаются расходы по найму жилого помещения, подтвержденные документально.</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proofErr w:type="gramStart"/>
      <w:r w:rsidR="00086B5A">
        <w:rPr>
          <w:rFonts w:ascii="Times New Roman" w:hAnsi="Times New Roman" w:cs="Times New Roman"/>
          <w:sz w:val="28"/>
          <w:szCs w:val="28"/>
        </w:rPr>
        <w:t>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00086B5A">
        <w:rPr>
          <w:rFonts w:ascii="Times New Roman" w:hAnsi="Times New Roman" w:cs="Times New Roman"/>
          <w:sz w:val="28"/>
          <w:szCs w:val="28"/>
        </w:rPr>
        <w:t>При направлении работников в служебную командировку за пределы территории Российской Федерации дополнительно возмещаются:</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86B5A">
        <w:rPr>
          <w:rFonts w:ascii="Times New Roman" w:hAnsi="Times New Roman" w:cs="Times New Roman"/>
          <w:sz w:val="28"/>
          <w:szCs w:val="28"/>
        </w:rPr>
        <w:t>расходы на оформление заграничного паспорта, визы и других выездных документов;</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086B5A">
        <w:rPr>
          <w:rFonts w:ascii="Times New Roman" w:hAnsi="Times New Roman" w:cs="Times New Roman"/>
          <w:sz w:val="28"/>
          <w:szCs w:val="28"/>
        </w:rPr>
        <w:t>обязательные консульские и аэродромные сборы;</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086B5A">
        <w:rPr>
          <w:rFonts w:ascii="Times New Roman" w:hAnsi="Times New Roman" w:cs="Times New Roman"/>
          <w:sz w:val="28"/>
          <w:szCs w:val="28"/>
        </w:rPr>
        <w:t>расходы на оформление обязательной медицинской страховки;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86B5A">
        <w:rPr>
          <w:rFonts w:ascii="Times New Roman" w:hAnsi="Times New Roman" w:cs="Times New Roman"/>
          <w:sz w:val="28"/>
          <w:szCs w:val="28"/>
        </w:rPr>
        <w:t>сборы за право въезда или транзита автомобильного транспорта;</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086B5A">
        <w:rPr>
          <w:rFonts w:ascii="Times New Roman" w:hAnsi="Times New Roman" w:cs="Times New Roman"/>
          <w:sz w:val="28"/>
          <w:szCs w:val="28"/>
        </w:rPr>
        <w:t>иные обязательные платежи и сборы.</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proofErr w:type="gramStart"/>
      <w:r w:rsidR="00086B5A">
        <w:rPr>
          <w:rFonts w:ascii="Times New Roman" w:hAnsi="Times New Roman" w:cs="Times New Roman"/>
          <w:sz w:val="28"/>
          <w:szCs w:val="28"/>
        </w:rPr>
        <w:t>При направлении работника в служебную командировку за пределы территории Российской Федерации суточные выплачиваются в иностранной валюте</w:t>
      </w:r>
      <w:r w:rsidR="0070302D">
        <w:rPr>
          <w:rFonts w:ascii="Times New Roman" w:hAnsi="Times New Roman" w:cs="Times New Roman"/>
          <w:sz w:val="28"/>
          <w:szCs w:val="28"/>
        </w:rPr>
        <w:t xml:space="preserve">, либо в рублях </w:t>
      </w:r>
      <w:r w:rsidR="0070302D" w:rsidRPr="0070302D">
        <w:rPr>
          <w:rFonts w:ascii="Times New Roman" w:hAnsi="Times New Roman" w:cs="Times New Roman"/>
          <w:sz w:val="28"/>
          <w:szCs w:val="28"/>
        </w:rPr>
        <w:t>по официальному курсу, установленному Центральным банком Российской Федерации</w:t>
      </w:r>
      <w:r w:rsidR="0070302D">
        <w:rPr>
          <w:rFonts w:ascii="Times New Roman" w:hAnsi="Times New Roman" w:cs="Times New Roman"/>
          <w:sz w:val="28"/>
          <w:szCs w:val="28"/>
        </w:rPr>
        <w:t>,</w:t>
      </w:r>
      <w:r w:rsidR="00086B5A">
        <w:rPr>
          <w:rFonts w:ascii="Times New Roman" w:hAnsi="Times New Roman" w:cs="Times New Roman"/>
          <w:sz w:val="28"/>
          <w:szCs w:val="28"/>
        </w:rPr>
        <w:t xml:space="preserve"> в размерах, установленных постановлением Правительства Российской Федерации от 26.12.2005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w:t>
      </w:r>
      <w:proofErr w:type="gramEnd"/>
      <w:r w:rsidR="00086B5A">
        <w:rPr>
          <w:rFonts w:ascii="Times New Roman" w:hAnsi="Times New Roman" w:cs="Times New Roman"/>
          <w:sz w:val="28"/>
          <w:szCs w:val="28"/>
        </w:rPr>
        <w:t xml:space="preserve">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(далее - постановление Правительства Российской Федерации).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086B5A">
        <w:rPr>
          <w:rFonts w:ascii="Times New Roman" w:hAnsi="Times New Roman" w:cs="Times New Roman"/>
          <w:sz w:val="28"/>
          <w:szCs w:val="28"/>
        </w:rPr>
        <w:t>За время нахождения работника, направляемого в служебную командировку за пределы территории Российской Федерации, в пути суточные выплачиваются:</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086B5A">
        <w:rPr>
          <w:rFonts w:ascii="Times New Roman" w:hAnsi="Times New Roman" w:cs="Times New Roman"/>
          <w:sz w:val="28"/>
          <w:szCs w:val="28"/>
        </w:rPr>
        <w:t>при проезде по территории Российской Федерации - в порядке и размерах, установленных настоящим постановлением для служебных командировок на территории Российской Федерации;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086B5A">
        <w:rPr>
          <w:rFonts w:ascii="Times New Roman" w:hAnsi="Times New Roman" w:cs="Times New Roman"/>
          <w:sz w:val="28"/>
          <w:szCs w:val="28"/>
        </w:rPr>
        <w:t xml:space="preserve">при проезде по территории иностранного государства - в порядке и размерах, установленных постановлением Правительства </w:t>
      </w:r>
      <w:r w:rsidR="003529B1">
        <w:rPr>
          <w:rFonts w:ascii="Times New Roman" w:hAnsi="Times New Roman" w:cs="Times New Roman"/>
          <w:sz w:val="28"/>
          <w:szCs w:val="28"/>
        </w:rPr>
        <w:t>Российской Федерации</w:t>
      </w:r>
      <w:r w:rsidR="00086B5A">
        <w:rPr>
          <w:rFonts w:ascii="Times New Roman" w:hAnsi="Times New Roman" w:cs="Times New Roman"/>
          <w:sz w:val="28"/>
          <w:szCs w:val="28"/>
        </w:rPr>
        <w:t>.</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086B5A">
        <w:rPr>
          <w:rFonts w:ascii="Times New Roman" w:hAnsi="Times New Roman" w:cs="Times New Roman"/>
          <w:sz w:val="28"/>
          <w:szCs w:val="28"/>
        </w:rPr>
        <w:t>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w:t>
      </w:r>
      <w:r w:rsidR="00086B5A">
        <w:rPr>
          <w:rFonts w:ascii="Times New Roman" w:hAnsi="Times New Roman" w:cs="Times New Roman"/>
          <w:sz w:val="28"/>
          <w:szCs w:val="28"/>
        </w:rPr>
        <w:t>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00086B5A">
        <w:rPr>
          <w:rFonts w:ascii="Times New Roman" w:hAnsi="Times New Roman" w:cs="Times New Roman"/>
          <w:sz w:val="28"/>
          <w:szCs w:val="28"/>
        </w:rPr>
        <w:t xml:space="preserve">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установленных постановлением Правительства </w:t>
      </w:r>
      <w:r w:rsidR="00D234CE">
        <w:rPr>
          <w:rFonts w:ascii="Times New Roman" w:hAnsi="Times New Roman" w:cs="Times New Roman"/>
          <w:sz w:val="28"/>
          <w:szCs w:val="28"/>
        </w:rPr>
        <w:t>Российской Федерации</w:t>
      </w:r>
      <w:r w:rsidR="00086B5A">
        <w:rPr>
          <w:rFonts w:ascii="Times New Roman" w:hAnsi="Times New Roman" w:cs="Times New Roman"/>
          <w:sz w:val="28"/>
          <w:szCs w:val="28"/>
        </w:rPr>
        <w:t>.</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работнику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суточных, установленных постановлением Правительства </w:t>
      </w:r>
      <w:r w:rsidR="00D234CE">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proofErr w:type="gramStart"/>
      <w:r w:rsidR="00086B5A">
        <w:rPr>
          <w:rFonts w:ascii="Times New Roman" w:hAnsi="Times New Roman" w:cs="Times New Roman"/>
          <w:sz w:val="28"/>
          <w:szCs w:val="28"/>
        </w:rPr>
        <w:t>Расходы по найму жилого помещения при направлении работника в служебную командировку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Министерством финансов Российской Федерации по согласованию с Министерством иностранных дел Российской Федерации.</w:t>
      </w:r>
      <w:proofErr w:type="gramEnd"/>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086B5A">
        <w:rPr>
          <w:rFonts w:ascii="Times New Roman" w:hAnsi="Times New Roman" w:cs="Times New Roman"/>
          <w:sz w:val="28"/>
          <w:szCs w:val="28"/>
        </w:rPr>
        <w:t>Расходы по проезду к месту служебной командировки и обратно к месту постоянной работы при направлении работника в служебную командировку на территории иностранных государств возмещаются в порядке и размерах, установленных настоящим постановлением для служебных командировок на территории Российской Федерации.</w:t>
      </w:r>
    </w:p>
    <w:p w:rsidR="00086B5A"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w:t>
      </w:r>
      <w:r w:rsidR="00086B5A">
        <w:rPr>
          <w:rFonts w:ascii="Times New Roman" w:hAnsi="Times New Roman" w:cs="Times New Roman"/>
          <w:sz w:val="28"/>
          <w:szCs w:val="28"/>
        </w:rPr>
        <w:t>Работнику при направлении его в служебную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 При направлении работника в командировку за пределы Российской Федерации работодатель при наличии у него счета в иностранной валюте выдает работнику денежный аванс в иностранной валюте.</w:t>
      </w:r>
    </w:p>
    <w:p w:rsidR="00086B5A" w:rsidRPr="00F20881"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086B5A" w:rsidRPr="00F20881">
        <w:rPr>
          <w:rFonts w:ascii="Times New Roman" w:hAnsi="Times New Roman" w:cs="Times New Roman"/>
          <w:sz w:val="28"/>
          <w:szCs w:val="28"/>
        </w:rPr>
        <w:t xml:space="preserve">Возмещение расходов, </w:t>
      </w:r>
      <w:r w:rsidR="001F1041" w:rsidRPr="00F20881">
        <w:rPr>
          <w:rFonts w:ascii="Times New Roman" w:hAnsi="Times New Roman" w:cs="Times New Roman"/>
          <w:sz w:val="28"/>
          <w:szCs w:val="28"/>
        </w:rPr>
        <w:t>связанных со служебными командировками</w:t>
      </w:r>
      <w:r w:rsidR="00086B5A" w:rsidRPr="00F20881">
        <w:rPr>
          <w:rFonts w:ascii="Times New Roman" w:hAnsi="Times New Roman" w:cs="Times New Roman"/>
          <w:sz w:val="28"/>
          <w:szCs w:val="28"/>
        </w:rPr>
        <w:t>, осуществляется при представлении работником документов, подтверждающих эти расходы.</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Расходы по </w:t>
      </w:r>
      <w:r w:rsidR="003529B1">
        <w:rPr>
          <w:rFonts w:ascii="Times New Roman" w:hAnsi="Times New Roman" w:cs="Times New Roman"/>
          <w:sz w:val="28"/>
          <w:szCs w:val="28"/>
        </w:rPr>
        <w:t xml:space="preserve">бронированию и </w:t>
      </w:r>
      <w:r>
        <w:rPr>
          <w:rFonts w:ascii="Times New Roman" w:hAnsi="Times New Roman" w:cs="Times New Roman"/>
          <w:sz w:val="28"/>
          <w:szCs w:val="28"/>
        </w:rPr>
        <w:t>найму жилого помещения при отсутствии подтверждающих документов возмещаются в размере 30% установленной нормы суточных за каждый день нахождения в служебной командировке.</w:t>
      </w:r>
    </w:p>
    <w:p w:rsid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проездных документов, подтверждающих произведенные расходы, возмещение расходов, предусмотренных подпункто</w:t>
      </w:r>
      <w:r w:rsidR="000E48D5">
        <w:rPr>
          <w:rFonts w:ascii="Times New Roman" w:hAnsi="Times New Roman" w:cs="Times New Roman"/>
          <w:sz w:val="28"/>
          <w:szCs w:val="28"/>
        </w:rPr>
        <w:t>м 1</w:t>
      </w:r>
      <w:r>
        <w:rPr>
          <w:rFonts w:ascii="Times New Roman" w:hAnsi="Times New Roman" w:cs="Times New Roman"/>
          <w:sz w:val="28"/>
          <w:szCs w:val="28"/>
        </w:rPr>
        <w:t xml:space="preserve"> пункта 1 настоящего постановления, работнику не производится.</w:t>
      </w:r>
    </w:p>
    <w:p w:rsidR="00086B5A" w:rsidRPr="00F20881" w:rsidRDefault="00D120A1"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00086B5A">
        <w:rPr>
          <w:rFonts w:ascii="Times New Roman" w:hAnsi="Times New Roman" w:cs="Times New Roman"/>
          <w:sz w:val="28"/>
          <w:szCs w:val="28"/>
        </w:rPr>
        <w:t xml:space="preserve">Возмещение расходов работника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работнику в связи с командировкой, осуществляются в соответствии с Федеральным законом от 10.12.2003 № 173-ФЗ «О </w:t>
      </w:r>
      <w:r w:rsidR="00086B5A" w:rsidRPr="00F20881">
        <w:rPr>
          <w:rFonts w:ascii="Times New Roman" w:hAnsi="Times New Roman" w:cs="Times New Roman"/>
          <w:sz w:val="28"/>
          <w:szCs w:val="28"/>
        </w:rPr>
        <w:t>валютном регулировании и валютном контроле».</w:t>
      </w:r>
    </w:p>
    <w:p w:rsidR="001F1041" w:rsidRPr="00F20881" w:rsidRDefault="00086B5A" w:rsidP="00741BD0">
      <w:pPr>
        <w:spacing w:after="0" w:line="240" w:lineRule="auto"/>
        <w:ind w:firstLine="709"/>
        <w:jc w:val="both"/>
        <w:rPr>
          <w:rFonts w:ascii="Times New Roman" w:hAnsi="Times New Roman" w:cs="Times New Roman"/>
          <w:sz w:val="28"/>
          <w:szCs w:val="28"/>
        </w:rPr>
      </w:pPr>
      <w:r w:rsidRPr="00F20881">
        <w:rPr>
          <w:rFonts w:ascii="Times New Roman" w:hAnsi="Times New Roman" w:cs="Times New Roman"/>
          <w:sz w:val="28"/>
          <w:szCs w:val="28"/>
        </w:rPr>
        <w:t>17.</w:t>
      </w:r>
      <w:r w:rsidR="00D120A1">
        <w:rPr>
          <w:rFonts w:ascii="Times New Roman" w:hAnsi="Times New Roman" w:cs="Times New Roman"/>
          <w:sz w:val="28"/>
          <w:szCs w:val="28"/>
        </w:rPr>
        <w:t> </w:t>
      </w:r>
      <w:r w:rsidR="001F1041" w:rsidRPr="00F20881">
        <w:rPr>
          <w:rFonts w:ascii="Times New Roman" w:hAnsi="Times New Roman" w:cs="Times New Roman"/>
          <w:sz w:val="28"/>
        </w:rPr>
        <w:t xml:space="preserve">По возвращении из служебной командировки работник обязан в течение трех рабочих дней представить авансовый отчет </w:t>
      </w:r>
      <w:r w:rsidR="00741BD0" w:rsidRPr="00F20881">
        <w:rPr>
          <w:rFonts w:ascii="Times New Roman" w:hAnsi="Times New Roman" w:cs="Times New Roman"/>
          <w:sz w:val="28"/>
        </w:rPr>
        <w:t>с приложением к нему д</w:t>
      </w:r>
      <w:r w:rsidR="00741BD0" w:rsidRPr="00F20881">
        <w:rPr>
          <w:rFonts w:ascii="Times New Roman" w:hAnsi="Times New Roman" w:cs="Times New Roman"/>
          <w:sz w:val="28"/>
          <w:szCs w:val="28"/>
        </w:rPr>
        <w:t xml:space="preserve">окументов, предусмотренных пунктом 15 настоящего постановления, </w:t>
      </w:r>
      <w:r w:rsidR="001F1041" w:rsidRPr="00F20881">
        <w:rPr>
          <w:rFonts w:ascii="Times New Roman" w:hAnsi="Times New Roman" w:cs="Times New Roman"/>
          <w:sz w:val="28"/>
        </w:rPr>
        <w:t>и произвести окончательный расчет по выданному ему перед отъездом в служебную командировку денежному авансу на командировочные расходы.</w:t>
      </w:r>
    </w:p>
    <w:p w:rsidR="00086B5A" w:rsidRPr="00086B5A" w:rsidRDefault="00086B5A" w:rsidP="00086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41BD0">
        <w:rPr>
          <w:rFonts w:ascii="Times New Roman" w:hAnsi="Times New Roman" w:cs="Times New Roman"/>
          <w:sz w:val="28"/>
          <w:szCs w:val="28"/>
        </w:rPr>
        <w:t>8</w:t>
      </w:r>
      <w:r w:rsidR="00D120A1">
        <w:rPr>
          <w:rFonts w:ascii="Times New Roman" w:hAnsi="Times New Roman" w:cs="Times New Roman"/>
          <w:sz w:val="28"/>
          <w:szCs w:val="28"/>
        </w:rPr>
        <w:t>. </w:t>
      </w:r>
      <w:r>
        <w:rPr>
          <w:rFonts w:ascii="Times New Roman" w:hAnsi="Times New Roman" w:cs="Times New Roman"/>
          <w:sz w:val="28"/>
          <w:szCs w:val="28"/>
        </w:rPr>
        <w:t xml:space="preserve">Финансовое обеспечение расходов, связанных со служебными </w:t>
      </w:r>
      <w:r w:rsidRPr="00086B5A">
        <w:rPr>
          <w:rFonts w:ascii="Times New Roman" w:hAnsi="Times New Roman" w:cs="Times New Roman"/>
          <w:sz w:val="28"/>
          <w:szCs w:val="28"/>
        </w:rPr>
        <w:t xml:space="preserve">командировками, осуществляется за счет </w:t>
      </w:r>
      <w:r w:rsidRPr="00086B5A">
        <w:rPr>
          <w:rFonts w:ascii="Times New Roman" w:hAnsi="Times New Roman"/>
          <w:sz w:val="28"/>
          <w:szCs w:val="28"/>
        </w:rPr>
        <w:t>бюджетных ассигнований на обеспечение деятельности Территориального фонда обязательного медицинского страхования Новосибирской области, предусмотренных бюджетом Территориального фонда обязательного медицинского страхования Новосибирской области</w:t>
      </w:r>
      <w:r w:rsidRPr="00086B5A">
        <w:rPr>
          <w:rFonts w:ascii="Times New Roman" w:hAnsi="Times New Roman" w:cs="Times New Roman"/>
          <w:sz w:val="28"/>
          <w:szCs w:val="28"/>
        </w:rPr>
        <w:t>.</w:t>
      </w:r>
    </w:p>
    <w:p w:rsidR="00491621" w:rsidRPr="0001123F" w:rsidRDefault="00741BD0" w:rsidP="002E5C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120A1">
        <w:rPr>
          <w:rFonts w:ascii="Times New Roman" w:hAnsi="Times New Roman" w:cs="Times New Roman"/>
          <w:sz w:val="28"/>
          <w:szCs w:val="28"/>
        </w:rPr>
        <w:t>. </w:t>
      </w:r>
      <w:proofErr w:type="gramStart"/>
      <w:r w:rsidR="002E5C46" w:rsidRPr="00086B5A">
        <w:rPr>
          <w:rFonts w:ascii="Times New Roman" w:hAnsi="Times New Roman" w:cs="Times New Roman"/>
          <w:sz w:val="28"/>
          <w:szCs w:val="28"/>
        </w:rPr>
        <w:t>Расходы, размеры которых превышают размеры, установленные настоящим постановлением, а также иные расходы, связанные со служебными командировками (при условии, что они произведены работником с разрешения работодателя или уполномоченного</w:t>
      </w:r>
      <w:r w:rsidR="00491621" w:rsidRPr="00086B5A">
        <w:rPr>
          <w:rFonts w:ascii="Times New Roman" w:hAnsi="Times New Roman" w:cs="Times New Roman"/>
          <w:sz w:val="28"/>
          <w:szCs w:val="28"/>
        </w:rPr>
        <w:t xml:space="preserve"> им лица), возмещаются </w:t>
      </w:r>
      <w:r w:rsidR="00086B5A" w:rsidRPr="00086B5A">
        <w:rPr>
          <w:rFonts w:ascii="Times New Roman" w:hAnsi="Times New Roman" w:cs="Times New Roman"/>
          <w:sz w:val="28"/>
          <w:szCs w:val="28"/>
        </w:rPr>
        <w:t xml:space="preserve">за счет экономии средств </w:t>
      </w:r>
      <w:r w:rsidR="00086B5A" w:rsidRPr="00086B5A">
        <w:rPr>
          <w:rFonts w:ascii="Times New Roman" w:hAnsi="Times New Roman"/>
          <w:sz w:val="28"/>
          <w:szCs w:val="28"/>
        </w:rPr>
        <w:t xml:space="preserve">на обеспечение деятельности Территориального фонда обязательного медицинского страхования Новосибирской области, предусмотренных бюджетом Территориального фонда обязательного медицинского страхования </w:t>
      </w:r>
      <w:r w:rsidR="00086B5A" w:rsidRPr="0001123F">
        <w:rPr>
          <w:rFonts w:ascii="Times New Roman" w:hAnsi="Times New Roman"/>
          <w:sz w:val="28"/>
          <w:szCs w:val="28"/>
        </w:rPr>
        <w:t>Новосибирской области</w:t>
      </w:r>
      <w:r w:rsidR="00086B5A" w:rsidRPr="0001123F">
        <w:rPr>
          <w:rFonts w:ascii="Times New Roman" w:hAnsi="Times New Roman" w:cs="Times New Roman"/>
          <w:sz w:val="28"/>
          <w:szCs w:val="28"/>
        </w:rPr>
        <w:t>.</w:t>
      </w:r>
      <w:proofErr w:type="gramEnd"/>
    </w:p>
    <w:p w:rsidR="00D31BB0" w:rsidRDefault="00302F97" w:rsidP="00D31BB0">
      <w:pPr>
        <w:autoSpaceDE w:val="0"/>
        <w:autoSpaceDN w:val="0"/>
        <w:adjustRightInd w:val="0"/>
        <w:spacing w:after="0" w:line="240" w:lineRule="auto"/>
        <w:ind w:firstLine="540"/>
        <w:jc w:val="both"/>
        <w:rPr>
          <w:rFonts w:ascii="Times New Roman" w:hAnsi="Times New Roman" w:cs="Times New Roman"/>
          <w:sz w:val="28"/>
          <w:szCs w:val="28"/>
        </w:rPr>
      </w:pPr>
      <w:r w:rsidRPr="0001123F">
        <w:rPr>
          <w:rFonts w:ascii="Times New Roman" w:hAnsi="Times New Roman" w:cs="Times New Roman"/>
          <w:sz w:val="28"/>
          <w:szCs w:val="28"/>
        </w:rPr>
        <w:t>2</w:t>
      </w:r>
      <w:r w:rsidR="00741BD0">
        <w:rPr>
          <w:rFonts w:ascii="Times New Roman" w:hAnsi="Times New Roman" w:cs="Times New Roman"/>
          <w:sz w:val="28"/>
          <w:szCs w:val="28"/>
        </w:rPr>
        <w:t>0</w:t>
      </w:r>
      <w:r w:rsidR="00D120A1">
        <w:rPr>
          <w:rFonts w:ascii="Times New Roman" w:hAnsi="Times New Roman" w:cs="Times New Roman"/>
          <w:sz w:val="28"/>
          <w:szCs w:val="28"/>
        </w:rPr>
        <w:t>. </w:t>
      </w:r>
      <w:r w:rsidR="0001123F">
        <w:rPr>
          <w:rFonts w:ascii="Times New Roman" w:hAnsi="Times New Roman" w:cs="Times New Roman"/>
          <w:sz w:val="28"/>
          <w:szCs w:val="28"/>
        </w:rPr>
        <w:t xml:space="preserve">Возмещение расходов, связанных со служебными командировками </w:t>
      </w:r>
      <w:r w:rsidR="0001123F" w:rsidRPr="0001123F">
        <w:rPr>
          <w:rFonts w:ascii="Times New Roman" w:hAnsi="Times New Roman" w:cs="Times New Roman"/>
          <w:sz w:val="28"/>
          <w:szCs w:val="28"/>
        </w:rPr>
        <w:t>директор</w:t>
      </w:r>
      <w:r w:rsidR="0001123F">
        <w:rPr>
          <w:rFonts w:ascii="Times New Roman" w:hAnsi="Times New Roman" w:cs="Times New Roman"/>
          <w:sz w:val="28"/>
          <w:szCs w:val="28"/>
        </w:rPr>
        <w:t>у</w:t>
      </w:r>
      <w:r w:rsidR="0001123F" w:rsidRPr="0001123F">
        <w:rPr>
          <w:rFonts w:ascii="Times New Roman" w:hAnsi="Times New Roman" w:cs="Times New Roman"/>
          <w:sz w:val="28"/>
          <w:szCs w:val="28"/>
        </w:rPr>
        <w:t xml:space="preserve"> </w:t>
      </w:r>
      <w:r w:rsidR="0001123F" w:rsidRPr="00086B5A">
        <w:rPr>
          <w:rFonts w:ascii="Times New Roman" w:hAnsi="Times New Roman"/>
          <w:sz w:val="28"/>
          <w:szCs w:val="28"/>
        </w:rPr>
        <w:t>Территориального фонда обязательного медицинского страхования Новосибирской области</w:t>
      </w:r>
      <w:r w:rsidR="0001123F" w:rsidRPr="0001123F">
        <w:rPr>
          <w:rFonts w:ascii="Times New Roman" w:hAnsi="Times New Roman" w:cs="Times New Roman"/>
          <w:sz w:val="28"/>
          <w:szCs w:val="28"/>
        </w:rPr>
        <w:t xml:space="preserve"> </w:t>
      </w:r>
      <w:r w:rsidR="00D31BB0">
        <w:rPr>
          <w:rFonts w:ascii="Times New Roman" w:hAnsi="Times New Roman" w:cs="Times New Roman"/>
          <w:sz w:val="28"/>
          <w:szCs w:val="28"/>
        </w:rPr>
        <w:t xml:space="preserve">осуществляется в </w:t>
      </w:r>
      <w:proofErr w:type="gramStart"/>
      <w:r w:rsidR="00D31BB0">
        <w:rPr>
          <w:rFonts w:ascii="Times New Roman" w:hAnsi="Times New Roman" w:cs="Times New Roman"/>
          <w:sz w:val="28"/>
          <w:szCs w:val="28"/>
        </w:rPr>
        <w:t>порядке</w:t>
      </w:r>
      <w:proofErr w:type="gramEnd"/>
      <w:r w:rsidR="00D31BB0">
        <w:rPr>
          <w:rFonts w:ascii="Times New Roman" w:hAnsi="Times New Roman" w:cs="Times New Roman"/>
          <w:sz w:val="28"/>
          <w:szCs w:val="28"/>
        </w:rPr>
        <w:t>, предусмотренном настоящим постановлением, и в размерах,</w:t>
      </w:r>
      <w:r w:rsidRPr="0001123F">
        <w:rPr>
          <w:rFonts w:ascii="Times New Roman" w:hAnsi="Times New Roman" w:cs="Times New Roman"/>
          <w:sz w:val="28"/>
          <w:szCs w:val="28"/>
        </w:rPr>
        <w:t xml:space="preserve"> установленных для лиц замещающих </w:t>
      </w:r>
      <w:r w:rsidR="00D31BB0">
        <w:rPr>
          <w:rFonts w:ascii="Times New Roman" w:hAnsi="Times New Roman" w:cs="Times New Roman"/>
          <w:sz w:val="28"/>
          <w:szCs w:val="28"/>
        </w:rPr>
        <w:lastRenderedPageBreak/>
        <w:t>государственные должности Новосибирской области и назначаемых на должность Губернатором Новосибирской области.</w:t>
      </w:r>
    </w:p>
    <w:p w:rsidR="002E5C46" w:rsidRDefault="002E5C46" w:rsidP="002E5C46">
      <w:pPr>
        <w:spacing w:after="0" w:line="240" w:lineRule="auto"/>
        <w:ind w:firstLine="709"/>
        <w:jc w:val="both"/>
        <w:rPr>
          <w:rFonts w:ascii="Times New Roman" w:hAnsi="Times New Roman" w:cs="Times New Roman"/>
          <w:sz w:val="28"/>
          <w:szCs w:val="28"/>
        </w:rPr>
      </w:pPr>
    </w:p>
    <w:p w:rsidR="00897E99" w:rsidRDefault="00897E99" w:rsidP="002E5C46">
      <w:pPr>
        <w:spacing w:after="0" w:line="240" w:lineRule="auto"/>
        <w:ind w:firstLine="709"/>
        <w:jc w:val="both"/>
        <w:rPr>
          <w:rFonts w:ascii="Times New Roman" w:hAnsi="Times New Roman" w:cs="Times New Roman"/>
          <w:sz w:val="28"/>
          <w:szCs w:val="28"/>
        </w:rPr>
      </w:pPr>
    </w:p>
    <w:p w:rsidR="00086B5A" w:rsidRDefault="00086B5A" w:rsidP="002E5C46">
      <w:pPr>
        <w:spacing w:after="0" w:line="240" w:lineRule="auto"/>
        <w:ind w:firstLine="709"/>
        <w:jc w:val="both"/>
        <w:rPr>
          <w:rFonts w:ascii="Times New Roman" w:hAnsi="Times New Roman" w:cs="Times New Roman"/>
          <w:sz w:val="28"/>
          <w:szCs w:val="28"/>
        </w:rPr>
      </w:pPr>
    </w:p>
    <w:p w:rsidR="00897E99" w:rsidRDefault="00897E99" w:rsidP="00897E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Временно </w:t>
      </w: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2E5C46" w:rsidRDefault="002E5C46" w:rsidP="00897E99">
      <w:pPr>
        <w:spacing w:after="0" w:line="240" w:lineRule="auto"/>
        <w:jc w:val="both"/>
        <w:rPr>
          <w:rFonts w:ascii="Times New Roman" w:hAnsi="Times New Roman" w:cs="Times New Roman"/>
          <w:sz w:val="28"/>
          <w:szCs w:val="28"/>
        </w:rPr>
      </w:pPr>
      <w:r w:rsidRPr="002E5C46">
        <w:rPr>
          <w:rFonts w:ascii="Times New Roman" w:hAnsi="Times New Roman" w:cs="Times New Roman"/>
          <w:sz w:val="28"/>
          <w:szCs w:val="28"/>
        </w:rPr>
        <w:t>Губернатор</w:t>
      </w:r>
      <w:r w:rsidR="00897E99">
        <w:rPr>
          <w:rFonts w:ascii="Times New Roman" w:hAnsi="Times New Roman" w:cs="Times New Roman"/>
          <w:sz w:val="28"/>
          <w:szCs w:val="28"/>
        </w:rPr>
        <w:t>а</w:t>
      </w:r>
      <w:r w:rsidRPr="002E5C46">
        <w:rPr>
          <w:rFonts w:ascii="Times New Roman" w:hAnsi="Times New Roman" w:cs="Times New Roman"/>
          <w:sz w:val="28"/>
          <w:szCs w:val="28"/>
        </w:rPr>
        <w:t xml:space="preserve"> Новосибирской области</w:t>
      </w:r>
      <w:r w:rsidR="00897E99">
        <w:rPr>
          <w:rFonts w:ascii="Times New Roman" w:hAnsi="Times New Roman" w:cs="Times New Roman"/>
          <w:sz w:val="28"/>
          <w:szCs w:val="28"/>
        </w:rPr>
        <w:tab/>
      </w:r>
      <w:r w:rsidR="00897E99">
        <w:rPr>
          <w:rFonts w:ascii="Times New Roman" w:hAnsi="Times New Roman" w:cs="Times New Roman"/>
          <w:sz w:val="28"/>
          <w:szCs w:val="28"/>
        </w:rPr>
        <w:tab/>
      </w:r>
      <w:r w:rsidR="00897E99">
        <w:rPr>
          <w:rFonts w:ascii="Times New Roman" w:hAnsi="Times New Roman" w:cs="Times New Roman"/>
          <w:sz w:val="28"/>
          <w:szCs w:val="28"/>
        </w:rPr>
        <w:tab/>
      </w:r>
      <w:r w:rsidR="00897E99">
        <w:rPr>
          <w:rFonts w:ascii="Times New Roman" w:hAnsi="Times New Roman" w:cs="Times New Roman"/>
          <w:sz w:val="28"/>
          <w:szCs w:val="28"/>
        </w:rPr>
        <w:tab/>
      </w:r>
      <w:r w:rsidR="00897E99">
        <w:rPr>
          <w:rFonts w:ascii="Times New Roman" w:hAnsi="Times New Roman" w:cs="Times New Roman"/>
          <w:sz w:val="28"/>
          <w:szCs w:val="28"/>
        </w:rPr>
        <w:tab/>
      </w:r>
      <w:proofErr w:type="spellStart"/>
      <w:r w:rsidR="00897E99">
        <w:rPr>
          <w:rFonts w:ascii="Times New Roman" w:hAnsi="Times New Roman" w:cs="Times New Roman"/>
          <w:sz w:val="28"/>
          <w:szCs w:val="28"/>
        </w:rPr>
        <w:t>А.А.Травников</w:t>
      </w:r>
      <w:proofErr w:type="spellEnd"/>
    </w:p>
    <w:p w:rsidR="00834F0E" w:rsidRDefault="00834F0E" w:rsidP="00897E99">
      <w:pPr>
        <w:spacing w:after="0" w:line="240" w:lineRule="auto"/>
        <w:jc w:val="both"/>
        <w:rPr>
          <w:rFonts w:ascii="Times New Roman" w:hAnsi="Times New Roman" w:cs="Times New Roman"/>
          <w:sz w:val="28"/>
          <w:szCs w:val="28"/>
        </w:rPr>
      </w:pPr>
    </w:p>
    <w:p w:rsidR="00834F0E" w:rsidRDefault="00834F0E" w:rsidP="00897E99">
      <w:pPr>
        <w:spacing w:after="0" w:line="240" w:lineRule="auto"/>
        <w:jc w:val="both"/>
        <w:rPr>
          <w:rFonts w:ascii="Times New Roman" w:hAnsi="Times New Roman" w:cs="Times New Roman"/>
          <w:sz w:val="28"/>
          <w:szCs w:val="28"/>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Default="00834F0E" w:rsidP="00834F0E">
      <w:pPr>
        <w:spacing w:after="0" w:line="240" w:lineRule="auto"/>
        <w:rPr>
          <w:rFonts w:ascii="Times New Roman" w:hAnsi="Times New Roman"/>
          <w:sz w:val="20"/>
          <w:szCs w:val="20"/>
        </w:rPr>
      </w:pPr>
    </w:p>
    <w:p w:rsidR="00834F0E" w:rsidRPr="000B4CA8" w:rsidRDefault="00D120A1" w:rsidP="00834F0E">
      <w:pPr>
        <w:spacing w:after="0" w:line="240" w:lineRule="auto"/>
        <w:rPr>
          <w:rFonts w:ascii="Times New Roman" w:hAnsi="Times New Roman"/>
          <w:sz w:val="20"/>
          <w:szCs w:val="20"/>
        </w:rPr>
      </w:pPr>
      <w:r>
        <w:rPr>
          <w:rFonts w:ascii="Times New Roman" w:hAnsi="Times New Roman"/>
          <w:sz w:val="20"/>
          <w:szCs w:val="20"/>
        </w:rPr>
        <w:t>Е.А. Аксенова</w:t>
      </w:r>
    </w:p>
    <w:p w:rsidR="00834F0E" w:rsidRDefault="00D120A1" w:rsidP="00834F0E">
      <w:pPr>
        <w:spacing w:after="0" w:line="240" w:lineRule="auto"/>
        <w:rPr>
          <w:rFonts w:ascii="Times New Roman" w:hAnsi="Times New Roman"/>
          <w:sz w:val="20"/>
          <w:szCs w:val="20"/>
        </w:rPr>
      </w:pPr>
      <w:r>
        <w:rPr>
          <w:rFonts w:ascii="Times New Roman" w:hAnsi="Times New Roman"/>
          <w:sz w:val="20"/>
          <w:szCs w:val="20"/>
        </w:rPr>
        <w:t>238-62-36</w:t>
      </w:r>
    </w:p>
    <w:p w:rsidR="00834F0E" w:rsidRDefault="00834F0E" w:rsidP="00834F0E">
      <w:pPr>
        <w:spacing w:after="0" w:line="240" w:lineRule="auto"/>
        <w:rPr>
          <w:rFonts w:ascii="Times New Roman" w:hAnsi="Times New Roman"/>
          <w:kern w:val="28"/>
          <w:sz w:val="20"/>
          <w:szCs w:val="20"/>
        </w:rPr>
      </w:pPr>
    </w:p>
    <w:tbl>
      <w:tblPr>
        <w:tblW w:w="9606" w:type="dxa"/>
        <w:tblCellMar>
          <w:left w:w="0" w:type="dxa"/>
          <w:right w:w="0" w:type="dxa"/>
        </w:tblCellMar>
        <w:tblLook w:val="04A0" w:firstRow="1" w:lastRow="0" w:firstColumn="1" w:lastColumn="0" w:noHBand="0" w:noVBand="1"/>
      </w:tblPr>
      <w:tblGrid>
        <w:gridCol w:w="5211"/>
        <w:gridCol w:w="4395"/>
      </w:tblGrid>
      <w:tr w:rsidR="00F36569" w:rsidRPr="00C34C74" w:rsidTr="006B6E60">
        <w:trPr>
          <w:trHeight w:val="653"/>
        </w:trPr>
        <w:tc>
          <w:tcPr>
            <w:tcW w:w="5211" w:type="dxa"/>
            <w:tcMar>
              <w:top w:w="0" w:type="dxa"/>
              <w:left w:w="108" w:type="dxa"/>
              <w:bottom w:w="0" w:type="dxa"/>
              <w:right w:w="108" w:type="dxa"/>
            </w:tcMar>
          </w:tcPr>
          <w:p w:rsidR="00F36569" w:rsidRPr="00C34C74" w:rsidRDefault="00F36569" w:rsidP="006B6E60">
            <w:pPr>
              <w:keepLines/>
              <w:autoSpaceDE w:val="0"/>
              <w:autoSpaceDN w:val="0"/>
              <w:spacing w:line="240" w:lineRule="auto"/>
              <w:rPr>
                <w:rFonts w:ascii="Times New Roman" w:hAnsi="Times New Roman"/>
                <w:sz w:val="28"/>
                <w:szCs w:val="28"/>
              </w:rPr>
            </w:pPr>
            <w:r w:rsidRPr="00C34C74">
              <w:rPr>
                <w:rFonts w:ascii="Times New Roman" w:hAnsi="Times New Roman"/>
                <w:sz w:val="28"/>
                <w:szCs w:val="28"/>
              </w:rPr>
              <w:t xml:space="preserve">Временно </w:t>
            </w:r>
            <w:proofErr w:type="gramStart"/>
            <w:r w:rsidRPr="00C34C74">
              <w:rPr>
                <w:rFonts w:ascii="Times New Roman" w:hAnsi="Times New Roman"/>
                <w:sz w:val="28"/>
                <w:szCs w:val="28"/>
              </w:rPr>
              <w:t>исполняющий</w:t>
            </w:r>
            <w:proofErr w:type="gramEnd"/>
            <w:r w:rsidRPr="00C34C74">
              <w:rPr>
                <w:rFonts w:ascii="Times New Roman" w:hAnsi="Times New Roman"/>
                <w:sz w:val="28"/>
                <w:szCs w:val="28"/>
              </w:rPr>
              <w:t xml:space="preserve"> обязанности первого заместителя </w:t>
            </w:r>
            <w:r>
              <w:rPr>
                <w:rFonts w:ascii="Times New Roman" w:hAnsi="Times New Roman"/>
                <w:sz w:val="28"/>
                <w:szCs w:val="28"/>
              </w:rPr>
              <w:t xml:space="preserve">Губернатора </w:t>
            </w:r>
            <w:r w:rsidRPr="00C34C74">
              <w:rPr>
                <w:rFonts w:ascii="Times New Roman" w:hAnsi="Times New Roman"/>
                <w:sz w:val="28"/>
                <w:szCs w:val="28"/>
              </w:rPr>
              <w:t xml:space="preserve">Новосибирской области </w:t>
            </w:r>
          </w:p>
          <w:p w:rsidR="00F36569" w:rsidRPr="00C34C74" w:rsidRDefault="00F36569" w:rsidP="006B6E60">
            <w:pPr>
              <w:keepLines/>
              <w:autoSpaceDE w:val="0"/>
              <w:autoSpaceDN w:val="0"/>
              <w:spacing w:line="240" w:lineRule="auto"/>
              <w:rPr>
                <w:rFonts w:ascii="Times New Roman" w:hAnsi="Times New Roman"/>
                <w:sz w:val="28"/>
                <w:szCs w:val="28"/>
              </w:rPr>
            </w:pPr>
            <w:bookmarkStart w:id="0" w:name="_GoBack"/>
            <w:bookmarkEnd w:id="0"/>
          </w:p>
        </w:tc>
        <w:tc>
          <w:tcPr>
            <w:tcW w:w="4395" w:type="dxa"/>
            <w:tcMar>
              <w:top w:w="0" w:type="dxa"/>
              <w:left w:w="108" w:type="dxa"/>
              <w:bottom w:w="0" w:type="dxa"/>
              <w:right w:w="108" w:type="dxa"/>
            </w:tcMar>
          </w:tcPr>
          <w:p w:rsidR="00F36569" w:rsidRPr="00C34C74" w:rsidRDefault="00F36569" w:rsidP="006B6E60">
            <w:pPr>
              <w:keepLines/>
              <w:autoSpaceDE w:val="0"/>
              <w:autoSpaceDN w:val="0"/>
              <w:spacing w:line="240" w:lineRule="auto"/>
              <w:jc w:val="right"/>
              <w:rPr>
                <w:rFonts w:ascii="Times New Roman" w:hAnsi="Times New Roman"/>
                <w:sz w:val="28"/>
                <w:szCs w:val="28"/>
              </w:rPr>
            </w:pPr>
            <w:r>
              <w:rPr>
                <w:rFonts w:ascii="Times New Roman" w:hAnsi="Times New Roman"/>
                <w:sz w:val="28"/>
                <w:szCs w:val="28"/>
              </w:rPr>
              <w:t>Ю.Ф. Петухов</w:t>
            </w:r>
          </w:p>
        </w:tc>
      </w:tr>
      <w:tr w:rsidR="00F36569" w:rsidRPr="00C34C74" w:rsidTr="006B6E60">
        <w:trPr>
          <w:trHeight w:val="463"/>
        </w:trPr>
        <w:tc>
          <w:tcPr>
            <w:tcW w:w="5211" w:type="dxa"/>
            <w:tcMar>
              <w:top w:w="0" w:type="dxa"/>
              <w:left w:w="108" w:type="dxa"/>
              <w:bottom w:w="0" w:type="dxa"/>
              <w:right w:w="108" w:type="dxa"/>
            </w:tcMar>
          </w:tcPr>
          <w:p w:rsidR="00F36569" w:rsidRPr="00C34C74" w:rsidRDefault="00F36569" w:rsidP="006B6E60">
            <w:pPr>
              <w:keepLines/>
              <w:autoSpaceDE w:val="0"/>
              <w:autoSpaceDN w:val="0"/>
              <w:spacing w:line="240" w:lineRule="auto"/>
              <w:rPr>
                <w:rFonts w:ascii="Times New Roman" w:hAnsi="Times New Roman"/>
                <w:sz w:val="28"/>
                <w:szCs w:val="28"/>
              </w:rPr>
            </w:pPr>
            <w:r w:rsidRPr="00C34C74">
              <w:rPr>
                <w:rFonts w:ascii="Times New Roman" w:hAnsi="Times New Roman"/>
                <w:sz w:val="28"/>
                <w:szCs w:val="28"/>
              </w:rPr>
              <w:t xml:space="preserve">Временно </w:t>
            </w:r>
            <w:proofErr w:type="gramStart"/>
            <w:r w:rsidRPr="00C34C74">
              <w:rPr>
                <w:rFonts w:ascii="Times New Roman" w:hAnsi="Times New Roman"/>
                <w:sz w:val="28"/>
                <w:szCs w:val="28"/>
              </w:rPr>
              <w:t>исполняющий</w:t>
            </w:r>
            <w:proofErr w:type="gramEnd"/>
            <w:r w:rsidRPr="00C34C74">
              <w:rPr>
                <w:rFonts w:ascii="Times New Roman" w:hAnsi="Times New Roman"/>
                <w:sz w:val="28"/>
                <w:szCs w:val="28"/>
              </w:rPr>
              <w:t xml:space="preserve"> обязанности заместителя Губернатора Новосибирской области </w:t>
            </w:r>
          </w:p>
          <w:p w:rsidR="00F36569" w:rsidRPr="00C34C74" w:rsidRDefault="00F36569" w:rsidP="006B6E60">
            <w:pPr>
              <w:keepLines/>
              <w:autoSpaceDE w:val="0"/>
              <w:autoSpaceDN w:val="0"/>
              <w:spacing w:line="240" w:lineRule="auto"/>
              <w:rPr>
                <w:rFonts w:ascii="Times New Roman" w:hAnsi="Times New Roman"/>
                <w:sz w:val="28"/>
                <w:szCs w:val="28"/>
              </w:rPr>
            </w:pPr>
          </w:p>
        </w:tc>
        <w:tc>
          <w:tcPr>
            <w:tcW w:w="4395" w:type="dxa"/>
            <w:tcMar>
              <w:top w:w="0" w:type="dxa"/>
              <w:left w:w="108" w:type="dxa"/>
              <w:bottom w:w="0" w:type="dxa"/>
              <w:right w:w="108" w:type="dxa"/>
            </w:tcMar>
          </w:tcPr>
          <w:p w:rsidR="00F36569" w:rsidRPr="00C34C74" w:rsidRDefault="00F36569" w:rsidP="006B6E60">
            <w:pPr>
              <w:keepLines/>
              <w:autoSpaceDE w:val="0"/>
              <w:autoSpaceDN w:val="0"/>
              <w:spacing w:line="240" w:lineRule="auto"/>
              <w:jc w:val="right"/>
              <w:rPr>
                <w:rFonts w:ascii="Times New Roman" w:hAnsi="Times New Roman"/>
                <w:sz w:val="28"/>
                <w:szCs w:val="28"/>
              </w:rPr>
            </w:pPr>
            <w:r w:rsidRPr="00C34C74">
              <w:rPr>
                <w:rFonts w:ascii="Times New Roman" w:hAnsi="Times New Roman"/>
                <w:sz w:val="28"/>
                <w:szCs w:val="28"/>
              </w:rPr>
              <w:t>С.А. Нелюбов</w:t>
            </w:r>
          </w:p>
        </w:tc>
      </w:tr>
      <w:tr w:rsidR="00F36569" w:rsidRPr="00C34C74" w:rsidTr="006B6E60">
        <w:trPr>
          <w:trHeight w:val="649"/>
        </w:trPr>
        <w:tc>
          <w:tcPr>
            <w:tcW w:w="5211" w:type="dxa"/>
            <w:tcMar>
              <w:top w:w="0" w:type="dxa"/>
              <w:left w:w="108" w:type="dxa"/>
              <w:bottom w:w="0" w:type="dxa"/>
              <w:right w:w="108" w:type="dxa"/>
            </w:tcMar>
          </w:tcPr>
          <w:p w:rsidR="00F36569" w:rsidRPr="00C34C74" w:rsidRDefault="00F36569" w:rsidP="006B6E60">
            <w:pPr>
              <w:keepLines/>
              <w:autoSpaceDE w:val="0"/>
              <w:autoSpaceDN w:val="0"/>
              <w:spacing w:line="240" w:lineRule="auto"/>
              <w:rPr>
                <w:rFonts w:ascii="Times New Roman" w:hAnsi="Times New Roman"/>
                <w:sz w:val="28"/>
                <w:szCs w:val="28"/>
              </w:rPr>
            </w:pPr>
            <w:proofErr w:type="gramStart"/>
            <w:r>
              <w:rPr>
                <w:rFonts w:ascii="Times New Roman" w:hAnsi="Times New Roman"/>
                <w:sz w:val="28"/>
                <w:szCs w:val="28"/>
              </w:rPr>
              <w:t>Исполняющая</w:t>
            </w:r>
            <w:proofErr w:type="gramEnd"/>
            <w:r w:rsidRPr="00C34C74">
              <w:rPr>
                <w:rFonts w:ascii="Times New Roman" w:hAnsi="Times New Roman"/>
                <w:sz w:val="28"/>
                <w:szCs w:val="28"/>
              </w:rPr>
              <w:t xml:space="preserve"> обязанности министра здравоохранения Новосибирской области </w:t>
            </w:r>
          </w:p>
          <w:p w:rsidR="00F36569" w:rsidRPr="00C34C74" w:rsidRDefault="00F36569" w:rsidP="006B6E60">
            <w:pPr>
              <w:keepLines/>
              <w:autoSpaceDE w:val="0"/>
              <w:autoSpaceDN w:val="0"/>
              <w:spacing w:line="240" w:lineRule="auto"/>
              <w:rPr>
                <w:rFonts w:ascii="Times New Roman" w:hAnsi="Times New Roman"/>
                <w:sz w:val="28"/>
                <w:szCs w:val="28"/>
              </w:rPr>
            </w:pPr>
          </w:p>
        </w:tc>
        <w:tc>
          <w:tcPr>
            <w:tcW w:w="4395" w:type="dxa"/>
            <w:tcMar>
              <w:top w:w="0" w:type="dxa"/>
              <w:left w:w="108" w:type="dxa"/>
              <w:bottom w:w="0" w:type="dxa"/>
              <w:right w:w="108" w:type="dxa"/>
            </w:tcMar>
          </w:tcPr>
          <w:p w:rsidR="00F36569" w:rsidRPr="00C34C74" w:rsidRDefault="00F36569" w:rsidP="006B6E60">
            <w:pPr>
              <w:keepLines/>
              <w:autoSpaceDE w:val="0"/>
              <w:autoSpaceDN w:val="0"/>
              <w:spacing w:line="240" w:lineRule="auto"/>
              <w:jc w:val="right"/>
              <w:rPr>
                <w:rFonts w:ascii="Times New Roman" w:hAnsi="Times New Roman"/>
                <w:sz w:val="28"/>
                <w:szCs w:val="28"/>
              </w:rPr>
            </w:pPr>
            <w:r>
              <w:rPr>
                <w:rFonts w:ascii="Times New Roman" w:hAnsi="Times New Roman"/>
                <w:sz w:val="28"/>
                <w:szCs w:val="28"/>
              </w:rPr>
              <w:t>Е.А. Аксенова</w:t>
            </w:r>
          </w:p>
        </w:tc>
      </w:tr>
      <w:tr w:rsidR="00F36569" w:rsidRPr="00C34C74" w:rsidTr="006B6E60">
        <w:trPr>
          <w:trHeight w:val="1003"/>
        </w:trPr>
        <w:tc>
          <w:tcPr>
            <w:tcW w:w="5211" w:type="dxa"/>
            <w:tcMar>
              <w:top w:w="0" w:type="dxa"/>
              <w:left w:w="108" w:type="dxa"/>
              <w:bottom w:w="0" w:type="dxa"/>
              <w:right w:w="108" w:type="dxa"/>
            </w:tcMar>
          </w:tcPr>
          <w:p w:rsidR="00F36569" w:rsidRDefault="00F36569" w:rsidP="006B6E60">
            <w:pPr>
              <w:keepLines/>
              <w:autoSpaceDE w:val="0"/>
              <w:autoSpaceDN w:val="0"/>
              <w:spacing w:line="240" w:lineRule="auto"/>
              <w:rPr>
                <w:rFonts w:ascii="Times New Roman" w:hAnsi="Times New Roman"/>
                <w:sz w:val="28"/>
                <w:szCs w:val="28"/>
              </w:rPr>
            </w:pPr>
            <w:proofErr w:type="gramStart"/>
            <w:r>
              <w:rPr>
                <w:rFonts w:ascii="Times New Roman" w:hAnsi="Times New Roman"/>
                <w:sz w:val="28"/>
                <w:szCs w:val="28"/>
              </w:rPr>
              <w:t>Исполняющая</w:t>
            </w:r>
            <w:proofErr w:type="gramEnd"/>
            <w:r>
              <w:rPr>
                <w:rFonts w:ascii="Times New Roman" w:hAnsi="Times New Roman"/>
                <w:sz w:val="28"/>
                <w:szCs w:val="28"/>
              </w:rPr>
              <w:t xml:space="preserve"> обязанности д</w:t>
            </w:r>
            <w:r w:rsidRPr="00C34C74">
              <w:rPr>
                <w:rFonts w:ascii="Times New Roman" w:hAnsi="Times New Roman"/>
                <w:sz w:val="28"/>
                <w:szCs w:val="28"/>
              </w:rPr>
              <w:t>иректор</w:t>
            </w:r>
            <w:r>
              <w:rPr>
                <w:rFonts w:ascii="Times New Roman" w:hAnsi="Times New Roman"/>
                <w:sz w:val="28"/>
                <w:szCs w:val="28"/>
              </w:rPr>
              <w:t>а</w:t>
            </w:r>
            <w:r w:rsidRPr="00C34C74">
              <w:rPr>
                <w:rFonts w:ascii="Times New Roman" w:hAnsi="Times New Roman"/>
                <w:sz w:val="28"/>
                <w:szCs w:val="28"/>
              </w:rPr>
              <w:t xml:space="preserve"> Территориального фонда обязательного медицинского страхования Новосибирской области</w:t>
            </w:r>
          </w:p>
          <w:p w:rsidR="00F36569" w:rsidRPr="00C34C74" w:rsidRDefault="00F36569" w:rsidP="006B6E60">
            <w:pPr>
              <w:keepLines/>
              <w:autoSpaceDE w:val="0"/>
              <w:autoSpaceDN w:val="0"/>
              <w:spacing w:line="240" w:lineRule="auto"/>
              <w:rPr>
                <w:rFonts w:ascii="Times New Roman" w:hAnsi="Times New Roman"/>
                <w:sz w:val="28"/>
                <w:szCs w:val="28"/>
              </w:rPr>
            </w:pPr>
          </w:p>
        </w:tc>
        <w:tc>
          <w:tcPr>
            <w:tcW w:w="4395" w:type="dxa"/>
            <w:tcMar>
              <w:top w:w="0" w:type="dxa"/>
              <w:left w:w="108" w:type="dxa"/>
              <w:bottom w:w="0" w:type="dxa"/>
              <w:right w:w="108" w:type="dxa"/>
            </w:tcMar>
          </w:tcPr>
          <w:p w:rsidR="00F36569" w:rsidRPr="00C34C74" w:rsidRDefault="00F36569" w:rsidP="006B6E60">
            <w:pPr>
              <w:keepLines/>
              <w:autoSpaceDE w:val="0"/>
              <w:autoSpaceDN w:val="0"/>
              <w:spacing w:line="240" w:lineRule="auto"/>
              <w:jc w:val="right"/>
              <w:rPr>
                <w:rFonts w:ascii="Times New Roman" w:hAnsi="Times New Roman"/>
                <w:sz w:val="28"/>
                <w:szCs w:val="28"/>
              </w:rPr>
            </w:pPr>
            <w:r>
              <w:rPr>
                <w:rFonts w:ascii="Times New Roman" w:hAnsi="Times New Roman"/>
                <w:sz w:val="28"/>
                <w:szCs w:val="28"/>
              </w:rPr>
              <w:t>Г.Е. Васильева</w:t>
            </w:r>
          </w:p>
        </w:tc>
      </w:tr>
      <w:tr w:rsidR="00F36569" w:rsidRPr="00C34C74" w:rsidTr="006B6E60">
        <w:trPr>
          <w:trHeight w:val="1026"/>
        </w:trPr>
        <w:tc>
          <w:tcPr>
            <w:tcW w:w="5211" w:type="dxa"/>
            <w:tcMar>
              <w:top w:w="0" w:type="dxa"/>
              <w:left w:w="108" w:type="dxa"/>
              <w:bottom w:w="0" w:type="dxa"/>
              <w:right w:w="108" w:type="dxa"/>
            </w:tcMar>
          </w:tcPr>
          <w:p w:rsidR="00F36569" w:rsidRDefault="00F36569" w:rsidP="006B6E60">
            <w:pPr>
              <w:keepLines/>
              <w:autoSpaceDE w:val="0"/>
              <w:autoSpaceDN w:val="0"/>
              <w:spacing w:line="240" w:lineRule="auto"/>
              <w:rPr>
                <w:rFonts w:ascii="Times New Roman" w:hAnsi="Times New Roman"/>
                <w:sz w:val="28"/>
                <w:szCs w:val="28"/>
              </w:rPr>
            </w:pPr>
            <w:r w:rsidRPr="00C34C74">
              <w:rPr>
                <w:rFonts w:ascii="Times New Roman" w:hAnsi="Times New Roman"/>
                <w:sz w:val="28"/>
                <w:szCs w:val="28"/>
              </w:rPr>
              <w:t xml:space="preserve">Временно </w:t>
            </w:r>
            <w:proofErr w:type="gramStart"/>
            <w:r w:rsidRPr="00C34C74">
              <w:rPr>
                <w:rFonts w:ascii="Times New Roman" w:hAnsi="Times New Roman"/>
                <w:sz w:val="28"/>
                <w:szCs w:val="28"/>
              </w:rPr>
              <w:t>исполняющая</w:t>
            </w:r>
            <w:proofErr w:type="gramEnd"/>
            <w:r w:rsidRPr="00C34C74">
              <w:rPr>
                <w:rFonts w:ascii="Times New Roman" w:hAnsi="Times New Roman"/>
                <w:sz w:val="28"/>
                <w:szCs w:val="28"/>
              </w:rPr>
              <w:t xml:space="preserve"> обязанности заместителя Председателя Правительства Новосибирской области – министра</w:t>
            </w:r>
            <w:r>
              <w:rPr>
                <w:rFonts w:ascii="Times New Roman" w:hAnsi="Times New Roman"/>
                <w:sz w:val="28"/>
                <w:szCs w:val="28"/>
              </w:rPr>
              <w:t xml:space="preserve"> юстиции Новосибирской области </w:t>
            </w:r>
          </w:p>
          <w:p w:rsidR="00F36569" w:rsidRPr="00C34C74" w:rsidRDefault="00F36569" w:rsidP="006B6E60">
            <w:pPr>
              <w:keepLines/>
              <w:autoSpaceDE w:val="0"/>
              <w:autoSpaceDN w:val="0"/>
              <w:spacing w:line="240" w:lineRule="auto"/>
              <w:rPr>
                <w:rFonts w:ascii="Times New Roman" w:hAnsi="Times New Roman"/>
                <w:sz w:val="28"/>
                <w:szCs w:val="28"/>
              </w:rPr>
            </w:pPr>
          </w:p>
        </w:tc>
        <w:tc>
          <w:tcPr>
            <w:tcW w:w="4395" w:type="dxa"/>
            <w:tcMar>
              <w:top w:w="0" w:type="dxa"/>
              <w:left w:w="108" w:type="dxa"/>
              <w:bottom w:w="0" w:type="dxa"/>
              <w:right w:w="108" w:type="dxa"/>
            </w:tcMar>
            <w:hideMark/>
          </w:tcPr>
          <w:p w:rsidR="00F36569" w:rsidRPr="00C34C74" w:rsidRDefault="00F36569" w:rsidP="006B6E60">
            <w:pPr>
              <w:keepLines/>
              <w:autoSpaceDE w:val="0"/>
              <w:autoSpaceDN w:val="0"/>
              <w:spacing w:line="240" w:lineRule="auto"/>
              <w:jc w:val="right"/>
              <w:rPr>
                <w:rFonts w:ascii="Times New Roman" w:hAnsi="Times New Roman"/>
                <w:sz w:val="28"/>
                <w:szCs w:val="28"/>
              </w:rPr>
            </w:pPr>
            <w:r w:rsidRPr="00C34C74">
              <w:rPr>
                <w:rFonts w:ascii="Times New Roman" w:hAnsi="Times New Roman"/>
                <w:sz w:val="28"/>
                <w:szCs w:val="28"/>
              </w:rPr>
              <w:t>Н.В. Омелёхина</w:t>
            </w:r>
          </w:p>
        </w:tc>
      </w:tr>
    </w:tbl>
    <w:p w:rsidR="00834F0E" w:rsidRPr="002E5C46" w:rsidRDefault="00834F0E" w:rsidP="00897E99">
      <w:pPr>
        <w:spacing w:after="0" w:line="240" w:lineRule="auto"/>
        <w:jc w:val="both"/>
        <w:rPr>
          <w:rFonts w:ascii="Times New Roman" w:hAnsi="Times New Roman" w:cs="Times New Roman"/>
          <w:sz w:val="28"/>
          <w:szCs w:val="28"/>
        </w:rPr>
      </w:pPr>
    </w:p>
    <w:sectPr w:rsidR="00834F0E" w:rsidRPr="002E5C46" w:rsidSect="002E5C46">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6"/>
    <w:rsid w:val="0001123F"/>
    <w:rsid w:val="00020B2F"/>
    <w:rsid w:val="00060C38"/>
    <w:rsid w:val="00077042"/>
    <w:rsid w:val="00086B5A"/>
    <w:rsid w:val="000D5EA7"/>
    <w:rsid w:val="000E48D5"/>
    <w:rsid w:val="001C436E"/>
    <w:rsid w:val="001F1041"/>
    <w:rsid w:val="002E5C46"/>
    <w:rsid w:val="00302F97"/>
    <w:rsid w:val="003529B1"/>
    <w:rsid w:val="0039466F"/>
    <w:rsid w:val="003A4A8C"/>
    <w:rsid w:val="00427980"/>
    <w:rsid w:val="00491621"/>
    <w:rsid w:val="004D78F5"/>
    <w:rsid w:val="00551B75"/>
    <w:rsid w:val="00643BE9"/>
    <w:rsid w:val="0070302D"/>
    <w:rsid w:val="00741BD0"/>
    <w:rsid w:val="007B7704"/>
    <w:rsid w:val="007E34FB"/>
    <w:rsid w:val="00834F0E"/>
    <w:rsid w:val="00897E99"/>
    <w:rsid w:val="008F651F"/>
    <w:rsid w:val="009646AA"/>
    <w:rsid w:val="00A7754D"/>
    <w:rsid w:val="00B31B59"/>
    <w:rsid w:val="00C21CBC"/>
    <w:rsid w:val="00CD64E8"/>
    <w:rsid w:val="00D120A1"/>
    <w:rsid w:val="00D234CE"/>
    <w:rsid w:val="00D2350E"/>
    <w:rsid w:val="00D31BB0"/>
    <w:rsid w:val="00DA1BBB"/>
    <w:rsid w:val="00E011C3"/>
    <w:rsid w:val="00E10B3B"/>
    <w:rsid w:val="00EC2B5A"/>
    <w:rsid w:val="00F20881"/>
    <w:rsid w:val="00F329FA"/>
    <w:rsid w:val="00F365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4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46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6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46AA"/>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9646AA"/>
    <w:rPr>
      <w:sz w:val="16"/>
      <w:szCs w:val="16"/>
    </w:rPr>
  </w:style>
  <w:style w:type="paragraph" w:styleId="a4">
    <w:name w:val="annotation text"/>
    <w:basedOn w:val="a"/>
    <w:link w:val="a5"/>
    <w:uiPriority w:val="99"/>
    <w:semiHidden/>
    <w:unhideWhenUsed/>
    <w:rsid w:val="009646AA"/>
    <w:pPr>
      <w:spacing w:line="240" w:lineRule="auto"/>
    </w:pPr>
    <w:rPr>
      <w:sz w:val="20"/>
      <w:szCs w:val="20"/>
    </w:rPr>
  </w:style>
  <w:style w:type="character" w:customStyle="1" w:styleId="a5">
    <w:name w:val="Текст примечания Знак"/>
    <w:basedOn w:val="a0"/>
    <w:link w:val="a4"/>
    <w:uiPriority w:val="99"/>
    <w:semiHidden/>
    <w:rsid w:val="009646AA"/>
    <w:rPr>
      <w:sz w:val="20"/>
      <w:szCs w:val="20"/>
    </w:rPr>
  </w:style>
  <w:style w:type="paragraph" w:styleId="a6">
    <w:name w:val="annotation subject"/>
    <w:basedOn w:val="a4"/>
    <w:next w:val="a4"/>
    <w:link w:val="a7"/>
    <w:uiPriority w:val="99"/>
    <w:semiHidden/>
    <w:unhideWhenUsed/>
    <w:rsid w:val="009646AA"/>
    <w:rPr>
      <w:b/>
      <w:bCs/>
    </w:rPr>
  </w:style>
  <w:style w:type="character" w:customStyle="1" w:styleId="a7">
    <w:name w:val="Тема примечания Знак"/>
    <w:basedOn w:val="a5"/>
    <w:link w:val="a6"/>
    <w:uiPriority w:val="99"/>
    <w:semiHidden/>
    <w:rsid w:val="009646AA"/>
    <w:rPr>
      <w:b/>
      <w:bCs/>
      <w:sz w:val="20"/>
      <w:szCs w:val="20"/>
    </w:rPr>
  </w:style>
  <w:style w:type="paragraph" w:styleId="a8">
    <w:name w:val="Balloon Text"/>
    <w:basedOn w:val="a"/>
    <w:link w:val="a9"/>
    <w:uiPriority w:val="99"/>
    <w:semiHidden/>
    <w:unhideWhenUsed/>
    <w:rsid w:val="009646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46AA"/>
    <w:rPr>
      <w:rFonts w:ascii="Tahoma" w:hAnsi="Tahoma" w:cs="Tahoma"/>
      <w:sz w:val="16"/>
      <w:szCs w:val="16"/>
    </w:rPr>
  </w:style>
  <w:style w:type="paragraph" w:customStyle="1" w:styleId="ConsPlusNormal">
    <w:name w:val="ConsPlusNormal"/>
    <w:uiPriority w:val="99"/>
    <w:rsid w:val="001F10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46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646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6A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646AA"/>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9646AA"/>
    <w:rPr>
      <w:sz w:val="16"/>
      <w:szCs w:val="16"/>
    </w:rPr>
  </w:style>
  <w:style w:type="paragraph" w:styleId="a4">
    <w:name w:val="annotation text"/>
    <w:basedOn w:val="a"/>
    <w:link w:val="a5"/>
    <w:uiPriority w:val="99"/>
    <w:semiHidden/>
    <w:unhideWhenUsed/>
    <w:rsid w:val="009646AA"/>
    <w:pPr>
      <w:spacing w:line="240" w:lineRule="auto"/>
    </w:pPr>
    <w:rPr>
      <w:sz w:val="20"/>
      <w:szCs w:val="20"/>
    </w:rPr>
  </w:style>
  <w:style w:type="character" w:customStyle="1" w:styleId="a5">
    <w:name w:val="Текст примечания Знак"/>
    <w:basedOn w:val="a0"/>
    <w:link w:val="a4"/>
    <w:uiPriority w:val="99"/>
    <w:semiHidden/>
    <w:rsid w:val="009646AA"/>
    <w:rPr>
      <w:sz w:val="20"/>
      <w:szCs w:val="20"/>
    </w:rPr>
  </w:style>
  <w:style w:type="paragraph" w:styleId="a6">
    <w:name w:val="annotation subject"/>
    <w:basedOn w:val="a4"/>
    <w:next w:val="a4"/>
    <w:link w:val="a7"/>
    <w:uiPriority w:val="99"/>
    <w:semiHidden/>
    <w:unhideWhenUsed/>
    <w:rsid w:val="009646AA"/>
    <w:rPr>
      <w:b/>
      <w:bCs/>
    </w:rPr>
  </w:style>
  <w:style w:type="character" w:customStyle="1" w:styleId="a7">
    <w:name w:val="Тема примечания Знак"/>
    <w:basedOn w:val="a5"/>
    <w:link w:val="a6"/>
    <w:uiPriority w:val="99"/>
    <w:semiHidden/>
    <w:rsid w:val="009646AA"/>
    <w:rPr>
      <w:b/>
      <w:bCs/>
      <w:sz w:val="20"/>
      <w:szCs w:val="20"/>
    </w:rPr>
  </w:style>
  <w:style w:type="paragraph" w:styleId="a8">
    <w:name w:val="Balloon Text"/>
    <w:basedOn w:val="a"/>
    <w:link w:val="a9"/>
    <w:uiPriority w:val="99"/>
    <w:semiHidden/>
    <w:unhideWhenUsed/>
    <w:rsid w:val="009646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46AA"/>
    <w:rPr>
      <w:rFonts w:ascii="Tahoma" w:hAnsi="Tahoma" w:cs="Tahoma"/>
      <w:sz w:val="16"/>
      <w:szCs w:val="16"/>
    </w:rPr>
  </w:style>
  <w:style w:type="paragraph" w:customStyle="1" w:styleId="ConsPlusNormal">
    <w:name w:val="ConsPlusNormal"/>
    <w:uiPriority w:val="99"/>
    <w:rsid w:val="001F10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99259">
      <w:bodyDiv w:val="1"/>
      <w:marLeft w:val="0"/>
      <w:marRight w:val="0"/>
      <w:marTop w:val="0"/>
      <w:marBottom w:val="0"/>
      <w:divBdr>
        <w:top w:val="none" w:sz="0" w:space="0" w:color="auto"/>
        <w:left w:val="none" w:sz="0" w:space="0" w:color="auto"/>
        <w:bottom w:val="none" w:sz="0" w:space="0" w:color="auto"/>
        <w:right w:val="none" w:sz="0" w:space="0" w:color="auto"/>
      </w:divBdr>
    </w:div>
    <w:div w:id="1690063404">
      <w:bodyDiv w:val="1"/>
      <w:marLeft w:val="0"/>
      <w:marRight w:val="0"/>
      <w:marTop w:val="0"/>
      <w:marBottom w:val="0"/>
      <w:divBdr>
        <w:top w:val="none" w:sz="0" w:space="0" w:color="auto"/>
        <w:left w:val="none" w:sz="0" w:space="0" w:color="auto"/>
        <w:bottom w:val="none" w:sz="0" w:space="0" w:color="auto"/>
        <w:right w:val="none" w:sz="0" w:space="0" w:color="auto"/>
      </w:divBdr>
    </w:div>
    <w:div w:id="18663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F2EC-DB1B-4545-AF5B-07C71BC3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Фомиченко Маргарита Александровна</cp:lastModifiedBy>
  <cp:revision>12</cp:revision>
  <cp:lastPrinted>2018-03-30T09:56:00Z</cp:lastPrinted>
  <dcterms:created xsi:type="dcterms:W3CDTF">2018-03-23T04:46:00Z</dcterms:created>
  <dcterms:modified xsi:type="dcterms:W3CDTF">2018-04-16T09:01:00Z</dcterms:modified>
</cp:coreProperties>
</file>