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B0" w:rsidRPr="00F26AB0" w:rsidRDefault="00F26AB0" w:rsidP="00F26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B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0034D1" wp14:editId="55F72259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B0" w:rsidRPr="00F26AB0" w:rsidRDefault="00F26AB0" w:rsidP="00F26A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F26AB0" w:rsidRPr="00F26AB0" w:rsidTr="00FF64E5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26AB0" w:rsidRPr="00F26AB0" w:rsidRDefault="00F26AB0" w:rsidP="00F26AB0">
            <w:pPr>
              <w:keepNext/>
              <w:tabs>
                <w:tab w:val="center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ФИНАНСОВ И НАЛОГОВОЙ ПОЛИТИКИ</w:t>
            </w:r>
          </w:p>
          <w:p w:rsidR="00F26AB0" w:rsidRPr="00F26AB0" w:rsidRDefault="00F26AB0" w:rsidP="00F2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F26AB0" w:rsidRPr="00F26AB0" w:rsidRDefault="00F26AB0" w:rsidP="00F26AB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6AB0" w:rsidRPr="00F26AB0" w:rsidRDefault="00F26AB0" w:rsidP="00F26AB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ПРИКАЗ</w:t>
            </w:r>
          </w:p>
          <w:p w:rsidR="00F26AB0" w:rsidRPr="00F26AB0" w:rsidRDefault="00F26AB0" w:rsidP="00F2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AB0" w:rsidRPr="00F26AB0" w:rsidRDefault="00F26AB0" w:rsidP="002F72F5">
            <w:pPr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августа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 года                                              </w:t>
            </w:r>
            <w:r w:rsidR="002F72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№ 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__-НПА</w:t>
            </w:r>
            <w:r w:rsidRPr="00F26A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F26AB0" w:rsidRPr="00F26AB0" w:rsidRDefault="00F26AB0" w:rsidP="00F26AB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AB0" w:rsidRPr="00F26AB0" w:rsidRDefault="00F26AB0" w:rsidP="00F26AB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приказы министерства финансов и </w:t>
      </w:r>
      <w:r w:rsidR="009C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налоговой политики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овосибирской области</w:t>
      </w:r>
    </w:p>
    <w:p w:rsidR="00F26AB0" w:rsidRPr="00F26AB0" w:rsidRDefault="00F26AB0" w:rsidP="00F26A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AB0" w:rsidRPr="00F26AB0" w:rsidRDefault="00F26AB0" w:rsidP="00F26A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26AB0" w:rsidRPr="00F26AB0" w:rsidRDefault="00F26AB0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6AB0">
        <w:rPr>
          <w:rFonts w:ascii="Times New Roman" w:eastAsia="Times New Roman" w:hAnsi="Times New Roman" w:cs="Times New Roman"/>
          <w:bCs/>
          <w:color w:val="000000"/>
          <w:spacing w:val="60"/>
          <w:sz w:val="28"/>
          <w:szCs w:val="28"/>
          <w:lang w:eastAsia="ru-RU"/>
        </w:rPr>
        <w:t>ПРИКАЗЫВА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Ю:</w:t>
      </w:r>
    </w:p>
    <w:p w:rsidR="004E28FE" w:rsidRDefault="00F26AB0" w:rsidP="004E28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="004E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приказ министерства финансов и налоговой политики Новосибирской области от</w:t>
      </w:r>
      <w:r w:rsidR="004E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27.12.2016 № 80-НПА «Об утверждении типовых форм соглашений (договоров) о 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 – производителям товаров, работ, услуг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E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редакции приказа от 30.03.2023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 21-НПА</w:t>
      </w:r>
      <w:r w:rsidR="004E2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следующие изменения:</w:t>
      </w:r>
    </w:p>
    <w:p w:rsidR="004E28FE" w:rsidRDefault="004E28FE" w:rsidP="004E28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 в Типовой форме соглашения (договора) </w:t>
      </w:r>
      <w:r>
        <w:rPr>
          <w:rFonts w:ascii="Times New Roman" w:hAnsi="Times New Roman" w:cs="Times New Roman"/>
          <w:sz w:val="28"/>
          <w:szCs w:val="28"/>
        </w:rPr>
        <w:t>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="009C5BFF">
        <w:rPr>
          <w:rFonts w:ascii="Times New Roman" w:hAnsi="Times New Roman" w:cs="Times New Roman"/>
          <w:sz w:val="28"/>
          <w:szCs w:val="28"/>
        </w:rPr>
        <w:t xml:space="preserve"> примечание </w:t>
      </w:r>
      <w:r w:rsidR="009C5BFF" w:rsidRPr="009C5BFF">
        <w:rPr>
          <w:rFonts w:ascii="Times New Roman" w:hAnsi="Times New Roman" w:cs="Times New Roman"/>
          <w:sz w:val="28"/>
          <w:szCs w:val="28"/>
        </w:rPr>
        <w:t>&lt;</w:t>
      </w:r>
      <w:r w:rsidR="009C5BFF">
        <w:rPr>
          <w:rFonts w:ascii="Times New Roman" w:hAnsi="Times New Roman" w:cs="Times New Roman"/>
          <w:sz w:val="28"/>
          <w:szCs w:val="28"/>
        </w:rPr>
        <w:t>28</w:t>
      </w:r>
      <w:r w:rsidR="009C5BFF" w:rsidRPr="009C5BFF">
        <w:rPr>
          <w:rFonts w:ascii="Times New Roman" w:hAnsi="Times New Roman" w:cs="Times New Roman"/>
          <w:sz w:val="28"/>
          <w:szCs w:val="28"/>
        </w:rPr>
        <w:t>&gt;</w:t>
      </w:r>
      <w:r w:rsidR="009C5B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716A" w:rsidRPr="0039716A" w:rsidRDefault="004E28FE" w:rsidP="00397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28FE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E28F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отчеты, установленные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Порядком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иные отчеты, в случае если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Порядком предоставления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установлено право м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инистерства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департамента, управления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26AB0" w:rsidRDefault="004E28FE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в Типовой форме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F26AB0" w:rsidRDefault="004E28FE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в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пункте 4.2.3:</w:t>
      </w:r>
    </w:p>
    <w:p w:rsidR="00F26AB0" w:rsidRDefault="004E28FE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осле слов «недостоверных сведений,» дополнить словами «а также при несоблюдении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Получателем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сроков и форм предоставления отчетности,»;</w:t>
      </w:r>
    </w:p>
    <w:p w:rsidR="00F26AB0" w:rsidRDefault="00F26AB0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абзацем следующего содержания:</w:t>
      </w:r>
    </w:p>
    <w:p w:rsidR="00F26AB0" w:rsidRDefault="00F26AB0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 случае приостановления предоставления Субсидии при несоблюдении Получателем сроков и форм предоставления отчетности перечисление Субсидии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возобновляется в течении 5 рабочих дней после предоставления отчетности по формам, установленным настоящим соглашением 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</w:t>
      </w:r>
      <w:r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.»;</w:t>
      </w:r>
    </w:p>
    <w:p w:rsidR="0039716A" w:rsidRDefault="0039716A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</w:t>
      </w:r>
      <w:r w:rsidR="00E426ED"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примечании &lt;21&gt;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9716A" w:rsidRDefault="0039716A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«конкретные» исключить;</w:t>
      </w:r>
    </w:p>
    <w:p w:rsidR="00E426ED" w:rsidRDefault="00E426ED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слов «формы представления» дополнить словом «дополнительной»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26AB0" w:rsidRDefault="0039716A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 дополнить примечанием 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&lt;61&gt;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F26AB0" w:rsidRDefault="00D65516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</w:t>
      </w:r>
      <w:r w:rsidR="00F26AB0" w:rsidRP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Предусматривается в случае если это установлено Порядком предоставления </w:t>
      </w:r>
      <w:r w:rsidR="00397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убсидии.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26AB0" w:rsidRDefault="0039716A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приложении № 1 примечание &lt;</w:t>
      </w:r>
      <w:r w:rsidR="00D65516" w:rsidRP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F26AB0" w:rsidRDefault="00755D6B" w:rsidP="00F26A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26AB0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F26AB0" w:rsidRPr="00755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F26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Сроки перечисления Субсидии пролонгируются в случае приостановления ее предоставления при не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соблюдении Получателем сроков 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 предоставления отчетности.».</w:t>
      </w:r>
    </w:p>
    <w:p w:rsidR="00F26AB0" w:rsidRDefault="00755D6B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Внести в </w:t>
      </w:r>
      <w:r w:rsidR="003A1151" w:rsidRPr="003A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типовую форму соглашения (договора) о предоставлении из областного бюджета Новосибирско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юридическим лицам (за </w:t>
      </w:r>
      <w:r w:rsidR="003A1151" w:rsidRPr="003A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3A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утвержденную приказом министерства финансов и налоговой политики Новосибирской области от 09.07.2019 № 43-НПА «</w:t>
      </w:r>
      <w:r w:rsidR="003A1151" w:rsidRPr="003A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3A1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(в редакции приказа от 30.03.2023 № 21-НПА)</w:t>
      </w:r>
      <w:r w:rsidR="008C7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следующие изменения: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 в пункте 4.2.3: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 после слов «недостоверных сведений,» дополнить словами «а также при несоблюдении </w:t>
      </w:r>
      <w:r w:rsidR="00D65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Получателем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сроков и форм предоставления отчетности,»;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дополнить абзацем следующего содержания: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случае приостановления предоставления гранта при несоблюдении Получателем сроков и форм предоставления отчетности перечисление гранта возобновляется в течении 5 рабочих дней после предоставления отчетности по формам, установленным настоящим соглашением.»;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дополнить пунктами 4.3.8.4 – 4.3.8.4.2 следующего содержания: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«4.3.8.4. Иные отчеты </w:t>
      </w:r>
      <w:r w:rsidRPr="003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3262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C7C52" w:rsidRDefault="008C7C52" w:rsidP="003A1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4.3.8.4.1. _____________________________________________________.</w:t>
      </w:r>
    </w:p>
    <w:p w:rsidR="00CA5CAF" w:rsidRDefault="008C7C52" w:rsidP="008C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4.3.8.4.2. ___________________________________________________.»;</w:t>
      </w:r>
    </w:p>
    <w:p w:rsidR="008D51C4" w:rsidRDefault="008D51C4" w:rsidP="008C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 дополнить примечанием 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8D51C4" w:rsidRDefault="0039716A" w:rsidP="008D51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 w:rsid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 w:rsid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Указываются отчеты, установленные </w:t>
      </w:r>
      <w:r w:rsid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Порядком предоставления гранта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иные отчеты, в случае если </w:t>
      </w:r>
      <w:r w:rsid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Порядком предоставления гранта установлено право м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инистерства (</w:t>
      </w:r>
      <w:r w:rsid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департамента, управления</w:t>
      </w:r>
      <w:r w:rsidR="008D51C4"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8D51C4" w:rsidRDefault="008D51C4" w:rsidP="008D51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в приложении № 3:</w:t>
      </w:r>
    </w:p>
    <w:p w:rsidR="008D51C4" w:rsidRDefault="008D51C4" w:rsidP="008D51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 наименование графы «Сроки перечисления гранта» дополнить сноской 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&lt;3&gt;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D51C4" w:rsidRDefault="008D51C4" w:rsidP="008D51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б) дополнить примечанием 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E426ED" w:rsidRDefault="008D51C4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D5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Сроки перечисления 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пролонгиру</w:t>
      </w:r>
      <w:r w:rsidR="009C5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ются в случае приостановления 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при несоблюдении Получателем сроков и форм предоставления отчетности.».</w:t>
      </w: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Default="00E426ED" w:rsidP="00E426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26ED" w:rsidRP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Председателя</w:t>
      </w:r>
    </w:p>
    <w:p w:rsidR="00E426ED" w:rsidRP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Правительства Новосибирской области – </w:t>
      </w:r>
    </w:p>
    <w:p w:rsidR="003262CB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26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министр                                                                                                В.Ю. Голубенко</w:t>
      </w:r>
    </w:p>
    <w:p w:rsidR="00E426ED" w:rsidRDefault="00E426ED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5BFF" w:rsidRDefault="009C5BFF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716A" w:rsidRPr="008D51C4" w:rsidRDefault="0039716A" w:rsidP="00E426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49"/>
        <w:gridCol w:w="3754"/>
        <w:gridCol w:w="2052"/>
      </w:tblGrid>
      <w:tr w:rsidR="003262CB" w:rsidRPr="003262CB" w:rsidTr="00793890">
        <w:tc>
          <w:tcPr>
            <w:tcW w:w="3549" w:type="dxa"/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УП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ОБПвСНиНМГП</w:t>
            </w:r>
            <w:proofErr w:type="spellEnd"/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Мезенцева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Фадина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/___.___._____/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/___.___._____/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2CB" w:rsidRPr="003262CB" w:rsidRDefault="003262CB" w:rsidP="003262C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SmallGap" w:sz="8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262CB" w:rsidRPr="003262CB" w:rsidTr="00793890">
        <w:tc>
          <w:tcPr>
            <w:tcW w:w="9747" w:type="dxa"/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Проект размещен для проведения независимой антикоррупционной 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экспертизы с 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05.05.2023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13.05.2023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      ______________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(подпись)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u w:val="single"/>
                <w:lang w:eastAsia="ru-RU"/>
              </w:rPr>
            </w:pPr>
          </w:p>
        </w:tc>
      </w:tr>
    </w:tbl>
    <w:p w:rsidR="003262CB" w:rsidRPr="003262CB" w:rsidRDefault="003262CB" w:rsidP="003262CB">
      <w:pPr>
        <w:spacing w:after="0" w:line="240" w:lineRule="auto"/>
        <w:ind w:firstLine="17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8"/>
        <w:gridCol w:w="9247"/>
        <w:gridCol w:w="284"/>
      </w:tblGrid>
      <w:tr w:rsidR="003262CB" w:rsidRPr="003262CB" w:rsidTr="00793890">
        <w:tc>
          <w:tcPr>
            <w:tcW w:w="9639" w:type="dxa"/>
            <w:gridSpan w:val="3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9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16A" w:rsidRDefault="0039716A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Обоснование принятия проекта</w:t>
            </w:r>
          </w:p>
          <w:p w:rsidR="003262CB" w:rsidRPr="003262CB" w:rsidRDefault="003262CB" w:rsidP="0032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  <w:p w:rsidR="00216A59" w:rsidRDefault="00216A59" w:rsidP="0021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роект подготовлен в целях установления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типовых формах соглашений (договоров)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механизма приостановления</w:t>
            </w:r>
            <w:r>
              <w:t xml:space="preserve"> 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субсидии (гранта)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случае несоблюдения получателем сроков и форм отчетности, а также в связи с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главного распорядителя как получателя бюджетных средств 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возможность установления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сроков и форм </w:t>
            </w:r>
            <w:r w:rsidR="00555D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представления получателем субсидии (гранта)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дополнительной </w:t>
            </w:r>
            <w:r w:rsidRPr="00216A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отчетности при наличии такого права в Порядке предоставления субсидии (гранта). </w:t>
            </w:r>
          </w:p>
          <w:p w:rsidR="00216A59" w:rsidRPr="003262CB" w:rsidRDefault="00216A59" w:rsidP="0021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262CB" w:rsidRPr="003262CB" w:rsidTr="00793890">
        <w:trPr>
          <w:gridBefore w:val="1"/>
          <w:gridAfter w:val="1"/>
          <w:wBefore w:w="108" w:type="dxa"/>
          <w:wAfter w:w="284" w:type="dxa"/>
          <w:trHeight w:val="2020"/>
        </w:trPr>
        <w:tc>
          <w:tcPr>
            <w:tcW w:w="9247" w:type="dxa"/>
            <w:tcBorders>
              <w:bottom w:val="single" w:sz="6" w:space="0" w:color="auto"/>
            </w:tcBorders>
            <w:shd w:val="clear" w:color="auto" w:fill="auto"/>
          </w:tcPr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юридической службы о проведении экспертизы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 2023 года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                                                                    </w:t>
            </w:r>
            <w:r w:rsidR="009C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М.С. Митянина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                                                          </w:t>
            </w:r>
            <w:r w:rsidR="009C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326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</w:p>
          <w:p w:rsidR="003262CB" w:rsidRPr="003262CB" w:rsidRDefault="003262CB" w:rsidP="00326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262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9C5BF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</w:t>
            </w:r>
            <w:r w:rsidRPr="003262C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          (фамилия, инициалы)</w:t>
            </w:r>
          </w:p>
          <w:p w:rsidR="003262CB" w:rsidRPr="003262CB" w:rsidRDefault="003262CB" w:rsidP="0032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3262CB" w:rsidRPr="003262CB" w:rsidRDefault="003262CB" w:rsidP="0032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CB" w:rsidRPr="003262CB" w:rsidRDefault="003262CB" w:rsidP="0032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2CB" w:rsidRDefault="003262CB" w:rsidP="00397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BFF" w:rsidRDefault="009C5BFF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BFF" w:rsidRDefault="009C5BFF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BFF" w:rsidRDefault="009C5BFF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BFF" w:rsidRDefault="009C5BFF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C5BFF" w:rsidRDefault="009C5BFF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262CB" w:rsidRPr="003262CB" w:rsidRDefault="003262CB" w:rsidP="003262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6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Л. Михайлова</w:t>
      </w:r>
    </w:p>
    <w:p w:rsidR="008D51C4" w:rsidRPr="008D51C4" w:rsidRDefault="003262CB" w:rsidP="003262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6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228 61 04</w:t>
      </w:r>
    </w:p>
    <w:sectPr w:rsidR="008D51C4" w:rsidRPr="008D51C4" w:rsidSect="009C5BFF">
      <w:pgSz w:w="11906" w:h="16838"/>
      <w:pgMar w:top="964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F"/>
    <w:rsid w:val="00076E2A"/>
    <w:rsid w:val="00216A59"/>
    <w:rsid w:val="002F72F5"/>
    <w:rsid w:val="003262CB"/>
    <w:rsid w:val="0039716A"/>
    <w:rsid w:val="003A1151"/>
    <w:rsid w:val="004E28FE"/>
    <w:rsid w:val="00555D2A"/>
    <w:rsid w:val="0059092F"/>
    <w:rsid w:val="00733B7D"/>
    <w:rsid w:val="00755D6B"/>
    <w:rsid w:val="008C7C52"/>
    <w:rsid w:val="008D51C4"/>
    <w:rsid w:val="009C5BFF"/>
    <w:rsid w:val="00BF6B93"/>
    <w:rsid w:val="00CA5CAF"/>
    <w:rsid w:val="00D65516"/>
    <w:rsid w:val="00E426ED"/>
    <w:rsid w:val="00F26AB0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FDF6"/>
  <w15:docId w15:val="{4E12807F-5179-4F00-AB1B-80507215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Суфиярова Мария Анатольевна</dc:creator>
  <cp:lastModifiedBy>Суфиярова Мария Анатольевна</cp:lastModifiedBy>
  <cp:revision>2</cp:revision>
  <cp:lastPrinted>2023-08-02T08:40:00Z</cp:lastPrinted>
  <dcterms:created xsi:type="dcterms:W3CDTF">2023-08-03T03:27:00Z</dcterms:created>
  <dcterms:modified xsi:type="dcterms:W3CDTF">2023-08-03T03:27:00Z</dcterms:modified>
</cp:coreProperties>
</file>