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198" w:rsidRPr="007035D2" w:rsidRDefault="00F96198" w:rsidP="00F96198">
      <w:pPr>
        <w:pStyle w:val="ConsPlusTitlePage"/>
        <w:jc w:val="center"/>
        <w:rPr>
          <w:rFonts w:ascii="Times New Roman" w:hAnsi="Times New Roman" w:cs="Times New Roman"/>
          <w:b/>
          <w:sz w:val="28"/>
          <w:szCs w:val="28"/>
        </w:rPr>
      </w:pPr>
      <w:r w:rsidRPr="007035D2">
        <w:rPr>
          <w:rFonts w:ascii="Times New Roman" w:hAnsi="Times New Roman" w:cs="Times New Roman"/>
          <w:b/>
          <w:sz w:val="28"/>
          <w:szCs w:val="28"/>
        </w:rPr>
        <w:t>АДМИНИСТРАЦИЯ ГОРОДА БЕРДСКА</w:t>
      </w:r>
    </w:p>
    <w:p w:rsidR="00F96198" w:rsidRPr="007035D2" w:rsidRDefault="00F96198" w:rsidP="00F96198">
      <w:pPr>
        <w:rPr>
          <w:rFonts w:ascii="Times New Roman" w:eastAsia="Times New Roman" w:hAnsi="Times New Roman" w:cs="Times New Roman"/>
          <w:lang w:eastAsia="ru-RU"/>
        </w:rPr>
      </w:pPr>
    </w:p>
    <w:p w:rsidR="00F96198" w:rsidRPr="007035D2" w:rsidRDefault="00F96198" w:rsidP="00F96198">
      <w:pPr>
        <w:jc w:val="center"/>
        <w:rPr>
          <w:rFonts w:ascii="Times New Roman" w:eastAsia="Times New Roman" w:hAnsi="Times New Roman" w:cs="Times New Roman"/>
          <w:b/>
          <w:sz w:val="36"/>
          <w:szCs w:val="36"/>
          <w:lang w:eastAsia="ru-RU"/>
        </w:rPr>
      </w:pPr>
      <w:r w:rsidRPr="007035D2">
        <w:rPr>
          <w:rFonts w:ascii="Times New Roman" w:eastAsia="Times New Roman" w:hAnsi="Times New Roman" w:cs="Times New Roman"/>
          <w:b/>
          <w:sz w:val="36"/>
          <w:szCs w:val="36"/>
          <w:lang w:eastAsia="ru-RU"/>
        </w:rPr>
        <w:t>ПОСТАНОВЛЕНИЕ</w:t>
      </w:r>
    </w:p>
    <w:p w:rsidR="00F96198" w:rsidRPr="007035D2" w:rsidRDefault="00F96198" w:rsidP="00F96198">
      <w:pPr>
        <w:jc w:val="center"/>
        <w:rPr>
          <w:rFonts w:ascii="Times New Roman" w:eastAsia="Times New Roman" w:hAnsi="Times New Roman" w:cs="Times New Roman"/>
          <w:b/>
          <w:sz w:val="36"/>
          <w:szCs w:val="36"/>
          <w:lang w:eastAsia="ru-RU"/>
        </w:rPr>
      </w:pPr>
      <w:r w:rsidRPr="007035D2">
        <w:rPr>
          <w:rFonts w:ascii="Times New Roman" w:eastAsia="Times New Roman" w:hAnsi="Times New Roman" w:cs="Times New Roman"/>
          <w:sz w:val="28"/>
          <w:szCs w:val="28"/>
          <w:lang w:eastAsia="ru-RU"/>
        </w:rPr>
        <w:t>_____________                                                                                                 №  ______</w:t>
      </w:r>
    </w:p>
    <w:p w:rsidR="00F96198" w:rsidRPr="007035D2" w:rsidRDefault="00F96198" w:rsidP="00F96198">
      <w:pPr>
        <w:pStyle w:val="ConsPlusTitle"/>
        <w:jc w:val="center"/>
        <w:rPr>
          <w:rFonts w:ascii="Times New Roman" w:hAnsi="Times New Roman" w:cs="Times New Roman"/>
          <w:sz w:val="28"/>
          <w:szCs w:val="28"/>
        </w:rPr>
      </w:pPr>
    </w:p>
    <w:p w:rsidR="00F96198" w:rsidRPr="007035D2" w:rsidRDefault="00F96198" w:rsidP="00F96198">
      <w:pPr>
        <w:pStyle w:val="ConsPlusTitle"/>
        <w:jc w:val="center"/>
        <w:rPr>
          <w:rFonts w:ascii="Times New Roman" w:hAnsi="Times New Roman" w:cs="Times New Roman"/>
          <w:sz w:val="28"/>
          <w:szCs w:val="28"/>
        </w:rPr>
      </w:pPr>
    </w:p>
    <w:p w:rsidR="00F96198" w:rsidRPr="007035D2" w:rsidRDefault="00F96198" w:rsidP="00F9619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Об </w:t>
      </w:r>
      <w:r w:rsidRPr="0059339E">
        <w:rPr>
          <w:rFonts w:ascii="Times New Roman" w:hAnsi="Times New Roman" w:cs="Times New Roman"/>
          <w:sz w:val="28"/>
          <w:szCs w:val="28"/>
        </w:rPr>
        <w:t>утверждении Порядка определения объема и условия предоставления из бюджета города Бердска субсидий</w:t>
      </w:r>
      <w:r>
        <w:rPr>
          <w:rFonts w:ascii="Times New Roman" w:hAnsi="Times New Roman" w:cs="Times New Roman"/>
          <w:sz w:val="28"/>
          <w:szCs w:val="28"/>
        </w:rPr>
        <w:t xml:space="preserve"> муниципальным</w:t>
      </w:r>
      <w:r w:rsidRPr="0059339E">
        <w:rPr>
          <w:rFonts w:ascii="Times New Roman" w:hAnsi="Times New Roman" w:cs="Times New Roman"/>
          <w:sz w:val="28"/>
          <w:szCs w:val="28"/>
        </w:rPr>
        <w:t xml:space="preserve"> бюджетным и авто</w:t>
      </w:r>
      <w:r>
        <w:rPr>
          <w:rFonts w:ascii="Times New Roman" w:hAnsi="Times New Roman" w:cs="Times New Roman"/>
          <w:sz w:val="28"/>
          <w:szCs w:val="28"/>
        </w:rPr>
        <w:t>номным учреждениям на иные цели</w:t>
      </w:r>
    </w:p>
    <w:p w:rsidR="00F96198" w:rsidRPr="007035D2" w:rsidRDefault="00F96198" w:rsidP="00F96198">
      <w:pPr>
        <w:pStyle w:val="ConsPlusNormal"/>
        <w:rPr>
          <w:rFonts w:ascii="Times New Roman" w:hAnsi="Times New Roman" w:cs="Times New Roman"/>
          <w:sz w:val="28"/>
          <w:szCs w:val="28"/>
        </w:rPr>
      </w:pPr>
    </w:p>
    <w:p w:rsidR="00F96198" w:rsidRPr="007035D2" w:rsidRDefault="00F96198" w:rsidP="00F96198">
      <w:pPr>
        <w:pStyle w:val="ConsPlusNormal"/>
        <w:rPr>
          <w:rFonts w:ascii="Times New Roman" w:hAnsi="Times New Roman" w:cs="Times New Roman"/>
          <w:sz w:val="28"/>
          <w:szCs w:val="28"/>
        </w:rPr>
      </w:pPr>
    </w:p>
    <w:p w:rsidR="00F96198" w:rsidRPr="007035D2" w:rsidRDefault="00F96198" w:rsidP="00F96198">
      <w:pPr>
        <w:autoSpaceDE w:val="0"/>
        <w:autoSpaceDN w:val="0"/>
        <w:adjustRightInd w:val="0"/>
        <w:ind w:firstLine="709"/>
        <w:jc w:val="both"/>
        <w:rPr>
          <w:rFonts w:ascii="Times New Roman" w:hAnsi="Times New Roman" w:cs="Times New Roman"/>
          <w:sz w:val="28"/>
          <w:szCs w:val="28"/>
        </w:rPr>
      </w:pPr>
      <w:r w:rsidRPr="00961AF5">
        <w:rPr>
          <w:rFonts w:ascii="Times New Roman" w:hAnsi="Times New Roman" w:cs="Times New Roman"/>
          <w:sz w:val="28"/>
          <w:szCs w:val="28"/>
        </w:rPr>
        <w:t xml:space="preserve">В соответствии </w:t>
      </w:r>
      <w:r w:rsidRPr="008E1310">
        <w:rPr>
          <w:rFonts w:ascii="Times New Roman" w:hAnsi="Times New Roman" w:cs="Times New Roman"/>
          <w:sz w:val="28"/>
          <w:szCs w:val="28"/>
        </w:rPr>
        <w:t>с абзацем четвертым пункта 1 статьи 78.1 Бюджетного кодекса Российской Федерации, постановлением Правительства Рос</w:t>
      </w:r>
      <w:r>
        <w:rPr>
          <w:rFonts w:ascii="Times New Roman" w:hAnsi="Times New Roman" w:cs="Times New Roman"/>
          <w:sz w:val="28"/>
          <w:szCs w:val="28"/>
        </w:rPr>
        <w:t xml:space="preserve">сийской Федерации от 22.02.2020 </w:t>
      </w:r>
      <w:r w:rsidRPr="008E1310">
        <w:rPr>
          <w:rFonts w:ascii="Times New Roman" w:hAnsi="Times New Roman" w:cs="Times New Roman"/>
          <w:sz w:val="28"/>
          <w:szCs w:val="28"/>
        </w:rPr>
        <w:t>№</w:t>
      </w:r>
      <w:r>
        <w:rPr>
          <w:rFonts w:ascii="Times New Roman" w:hAnsi="Times New Roman" w:cs="Times New Roman"/>
          <w:sz w:val="28"/>
          <w:szCs w:val="28"/>
        </w:rPr>
        <w:t> </w:t>
      </w:r>
      <w:r w:rsidRPr="008E1310">
        <w:rPr>
          <w:rFonts w:ascii="Times New Roman" w:hAnsi="Times New Roman" w:cs="Times New Roman"/>
          <w:sz w:val="28"/>
          <w:szCs w:val="28"/>
        </w:rPr>
        <w:t>203 «Об общих требованиях к нормативным правовым актам и муниципальным правовым актам, уст</w:t>
      </w:r>
      <w:bookmarkStart w:id="0" w:name="_GoBack"/>
      <w:bookmarkEnd w:id="0"/>
      <w:r w:rsidRPr="008E1310">
        <w:rPr>
          <w:rFonts w:ascii="Times New Roman" w:hAnsi="Times New Roman" w:cs="Times New Roman"/>
          <w:sz w:val="28"/>
          <w:szCs w:val="28"/>
        </w:rPr>
        <w:t>анавливающим порядок определения объема и условия предоставления бюджетным и автономным учреждениям субсидий на иные цели»,</w:t>
      </w:r>
      <w:r>
        <w:rPr>
          <w:rFonts w:ascii="Times New Roman" w:hAnsi="Times New Roman" w:cs="Times New Roman"/>
          <w:sz w:val="28"/>
          <w:szCs w:val="28"/>
        </w:rPr>
        <w:t xml:space="preserve"> </w:t>
      </w:r>
      <w:r w:rsidRPr="007035D2">
        <w:rPr>
          <w:rFonts w:ascii="Times New Roman" w:hAnsi="Times New Roman" w:cs="Times New Roman"/>
          <w:sz w:val="28"/>
          <w:szCs w:val="28"/>
        </w:rPr>
        <w:t>руководствуясь Федеральным законом от 06.10.2003№</w:t>
      </w:r>
      <w:r>
        <w:rPr>
          <w:rFonts w:ascii="Times New Roman" w:hAnsi="Times New Roman" w:cs="Times New Roman"/>
          <w:sz w:val="28"/>
          <w:szCs w:val="28"/>
        </w:rPr>
        <w:t> </w:t>
      </w:r>
      <w:r w:rsidRPr="007035D2">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Уставом города Бердска, </w:t>
      </w:r>
    </w:p>
    <w:p w:rsidR="00F96198" w:rsidRPr="007035D2" w:rsidRDefault="00F96198" w:rsidP="00F96198">
      <w:pPr>
        <w:pStyle w:val="ConsPlusNormal"/>
        <w:jc w:val="both"/>
        <w:rPr>
          <w:rFonts w:ascii="Times New Roman" w:hAnsi="Times New Roman" w:cs="Times New Roman"/>
          <w:sz w:val="28"/>
          <w:szCs w:val="28"/>
        </w:rPr>
      </w:pPr>
      <w:r w:rsidRPr="007035D2">
        <w:rPr>
          <w:rFonts w:ascii="Times New Roman" w:hAnsi="Times New Roman" w:cs="Times New Roman"/>
          <w:sz w:val="28"/>
          <w:szCs w:val="28"/>
        </w:rPr>
        <w:t>ПОСТАНОВЛЯЮ:</w:t>
      </w:r>
    </w:p>
    <w:p w:rsidR="00F96198" w:rsidRPr="00157592" w:rsidRDefault="00F96198" w:rsidP="00F96198">
      <w:pPr>
        <w:pStyle w:val="ConsPlusNormal"/>
        <w:ind w:firstLine="708"/>
        <w:jc w:val="both"/>
        <w:rPr>
          <w:rFonts w:ascii="Times New Roman" w:hAnsi="Times New Roman" w:cs="Times New Roman"/>
          <w:sz w:val="28"/>
          <w:szCs w:val="28"/>
        </w:rPr>
      </w:pPr>
      <w:r w:rsidRPr="007035D2">
        <w:rPr>
          <w:rFonts w:ascii="Times New Roman" w:hAnsi="Times New Roman" w:cs="Times New Roman"/>
          <w:sz w:val="28"/>
          <w:szCs w:val="28"/>
        </w:rPr>
        <w:t>1</w:t>
      </w:r>
      <w:r>
        <w:rPr>
          <w:rFonts w:ascii="Times New Roman" w:hAnsi="Times New Roman" w:cs="Times New Roman"/>
          <w:sz w:val="28"/>
          <w:szCs w:val="28"/>
        </w:rPr>
        <w:t xml:space="preserve">. Утвердить </w:t>
      </w:r>
      <w:r w:rsidRPr="00157592">
        <w:rPr>
          <w:rFonts w:ascii="Times New Roman" w:hAnsi="Times New Roman" w:cs="Times New Roman"/>
          <w:sz w:val="28"/>
          <w:szCs w:val="28"/>
        </w:rPr>
        <w:t>Порядок определения объема и условия предоставления из бюджета города Бердска субсидий муниципальным бюджетным и автономным учреждениям на иные цели (приложение).</w:t>
      </w:r>
    </w:p>
    <w:p w:rsidR="00F96198" w:rsidRPr="0015759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2. Признать утратившими силу следующие постановления администрации города Бердска:</w:t>
      </w:r>
    </w:p>
    <w:p w:rsidR="00F96198" w:rsidRPr="0015759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1) от 13.12.2013 № 4812 «Об утверждении Порядка определения объема и условия предоставления из бюджета города Бердска субсидий бюджетным и автономным учреждениям на иные цели»;</w:t>
      </w:r>
    </w:p>
    <w:p w:rsidR="00F96198" w:rsidRPr="0015759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2) от 30.01.2014 № 340 «О внесении изменений в постановление администрации города Бердска от 13.12.2013 № 4812 «Об утверждении Порядка определения объема и условия предоставления из бюджета города Бердска субсидий бюджетным и автономным учреждениям на иные цели»;</w:t>
      </w:r>
    </w:p>
    <w:p w:rsidR="00F96198" w:rsidRPr="0015759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3) от 16.02.2017 № 410 «О внесении изменений в постановление администрации города Бердска от 13.12.2013 № 4812 «Об утверждении Порядка определения объема и условия предоставления из бюджета города Бердска субсидий бюджетным и автономным учреждениям на иные цели».</w:t>
      </w:r>
    </w:p>
    <w:p w:rsidR="00F96198" w:rsidRPr="0015759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3. Настоящее постановление обнародовать путем размещения в общедоступных местах, определенных статьей 25.1 Устава города Бердска, и разместить на официальном сайте администрации города Бердска.</w:t>
      </w:r>
    </w:p>
    <w:p w:rsidR="00F96198" w:rsidRPr="0015759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 xml:space="preserve">4. Настоящее постановление вступает в силу с 01.01.2021. </w:t>
      </w:r>
    </w:p>
    <w:p w:rsidR="00F96198" w:rsidRPr="007035D2" w:rsidRDefault="00F96198" w:rsidP="00F96198">
      <w:pPr>
        <w:pStyle w:val="ConsPlusNormal"/>
        <w:ind w:firstLine="708"/>
        <w:jc w:val="both"/>
        <w:rPr>
          <w:rFonts w:ascii="Times New Roman" w:hAnsi="Times New Roman" w:cs="Times New Roman"/>
          <w:sz w:val="28"/>
          <w:szCs w:val="28"/>
        </w:rPr>
      </w:pPr>
      <w:r w:rsidRPr="00157592">
        <w:rPr>
          <w:rFonts w:ascii="Times New Roman" w:hAnsi="Times New Roman" w:cs="Times New Roman"/>
          <w:sz w:val="28"/>
          <w:szCs w:val="28"/>
        </w:rPr>
        <w:t xml:space="preserve">5. Контроль за исполнением постановления возложить на заместителя главы администрации (по вопросам экономического развития) </w:t>
      </w:r>
      <w:proofErr w:type="spellStart"/>
      <w:r w:rsidRPr="00157592">
        <w:rPr>
          <w:rFonts w:ascii="Times New Roman" w:hAnsi="Times New Roman" w:cs="Times New Roman"/>
          <w:sz w:val="28"/>
          <w:szCs w:val="28"/>
        </w:rPr>
        <w:t>Шурову</w:t>
      </w:r>
      <w:proofErr w:type="spellEnd"/>
      <w:r w:rsidRPr="00157592">
        <w:rPr>
          <w:rFonts w:ascii="Times New Roman" w:hAnsi="Times New Roman" w:cs="Times New Roman"/>
          <w:sz w:val="28"/>
          <w:szCs w:val="28"/>
        </w:rPr>
        <w:t xml:space="preserve"> Ж.С.</w:t>
      </w:r>
    </w:p>
    <w:p w:rsidR="00F96198" w:rsidRDefault="00F96198" w:rsidP="00F96198">
      <w:pPr>
        <w:pStyle w:val="ConsPlusNormal"/>
        <w:outlineLvl w:val="0"/>
        <w:rPr>
          <w:rFonts w:ascii="Times New Roman" w:hAnsi="Times New Roman" w:cs="Times New Roman"/>
          <w:sz w:val="28"/>
          <w:szCs w:val="28"/>
        </w:rPr>
      </w:pPr>
    </w:p>
    <w:p w:rsidR="00F96198" w:rsidRDefault="00F96198" w:rsidP="00F96198">
      <w:pPr>
        <w:pStyle w:val="ConsPlusNormal"/>
        <w:outlineLvl w:val="0"/>
        <w:rPr>
          <w:rFonts w:ascii="Times New Roman" w:hAnsi="Times New Roman" w:cs="Times New Roman"/>
          <w:sz w:val="28"/>
          <w:szCs w:val="28"/>
        </w:rPr>
      </w:pPr>
    </w:p>
    <w:p w:rsidR="00F96198" w:rsidRPr="007035D2" w:rsidRDefault="00F96198" w:rsidP="00F96198">
      <w:pPr>
        <w:pStyle w:val="ConsPlusNormal"/>
        <w:outlineLvl w:val="0"/>
        <w:rPr>
          <w:rFonts w:ascii="Times New Roman" w:hAnsi="Times New Roman" w:cs="Times New Roman"/>
          <w:sz w:val="20"/>
        </w:rPr>
      </w:pPr>
      <w:r>
        <w:rPr>
          <w:rFonts w:ascii="Times New Roman" w:hAnsi="Times New Roman" w:cs="Times New Roman"/>
          <w:sz w:val="28"/>
          <w:szCs w:val="28"/>
        </w:rPr>
        <w:t>Глава</w:t>
      </w:r>
      <w:r w:rsidRPr="00CD28AB">
        <w:rPr>
          <w:rFonts w:ascii="Times New Roman" w:hAnsi="Times New Roman" w:cs="Times New Roman"/>
          <w:sz w:val="28"/>
          <w:szCs w:val="28"/>
        </w:rPr>
        <w:t xml:space="preserve"> города Бердска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Е.А.Шестернин</w:t>
      </w:r>
      <w:proofErr w:type="spellEnd"/>
    </w:p>
    <w:p w:rsidR="00F96198" w:rsidRDefault="00F96198" w:rsidP="00F96198">
      <w:pPr>
        <w:pStyle w:val="ConsPlusNormal"/>
        <w:outlineLvl w:val="0"/>
        <w:rPr>
          <w:rFonts w:ascii="Times New Roman" w:hAnsi="Times New Roman" w:cs="Times New Roman"/>
          <w:sz w:val="16"/>
          <w:szCs w:val="16"/>
        </w:rPr>
      </w:pPr>
      <w:r w:rsidRPr="00616CF2">
        <w:rPr>
          <w:rFonts w:ascii="Times New Roman" w:hAnsi="Times New Roman" w:cs="Times New Roman"/>
          <w:sz w:val="16"/>
          <w:szCs w:val="16"/>
        </w:rPr>
        <w:t>Е.В.</w:t>
      </w:r>
      <w:r>
        <w:rPr>
          <w:rFonts w:ascii="Times New Roman" w:hAnsi="Times New Roman" w:cs="Times New Roman"/>
          <w:sz w:val="16"/>
          <w:szCs w:val="16"/>
        </w:rPr>
        <w:t>Шмендель</w:t>
      </w:r>
    </w:p>
    <w:p w:rsidR="00F96198" w:rsidRDefault="00F96198" w:rsidP="00F96198">
      <w:pPr>
        <w:pStyle w:val="ConsPlusNormal"/>
        <w:widowControl/>
        <w:outlineLvl w:val="0"/>
        <w:rPr>
          <w:rFonts w:ascii="Times New Roman" w:hAnsi="Times New Roman" w:cs="Times New Roman"/>
          <w:sz w:val="16"/>
          <w:szCs w:val="16"/>
        </w:rPr>
      </w:pPr>
      <w:r w:rsidRPr="00616CF2">
        <w:rPr>
          <w:rFonts w:ascii="Times New Roman" w:hAnsi="Times New Roman" w:cs="Times New Roman"/>
          <w:sz w:val="16"/>
          <w:szCs w:val="16"/>
        </w:rPr>
        <w:t>22584</w:t>
      </w:r>
      <w:bookmarkStart w:id="1" w:name="P34"/>
      <w:bookmarkEnd w:id="1"/>
      <w:r>
        <w:rPr>
          <w:rFonts w:ascii="Times New Roman" w:hAnsi="Times New Roman" w:cs="Times New Roman"/>
          <w:sz w:val="16"/>
          <w:szCs w:val="16"/>
        </w:rPr>
        <w:br w:type="page"/>
      </w:r>
    </w:p>
    <w:p w:rsidR="00F96198" w:rsidRDefault="00F96198" w:rsidP="00F96198">
      <w:pPr>
        <w:pageBreakBefore/>
        <w:widowControl w:val="0"/>
        <w:autoSpaceDE w:val="0"/>
        <w:autoSpaceDN w:val="0"/>
        <w:adjustRightInd w:val="0"/>
        <w:ind w:left="5664" w:firstLine="709"/>
        <w:jc w:val="center"/>
        <w:outlineLvl w:val="0"/>
        <w:rPr>
          <w:rFonts w:ascii="Times New Roman" w:eastAsia="Times New Roman" w:hAnsi="Times New Roman" w:cs="Times New Roman"/>
          <w:sz w:val="28"/>
          <w:szCs w:val="28"/>
          <w:lang w:eastAsia="ru-RU"/>
        </w:rPr>
        <w:sectPr w:rsidR="00F96198" w:rsidSect="00F96198">
          <w:headerReference w:type="default" r:id="rId7"/>
          <w:pgSz w:w="11906" w:h="16838"/>
          <w:pgMar w:top="1134" w:right="567" w:bottom="568" w:left="1418" w:header="709" w:footer="709" w:gutter="0"/>
          <w:pgNumType w:start="2"/>
          <w:cols w:space="720"/>
        </w:sectPr>
      </w:pPr>
    </w:p>
    <w:p w:rsidR="00F96198" w:rsidRDefault="00F96198" w:rsidP="00F96198">
      <w:pPr>
        <w:pageBreakBefore/>
        <w:widowControl w:val="0"/>
        <w:autoSpaceDE w:val="0"/>
        <w:autoSpaceDN w:val="0"/>
        <w:adjustRightInd w:val="0"/>
        <w:ind w:left="5664" w:firstLine="709"/>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F96198" w:rsidRDefault="00F96198" w:rsidP="00F96198">
      <w:pPr>
        <w:autoSpaceDE w:val="0"/>
        <w:autoSpaceDN w:val="0"/>
        <w:adjustRightInd w:val="0"/>
        <w:ind w:left="5812"/>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w:t>
      </w:r>
    </w:p>
    <w:p w:rsidR="00F96198" w:rsidRDefault="00F96198" w:rsidP="00F96198">
      <w:pPr>
        <w:autoSpaceDE w:val="0"/>
        <w:autoSpaceDN w:val="0"/>
        <w:adjustRightInd w:val="0"/>
        <w:ind w:left="5812"/>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Бердска</w:t>
      </w:r>
    </w:p>
    <w:p w:rsidR="00F96198" w:rsidRDefault="00F96198" w:rsidP="00F96198">
      <w:pPr>
        <w:autoSpaceDE w:val="0"/>
        <w:autoSpaceDN w:val="0"/>
        <w:adjustRightInd w:val="0"/>
        <w:ind w:left="5812"/>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 _________</w:t>
      </w:r>
    </w:p>
    <w:p w:rsidR="00F96198" w:rsidRDefault="00F96198" w:rsidP="00F96198">
      <w:pPr>
        <w:autoSpaceDE w:val="0"/>
        <w:autoSpaceDN w:val="0"/>
        <w:adjustRightInd w:val="0"/>
        <w:jc w:val="right"/>
        <w:outlineLvl w:val="0"/>
        <w:rPr>
          <w:rFonts w:ascii="Times New Roman" w:eastAsia="Times New Roman" w:hAnsi="Times New Roman" w:cs="Times New Roman"/>
          <w:sz w:val="28"/>
          <w:szCs w:val="28"/>
          <w:lang w:eastAsia="ru-RU"/>
        </w:rPr>
      </w:pPr>
    </w:p>
    <w:p w:rsidR="00F96198" w:rsidRDefault="00F96198" w:rsidP="00F96198">
      <w:pPr>
        <w:autoSpaceDE w:val="0"/>
        <w:autoSpaceDN w:val="0"/>
        <w:adjustRightInd w:val="0"/>
        <w:jc w:val="center"/>
        <w:outlineLvl w:val="0"/>
        <w:rPr>
          <w:rFonts w:ascii="Times New Roman" w:eastAsia="Times New Roman" w:hAnsi="Times New Roman" w:cs="Times New Roman"/>
          <w:sz w:val="28"/>
          <w:szCs w:val="28"/>
          <w:lang w:eastAsia="ru-RU"/>
        </w:rPr>
      </w:pPr>
    </w:p>
    <w:p w:rsidR="00F96198" w:rsidRDefault="00F96198" w:rsidP="00F96198">
      <w:pPr>
        <w:autoSpaceDE w:val="0"/>
        <w:autoSpaceDN w:val="0"/>
        <w:adjustRightInd w:val="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ПОРЯДОК</w:t>
      </w:r>
    </w:p>
    <w:p w:rsidR="00F96198" w:rsidRDefault="00F96198" w:rsidP="00F96198">
      <w:pPr>
        <w:autoSpaceDE w:val="0"/>
        <w:autoSpaceDN w:val="0"/>
        <w:adjustRightInd w:val="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определения объема и условия предоставления из бюджета города Бердска субсидий </w:t>
      </w:r>
      <w:r>
        <w:rPr>
          <w:rFonts w:ascii="Times New Roman" w:hAnsi="Times New Roman" w:cs="Times New Roman"/>
          <w:b/>
          <w:sz w:val="28"/>
          <w:szCs w:val="28"/>
        </w:rPr>
        <w:t xml:space="preserve">муниципальным </w:t>
      </w:r>
      <w:r>
        <w:rPr>
          <w:rFonts w:ascii="Times New Roman" w:eastAsia="Times New Roman" w:hAnsi="Times New Roman" w:cs="Times New Roman"/>
          <w:b/>
          <w:sz w:val="28"/>
          <w:szCs w:val="28"/>
          <w:lang w:eastAsia="ru-RU"/>
        </w:rPr>
        <w:t xml:space="preserve">бюджетным и автономным учреждениям </w:t>
      </w:r>
    </w:p>
    <w:p w:rsidR="00F96198" w:rsidRDefault="00F96198" w:rsidP="00F96198">
      <w:pPr>
        <w:autoSpaceDE w:val="0"/>
        <w:autoSpaceDN w:val="0"/>
        <w:adjustRightInd w:val="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иные цели</w:t>
      </w:r>
    </w:p>
    <w:p w:rsidR="00F96198" w:rsidRDefault="00F96198" w:rsidP="00F96198">
      <w:pPr>
        <w:autoSpaceDE w:val="0"/>
        <w:autoSpaceDN w:val="0"/>
        <w:adjustRightInd w:val="0"/>
        <w:jc w:val="center"/>
        <w:outlineLvl w:val="0"/>
        <w:rPr>
          <w:rFonts w:ascii="Times New Roman" w:eastAsia="Times New Roman" w:hAnsi="Times New Roman" w:cs="Times New Roman"/>
          <w:b/>
          <w:sz w:val="28"/>
          <w:szCs w:val="28"/>
          <w:lang w:eastAsia="ru-RU"/>
        </w:rPr>
      </w:pPr>
    </w:p>
    <w:p w:rsidR="00F96198" w:rsidRDefault="00F96198" w:rsidP="00F96198">
      <w:pPr>
        <w:autoSpaceDE w:val="0"/>
        <w:autoSpaceDN w:val="0"/>
        <w:adjustRightInd w:val="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ОБЩИЕ ПОЛОЖЕНИЯ</w:t>
      </w:r>
    </w:p>
    <w:p w:rsidR="00F96198" w:rsidRDefault="00F96198" w:rsidP="00F96198">
      <w:pPr>
        <w:autoSpaceDE w:val="0"/>
        <w:autoSpaceDN w:val="0"/>
        <w:adjustRightInd w:val="0"/>
        <w:jc w:val="both"/>
        <w:rPr>
          <w:rFonts w:ascii="Times New Roman" w:eastAsia="Times New Roman" w:hAnsi="Times New Roman" w:cs="Times New Roman"/>
          <w:b/>
          <w:sz w:val="28"/>
          <w:szCs w:val="28"/>
          <w:lang w:eastAsia="ru-RU"/>
        </w:rPr>
      </w:pPr>
    </w:p>
    <w:p w:rsidR="00F96198" w:rsidRDefault="00F96198" w:rsidP="00F96198">
      <w:pPr>
        <w:autoSpaceDE w:val="0"/>
        <w:autoSpaceDN w:val="0"/>
        <w:adjustRightInd w:val="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Порядок определения объема и условия предоставления из бюджета города Бердска субсидий </w:t>
      </w:r>
      <w:r>
        <w:rPr>
          <w:rFonts w:ascii="Times New Roman" w:hAnsi="Times New Roman" w:cs="Times New Roman"/>
          <w:sz w:val="28"/>
          <w:szCs w:val="28"/>
        </w:rPr>
        <w:t xml:space="preserve">муниципальным </w:t>
      </w:r>
      <w:r>
        <w:rPr>
          <w:rFonts w:ascii="Times New Roman" w:hAnsi="Times New Roman" w:cs="Times New Roman"/>
          <w:bCs/>
          <w:sz w:val="28"/>
          <w:szCs w:val="28"/>
        </w:rPr>
        <w:t xml:space="preserve">бюджетным и автономным учреждениям на иные цели устанавливает правила определения объема и условия предоставления из бюджета города Бердска субсидий </w:t>
      </w:r>
      <w:r>
        <w:rPr>
          <w:rFonts w:ascii="Times New Roman" w:hAnsi="Times New Roman" w:cs="Times New Roman"/>
          <w:sz w:val="28"/>
          <w:szCs w:val="28"/>
        </w:rPr>
        <w:t xml:space="preserve">муниципальным </w:t>
      </w:r>
      <w:r>
        <w:rPr>
          <w:rFonts w:ascii="Times New Roman" w:hAnsi="Times New Roman" w:cs="Times New Roman"/>
          <w:bCs/>
          <w:sz w:val="28"/>
          <w:szCs w:val="28"/>
        </w:rPr>
        <w:t>бюджетным и автономным учреждениям города Бердска (далее – муниципальные учреждения) на иные цели (далее – соответственно субсидии на иные цели, Порядок).</w:t>
      </w:r>
    </w:p>
    <w:p w:rsidR="00F96198" w:rsidRDefault="00F96198" w:rsidP="00F96198">
      <w:pPr>
        <w:autoSpaceDE w:val="0"/>
        <w:autoSpaceDN w:val="0"/>
        <w:adjustRightInd w:val="0"/>
        <w:ind w:firstLine="708"/>
        <w:jc w:val="both"/>
        <w:rPr>
          <w:rFonts w:ascii="Times New Roman" w:hAnsi="Times New Roman" w:cs="Times New Roman"/>
          <w:bCs/>
          <w:sz w:val="28"/>
          <w:szCs w:val="28"/>
        </w:rPr>
      </w:pPr>
      <w:r>
        <w:rPr>
          <w:rFonts w:ascii="Times New Roman" w:hAnsi="Times New Roman" w:cs="Times New Roman"/>
          <w:bCs/>
          <w:sz w:val="28"/>
          <w:szCs w:val="28"/>
        </w:rPr>
        <w:t>2. Субсидиями на иные цели в целях настоящего Порядка являются субсидии, не связанные с финансовым обеспечением выполнения муниципального задания на оказание муниципальных услуг (выполнения работ).</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3. Субсидии на иные цели из бюджета города Бердска могут быть предоставлены муниципальным учреждениям на:</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1)</w:t>
      </w:r>
      <w:r>
        <w:t> </w:t>
      </w:r>
      <w:r>
        <w:rPr>
          <w:rFonts w:ascii="Times New Roman" w:hAnsi="Times New Roman" w:cs="Times New Roman"/>
          <w:bCs/>
          <w:sz w:val="28"/>
          <w:szCs w:val="28"/>
        </w:rPr>
        <w:t>приобретение особо ценного движимого имущества;</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2) на проведение капитального ремонта объектов недвижимого имущества, закрепленного за муниципальными учреждениями или приобретенного ими за счет средств, выделенных муниципальным учреждениям из бюджета города Бердска на приобретение такого имущества, в том числе обследование зданий, сооружений, подготовку проектно-сметной документации и другие виды работ, предусмотренные сметной стоимостью капитального ремонта (за исключением имущества, сданного в аренду);</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3) ремонт особо ценного движимого имущества, закрепленного за муниципальными учреждениями или приобретенного ими за счет средств, выделенных муниципальным учреждениям из бюджета города Бердска на приобретение такого имущества (за исключением имущества, сданного в аренду);</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4) на проведение восстановительных работ, в случае наступления аварийной (чрезвычайной) ситуации, в том числе в результате аварии, опасного природного явления, катастрофы, стихийного или иного бедствия на территории города Бердска (в том числе предупреждение стихийного или иного бедствия на территории города Бердска);</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на выполнение мероприятий в рамках муниципальных, государственных программ, не связанных с финансовым обеспечением выполнения муниципального задания и с осуществлением капитальных вложений в объекты капитального строительства муниципальной собственности города Бердска или приобретением </w:t>
      </w:r>
      <w:r>
        <w:rPr>
          <w:rFonts w:ascii="Times New Roman" w:hAnsi="Times New Roman" w:cs="Times New Roman"/>
          <w:bCs/>
          <w:sz w:val="28"/>
          <w:szCs w:val="28"/>
        </w:rPr>
        <w:lastRenderedPageBreak/>
        <w:t>объектов недвижимого имущества в муниципальную собственность города Бердска;</w:t>
      </w:r>
    </w:p>
    <w:p w:rsidR="00F96198" w:rsidRDefault="00F96198" w:rsidP="00F96198">
      <w:pPr>
        <w:widowControl w:val="0"/>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6) на иные мероприятия и цели, не включенные в муниципальные, государственные и ведомственные целевые программы и не связанные с финансовым обеспечением выполнения муниципального задания и с осуществлением капитальных вложений в объекты капитального строительства муниципальной собственности города Бердска или приобретением объектов недвижимого имущества в муниципальную собственность города Бердска;</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7) на цели, установленные постановлением администрации города Бердска о проведении отбора или конкурса на получение гранта из бюджета города Бердска.  </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4. Предоставление субсидий на иные цели осуществляется на основании постановления администрации города Бердска о предоставлении субсидии на иные цели главным распорядителем бюджетных средств города Бердска (учреждением, осуществляющим функции и полномочия учредителя муниципального учреждения) (далее - ГРБС), в пределах бюджетных ассигнований, предусмотренных на указанные цели в бюджете города Бердска на соответствующий период, и утвержденных лимитов бюджетных обязательств. Проект постановления администрации города Бердска о предоставлении субсидии на иные цели разрабатывает ГРБС. В случае наличия отраслевых специфик, ГРБС разрабатывают порядки предоставления и использования субсидий на иные цели муниципальным учреждениям, которые утверждаются постановлениями администрации города Бердска, разрабатываемых ГРБС. ГРБС определяет объем субсидии на иные цели конкретному муниципальному учреждению на соответствующий период, исходя из расчетной потребности финансового обеспечения по запланированным мероприятиям.</w:t>
      </w:r>
    </w:p>
    <w:p w:rsidR="00F96198" w:rsidRDefault="00F96198" w:rsidP="00F96198">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bCs/>
          <w:sz w:val="28"/>
          <w:szCs w:val="28"/>
        </w:rPr>
        <w:t>5. Информация об объемах и о сроках перечисления субсидий на иные цели учитывается ГРБС при формировании прогноза кассовых выплат из бюджета города Бердска и включается в заявки на финансирование из средств местного бюджета, предоставляемые в управление финансов и налоговой политики администрации города Бердска.</w:t>
      </w:r>
    </w:p>
    <w:p w:rsidR="00F96198" w:rsidRDefault="00F96198" w:rsidP="00F96198">
      <w:pPr>
        <w:autoSpaceDE w:val="0"/>
        <w:autoSpaceDN w:val="0"/>
        <w:adjustRightInd w:val="0"/>
        <w:outlineLvl w:val="0"/>
        <w:rPr>
          <w:rFonts w:ascii="Times New Roman" w:eastAsia="Times New Roman" w:hAnsi="Times New Roman" w:cs="Times New Roman"/>
          <w:sz w:val="28"/>
          <w:szCs w:val="28"/>
          <w:lang w:eastAsia="ru-RU"/>
        </w:rPr>
      </w:pPr>
    </w:p>
    <w:p w:rsidR="00F96198" w:rsidRDefault="00F96198" w:rsidP="00F96198">
      <w:pPr>
        <w:autoSpaceDE w:val="0"/>
        <w:autoSpaceDN w:val="0"/>
        <w:adjustRightInd w:val="0"/>
        <w:ind w:firstLine="708"/>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II. ПОРЯДОК И УСЛОВИЯ ПРЕДОСТАВЛЕНИЯ СУБСИДИИ НА ИНЫЕ ЦЕЛИ</w:t>
      </w:r>
    </w:p>
    <w:p w:rsidR="00F96198" w:rsidRDefault="00F96198" w:rsidP="00F96198">
      <w:pPr>
        <w:autoSpaceDE w:val="0"/>
        <w:autoSpaceDN w:val="0"/>
        <w:adjustRightInd w:val="0"/>
        <w:jc w:val="both"/>
        <w:outlineLvl w:val="0"/>
        <w:rPr>
          <w:rFonts w:ascii="Times New Roman" w:eastAsia="Times New Roman" w:hAnsi="Times New Roman" w:cs="Times New Roman"/>
          <w:b/>
          <w:sz w:val="28"/>
          <w:szCs w:val="28"/>
          <w:lang w:eastAsia="ru-RU"/>
        </w:rPr>
      </w:pP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b/>
          <w:sz w:val="28"/>
          <w:szCs w:val="28"/>
          <w:lang w:eastAsia="ru-RU"/>
        </w:rPr>
        <w:t> </w:t>
      </w:r>
      <w:r>
        <w:rPr>
          <w:rFonts w:ascii="Times New Roman" w:eastAsia="Times New Roman" w:hAnsi="Times New Roman" w:cs="Times New Roman"/>
          <w:sz w:val="28"/>
          <w:szCs w:val="28"/>
          <w:lang w:eastAsia="ru-RU"/>
        </w:rPr>
        <w:t>Требования, которым должно соответствовать муниципальное учреждение на 1-е (первое) число месяца, предшествующего месяцу, в котором планируется предоставление субсидии на иные цели: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отсутствие у муниципального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отсутствие у муниципального учреждения просроченной задолженности по возврату в бюджет города Бердска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w:t>
      </w:r>
      <w:r>
        <w:rPr>
          <w:rFonts w:ascii="Times New Roman" w:eastAsia="Times New Roman" w:hAnsi="Times New Roman" w:cs="Times New Roman"/>
          <w:sz w:val="28"/>
          <w:szCs w:val="28"/>
          <w:lang w:eastAsia="ru-RU"/>
        </w:rPr>
        <w:lastRenderedPageBreak/>
        <w:t>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нормативными правовыми актами Правительства Новосибирской области, муниципальными правовыми актами.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Муниципальное учреждение при возникновении необходимости в получении субсидии, исходя из целей предоставления субсидии, указанных в пункте 3 раздела </w:t>
      </w:r>
      <w:r>
        <w:rPr>
          <w:rFonts w:ascii="Times New Roman" w:eastAsia="Times New Roman" w:hAnsi="Times New Roman" w:cs="Times New Roman"/>
          <w:sz w:val="28"/>
          <w:szCs w:val="28"/>
          <w:lang w:val="en-US" w:eastAsia="ru-RU"/>
        </w:rPr>
        <w:t>I</w:t>
      </w:r>
      <w:r w:rsidRPr="00F9619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Порядка, для получения субсидии представляет ГРБС следующие документы:</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заявку на получение субсидии из бюджета города Бердска на иные цели. Указанная заявка оформляется в произвольной форме, подписывается руководителем муниципального учреждения;</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пояснительную записку в произвольной форме, содержащую обоснование необходимости предоставления бюджетных средств на цели, указанные в пункте 3 раздела I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 Пояснительная записка подписывается руководителем муниципального учреждения;</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гарантийное письмо в произвольной форме, подписанное руководителем муниципального учреждения, содержащее сведения о соответствии требованиям, указанным в пункте 1 настоящего раздела (указанные сведения должны соответствовать 1-му (первому) числу месяца, предшествующего месяцу, в котором планируется заключение соглашения);</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программу мероприятий (в случае если целью предоставления субсидии является проведение мероприятий);</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информацию о планируемом к приобретению имуществе (в случае если осуществление расходов связано с приобретением имущества);</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иную информацию, подтверждающую осуществление расходов, на цели, указанные в пункте 3 раздела I настоящего Порядка.</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Указанные в настоящем пункте документы (далее - документы) представляются ГРБС, датой представления документов считается дата их регистрации ГРБС в журнале регистрации входящих документов.</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ГРБС в течение 10-ти (десяти) рабочих дней со дня представления муниципальным учреждением документов рассматривает их. При наличии замечаний, ГРБС направляет документы муниципальному учреждению на доработку с приложением обоснования замечаний.</w:t>
      </w:r>
    </w:p>
    <w:p w:rsidR="00F96198" w:rsidRDefault="00F96198" w:rsidP="00F96198">
      <w:pPr>
        <w:widowControl w:val="0"/>
        <w:autoSpaceDE w:val="0"/>
        <w:autoSpaceDN w:val="0"/>
        <w:adjustRightInd w:val="0"/>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Муниципальное учреждение устраняет замечания в течение 3 (трех) </w:t>
      </w:r>
      <w:r>
        <w:rPr>
          <w:rFonts w:ascii="Times New Roman" w:eastAsia="Times New Roman" w:hAnsi="Times New Roman" w:cs="Times New Roman"/>
          <w:sz w:val="28"/>
          <w:szCs w:val="28"/>
          <w:lang w:eastAsia="ru-RU"/>
        </w:rPr>
        <w:lastRenderedPageBreak/>
        <w:t>рабочих дней со дня их поступления и направляет документы повторно ГРБС.</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Документы, представленные муниципальным учреждением повторно, рассматриваются ГРБС в срок, предусмотренный пунктом 3 настоящего раздела.</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ГРБС в течение 30-ти (тридцати) дней со дня представления муниципальным учреждением документов (в том числе представленных повторно) уведомляет письмом в произвольной форме муниципальное учреждение о предоставлении субсидии на иные цели. ГРБС оформляет проект соглашения о предоставлении из бюджета города Бердска субсидии муниципальному учреждению на иные цели в соответствии с Типовой формой соглашения, по форме, согласно </w:t>
      </w:r>
      <w:proofErr w:type="gramStart"/>
      <w:r>
        <w:rPr>
          <w:rFonts w:ascii="Times New Roman" w:eastAsia="Times New Roman" w:hAnsi="Times New Roman" w:cs="Times New Roman"/>
          <w:sz w:val="28"/>
          <w:szCs w:val="28"/>
          <w:lang w:eastAsia="ru-RU"/>
        </w:rPr>
        <w:t>приложению</w:t>
      </w:r>
      <w:proofErr w:type="gramEnd"/>
      <w:r>
        <w:rPr>
          <w:rFonts w:ascii="Times New Roman" w:eastAsia="Times New Roman" w:hAnsi="Times New Roman" w:cs="Times New Roman"/>
          <w:sz w:val="28"/>
          <w:szCs w:val="28"/>
          <w:lang w:eastAsia="ru-RU"/>
        </w:rPr>
        <w:t xml:space="preserve"> к настоящему Порядку (далее – Соглашение) в 2-х (двух) экземплярах. Соглашение подписывается и заверяет печатью. Один экземпляр подписанного Соглашения направляется муниципальному учреждению в течение 3-х (трех) рабочих дней со дня его подписания.</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отказа в предоставлении субсидии, ГРБС в течение 3-х (трех) рабочих дней направляет письмо-уведомление в произвольной форме об отказе в предоставлении субсидии с указанием оснований отказа, предусмотренных пунктом 7 настоящего раздела. </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Основаниями для отказа муниципальному учреждению в предоставлении субсидии являются:</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несоответствие представленных муниципальным учреждением документов требованиям, установленным пунктом 2 настоящего раздела, или непредставление (представление не в полном объеме) данных документов;</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недостоверность информации, содержащейся в документах, представленных муниципальным учреждением;</w:t>
      </w:r>
    </w:p>
    <w:p w:rsidR="00F96198" w:rsidRDefault="00F96198" w:rsidP="00F96198">
      <w:pPr>
        <w:autoSpaceDE w:val="0"/>
        <w:autoSpaceDN w:val="0"/>
        <w:adjustRightInd w:val="0"/>
        <w:ind w:firstLine="708"/>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3)</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недостаточность</w:t>
      </w:r>
      <w:r>
        <w:rPr>
          <w:rFonts w:ascii="Times New Roman" w:hAnsi="Times New Roman" w:cs="Times New Roman"/>
          <w:sz w:val="28"/>
          <w:szCs w:val="28"/>
        </w:rPr>
        <w:t xml:space="preserve"> лимитов бюджетных обязательств, доведенных до ГРБС решением о бюджете на соответствующие цели;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несоответствие муниципального учреждения требованиям, установленным пунктом 1 настоящего раздела.</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Размер субсидии определяется на основании документов, представленных муниципальным учреждением в соответствии с пунктом 2 настоящего раздела.</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Перечисление субсидии на иные цели осуществляется ГРБС в соответствии с Соглашением на лицевые счета, открытые в установленном администрацией города Бердска порядке муниципальному учреждению для учета операций со средствами субсидий на иные цели.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Соглашение о предоставлении субсидии на иные цели должно включать положения, указанные в подпункте «д» пункта 4 общих требований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утвержденных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В случае предоставления субсидий на иные цели на реализацию мероприятий ведомственных целевых программ и (или) государственных </w:t>
      </w:r>
      <w:r>
        <w:rPr>
          <w:rFonts w:ascii="Times New Roman" w:eastAsia="Times New Roman" w:hAnsi="Times New Roman" w:cs="Times New Roman"/>
          <w:sz w:val="28"/>
          <w:szCs w:val="28"/>
          <w:lang w:eastAsia="ru-RU"/>
        </w:rPr>
        <w:lastRenderedPageBreak/>
        <w:t xml:space="preserve">(муниципальных) программ Соглашение должно содержать критерии оценки эффективности по использованию субсидии в объеме, установленном перечнем мероприятий программы, и достижению соответствующих количественных результатов от реализации программных мероприятий. </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предоставления субсидий на иные цели за счет целевых межбюджетных трансфертов областного бюджета Новосибирской области Соглашение о предоставлении субсидии должно содержать положение об обязательствах получателей субсидии на иные цели соблюдения условий заключенного администрацией города Бердска соглашения о предоставлении межбюджетного трансферта из областного бюджета Новосибирской области.</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Заключение дополнительных соглашений к Соглашению, предусматривающих внесение изменений, осуществляется в случаях:</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изменения в течение текущего финансового года объема средств, предусмотренных в бюджете города Бердска, и доведенных лимитов бюджетных обязательств на предоставление субсидий;</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достижения целей, указанных в пункте 3 раздела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настоящего Порядка за счет меньшего объема средств, предоставленных в виде субсидий;</w:t>
      </w:r>
    </w:p>
    <w:p w:rsidR="00F96198" w:rsidRDefault="00F96198" w:rsidP="00F96198">
      <w:pPr>
        <w:autoSpaceDE w:val="0"/>
        <w:autoSpaceDN w:val="0"/>
        <w:adjustRightInd w:val="0"/>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en-US" w:eastAsia="ru-RU"/>
        </w:rPr>
        <w:t> </w:t>
      </w:r>
      <w:r>
        <w:rPr>
          <w:rFonts w:ascii="Times New Roman" w:eastAsia="Times New Roman" w:hAnsi="Times New Roman" w:cs="Times New Roman"/>
          <w:sz w:val="28"/>
          <w:szCs w:val="28"/>
          <w:lang w:eastAsia="ru-RU"/>
        </w:rPr>
        <w:t>возникновения дополнительной потребности муниципального учреждения в большем объеме средств, предоставляемых в виде субсидий для достижения целей, указанных в пункте 3 раздела I настоящего Порядка.</w:t>
      </w:r>
    </w:p>
    <w:p w:rsidR="00F96198" w:rsidRDefault="00F96198" w:rsidP="00F96198">
      <w:pPr>
        <w:autoSpaceDE w:val="0"/>
        <w:autoSpaceDN w:val="0"/>
        <w:adjustRightInd w:val="0"/>
        <w:outlineLvl w:val="0"/>
        <w:rPr>
          <w:rFonts w:ascii="Times New Roman" w:eastAsia="Times New Roman" w:hAnsi="Times New Roman" w:cs="Times New Roman"/>
          <w:b/>
          <w:sz w:val="28"/>
          <w:szCs w:val="28"/>
          <w:lang w:eastAsia="ru-RU"/>
        </w:rPr>
      </w:pPr>
    </w:p>
    <w:p w:rsidR="00F96198" w:rsidRDefault="00F96198" w:rsidP="00F96198">
      <w:pPr>
        <w:autoSpaceDE w:val="0"/>
        <w:autoSpaceDN w:val="0"/>
        <w:adjustRightInd w:val="0"/>
        <w:ind w:firstLine="708"/>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III. ПОРЯДОК ПРЕДОСТАВЛЕНИЯ ОТЧЕТНОСТИ</w:t>
      </w:r>
    </w:p>
    <w:p w:rsidR="00F96198" w:rsidRDefault="00F96198" w:rsidP="00F96198">
      <w:pPr>
        <w:autoSpaceDE w:val="0"/>
        <w:autoSpaceDN w:val="0"/>
        <w:adjustRightInd w:val="0"/>
        <w:ind w:firstLine="708"/>
        <w:jc w:val="center"/>
        <w:outlineLvl w:val="0"/>
        <w:rPr>
          <w:rFonts w:ascii="Times New Roman" w:eastAsia="Times New Roman" w:hAnsi="Times New Roman" w:cs="Times New Roman"/>
          <w:b/>
          <w:sz w:val="28"/>
          <w:szCs w:val="28"/>
          <w:lang w:eastAsia="ru-RU"/>
        </w:rPr>
      </w:pP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 Муниципальное учреждение представляет в ГРБС отчет о достижении результатов, показателей, указанных в соглашении. Сроки и форма представления указанного отчета устанавливаются ГРБС в Соглашении.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 Муниципальное учреждение представляет в ГРБС отчет об осуществлении расходов, источником финансового обеспечения которых является субсидия. Указанный отчет представляется ежемесячно не позднее 10-ти (десяти) календарных дней, следующих за отчетным месяцем. Форма представления указанного отчета устанавливаются ГРБС в Соглашении.</w:t>
      </w:r>
    </w:p>
    <w:p w:rsidR="00F96198" w:rsidRDefault="00F96198" w:rsidP="00F96198">
      <w:pPr>
        <w:autoSpaceDE w:val="0"/>
        <w:autoSpaceDN w:val="0"/>
        <w:adjustRightInd w:val="0"/>
        <w:jc w:val="center"/>
        <w:outlineLvl w:val="0"/>
        <w:rPr>
          <w:rFonts w:ascii="Times New Roman" w:eastAsia="Times New Roman" w:hAnsi="Times New Roman" w:cs="Times New Roman"/>
          <w:sz w:val="28"/>
          <w:szCs w:val="28"/>
          <w:lang w:eastAsia="ru-RU"/>
        </w:rPr>
      </w:pPr>
    </w:p>
    <w:p w:rsidR="00F96198" w:rsidRDefault="00F96198" w:rsidP="00F96198">
      <w:pPr>
        <w:autoSpaceDE w:val="0"/>
        <w:autoSpaceDN w:val="0"/>
        <w:adjustRightInd w:val="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IV. ПОРЯДОК ОСУЩЕСТВЛЕНИЯ КОНТРОЛЯ </w:t>
      </w:r>
    </w:p>
    <w:p w:rsidR="00F96198" w:rsidRDefault="00F96198" w:rsidP="00F96198">
      <w:pPr>
        <w:autoSpaceDE w:val="0"/>
        <w:autoSpaceDN w:val="0"/>
        <w:adjustRightInd w:val="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 СОБЛЮДЕНИЕМ ЦЕЛЕЙ, УСЛОВИЙ И ПОРЯДКА ПРЕДОСТАВЛЕНИЯ СУБСИДИИ И ОТВЕТСТВЕННОСТЬ ЗА ИХ НЕСОБЛЮДЕНИЕ</w:t>
      </w:r>
    </w:p>
    <w:p w:rsidR="00F96198" w:rsidRDefault="00F96198" w:rsidP="00F96198">
      <w:pPr>
        <w:autoSpaceDE w:val="0"/>
        <w:autoSpaceDN w:val="0"/>
        <w:adjustRightInd w:val="0"/>
        <w:ind w:firstLine="708"/>
        <w:jc w:val="center"/>
        <w:outlineLvl w:val="0"/>
        <w:rPr>
          <w:rFonts w:ascii="Times New Roman" w:eastAsia="Times New Roman" w:hAnsi="Times New Roman" w:cs="Times New Roman"/>
          <w:b/>
          <w:sz w:val="28"/>
          <w:szCs w:val="28"/>
          <w:lang w:eastAsia="ru-RU"/>
        </w:rPr>
      </w:pP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1. Неиспользованные в текущем финансовом году остатки субсидий на иные цели, учтенные на лицевых счетах муниципальных учреждений, подлежат возврату в доход бюджета города Бердска в срок до 25 января финансового года, следующего за отчетным, путем их перечисления на балансовый счет Управления Федерального казначейства по Новосибирской области № 40101 «Доходы, распределяемые органами Федерального казначейства между бюджетами бюджетной системы Российской Федерации» по месту открытия лицевого счета администратора доходов бюджета. Возврату подлежат только те остатки субсидий </w:t>
      </w:r>
      <w:r>
        <w:rPr>
          <w:rFonts w:ascii="Times New Roman" w:hAnsi="Times New Roman" w:cs="Times New Roman"/>
          <w:sz w:val="28"/>
          <w:szCs w:val="28"/>
        </w:rPr>
        <w:lastRenderedPageBreak/>
        <w:t>на иные цели, в отношении которых отсутствует потребность в направлении их на те же цели в очередном финансовом году.</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ГРБС подтверждает наличие потребности остатков указанных субсидий на цели их предоставления в очередном финансовом году, уведомляя УФиНП письмом в свободной форме не позднее 25-го января финансового года, следующего за отчетным.</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При не перечислении муниципальными учреждениями указанных остатков, они подлежат взысканию в местный бюджет в установленном порядке.</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 Использование в очередном финансовом году неиспользованных в текущем финансовом году остатков средств субсидии осуществляется только при наличии неисполненных обязательств, принятых муниципальными учреждениями, источником финансового обеспечения которых являются неиспользованные остатки средств субсидии, на основании отчета об осуществлении расходов, источником финансового обеспечения которых является субсидия, и документов (копий документов), подтверждающих наличие и объем неисполненных обязательств, принятых муниципальными учреждениями.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ГРБС в течение 15-ти (пятнадцати) рабочих дней со дня поступления отчета об осуществлении расходов, источником финансового обеспечения которых является субсидия, и документов, подтверждающих наличие и объем неисполненных обязательств, уведомляет письмом в произвольной форме муниципальное учреждение о возможности использования в очередном финансовом году неиспользованных в текущем финансовом году остатков средств субсидии.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3. Использование в текущем финансовом году поступлений от возврата ранее произведенных муниципальными учреждениями выплат, источником финансового обеспечения которых является субсидия, согласовывается ГРБС.</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Для согласования ГРБС возможности использования в текущем финансовом году поступлений от возврата ранее произведенных муниципальным учреждениям выплат, источником финансового обеспечения которых является субсидия, муниципальными учреждениями в адрес ГРБС представляется информация о наличии у учреждений неисполненных обязательств, источником финансового обеспечения которых являются неиспользованные на 1-е (первое) января текущего финансового года остатки средств субсидии и (или) средства от возврата ранее произведенных муниципальным учреждениями выплат, а также документы (копии документов), подтверждающие наличие и объем неисполненных обязательств, принятых муниципальными учреждениями, в течение 10-ти (десяти) рабочих дней с момента поступления средств.</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ГРБС в течение 15-ти (пятнадцати) рабочих дней со дня поступления информации и документов, подтверждающих наличие и объем неисполненных обязательств, уведомляет письмом в произвольной форме муниципальное учреждение о возможности использования в текущем финансовом году поступлений от возврата ранее произведенных муниципальными учреждениями выплат, источником финансового обеспечения которых является субсидия.</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ГРБС уведомляет письмом в произвольной форме УФиНП об использовании в текущем финансовом году поступлений от возврата ранее </w:t>
      </w:r>
      <w:r>
        <w:rPr>
          <w:rFonts w:ascii="Times New Roman" w:hAnsi="Times New Roman" w:cs="Times New Roman"/>
          <w:sz w:val="28"/>
          <w:szCs w:val="28"/>
        </w:rPr>
        <w:lastRenderedPageBreak/>
        <w:t>произведенных муниципальными учреждениями выплат, источником финансового обеспечения которых является субсидия.</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 ГРБС и орган муниципального финансового контроля осуществляют обязательную проверку соблюдения целей и условий предоставления муниципальному учреждению субсидии на иные цели.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5. ГРБС и муниципальное учреждение несут ответственность в соответствии с действующим законодательством за нарушение целей и условий предоставления субсидии, установленных настоящим Порядком.</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 ГРБС и орган муниципального финансового контроля, при выявлении фактов нарушения получателем субсидии целей и условий предоставления субсидии, направляет муниципальному учреждению в течение 5-ти (пяти) рабочих дней со дня обнаружения указанных фактов, письменное уведомление в произвольной форме о необходимости возврата субсидии.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7. Необоснованно полученная субсидия подлежит возврату в бюджет города Бердска в полном объеме, а в случае нецелевого использования субсидии, субсидия подлежит возврату в бюджет города Бердска в размере ее нецелевого использования:</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  в течение 30-ти (тридцати) календарных дней со дня получения муниципальным учреждением письменного уведомления в произвольной форме от ГРБС о необходимости возврата субсидии;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 на основании представления и (или) предписания органа муниципального финансового контроля - в сроки, установленные бюджетным законодательством Российской Федерации.</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8. В случае невыполнения муниципальным учреждением в установленный срок обязательств по возврату субсидии в течение 3-х (трех) месяцев со дня истечения установленного для возврата срока, ГРБС принимает меры по взысканию невозвращенной субсидии в бюджет города Бердска в судебном порядке.</w:t>
      </w:r>
    </w:p>
    <w:p w:rsidR="00F96198" w:rsidRDefault="00F96198" w:rsidP="00F96198">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9. Руководители муниципальных учреждений несут ответственность за нецелевое использование средств субсидий на иные цели, а также за достоверность данных, представленных ГРБС об использовании субсидий на иные цели, в соответствии с действующим законодательством.</w:t>
      </w:r>
    </w:p>
    <w:p w:rsidR="00F96198" w:rsidRDefault="00F96198" w:rsidP="00F96198">
      <w:pPr>
        <w:autoSpaceDE w:val="0"/>
        <w:autoSpaceDN w:val="0"/>
        <w:adjustRightInd w:val="0"/>
        <w:jc w:val="center"/>
        <w:outlineLvl w:val="0"/>
        <w:rPr>
          <w:rFonts w:ascii="Times New Roman" w:eastAsia="Times New Roman" w:hAnsi="Times New Roman" w:cs="Times New Roman"/>
          <w:sz w:val="28"/>
          <w:szCs w:val="28"/>
          <w:lang w:eastAsia="ru-RU"/>
        </w:rPr>
      </w:pPr>
    </w:p>
    <w:p w:rsidR="00F96198" w:rsidRDefault="00F96198" w:rsidP="00F96198">
      <w:pPr>
        <w:autoSpaceDE w:val="0"/>
        <w:autoSpaceDN w:val="0"/>
        <w:adjustRightInd w:val="0"/>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w:t>
      </w:r>
    </w:p>
    <w:p w:rsidR="00F96198" w:rsidRDefault="00F96198" w:rsidP="00F96198">
      <w:pPr>
        <w:widowControl w:val="0"/>
        <w:autoSpaceDE w:val="0"/>
        <w:autoSpaceDN w:val="0"/>
        <w:jc w:val="center"/>
        <w:rPr>
          <w:rFonts w:ascii="Calibri" w:eastAsia="Times New Roman" w:hAnsi="Calibri" w:cs="Calibri"/>
          <w:szCs w:val="20"/>
          <w:lang w:eastAsia="ru-RU"/>
        </w:rPr>
      </w:pPr>
    </w:p>
    <w:p w:rsidR="00F96198" w:rsidRDefault="00F96198" w:rsidP="00F96198">
      <w:pPr>
        <w:pageBreakBefore/>
        <w:widowControl w:val="0"/>
        <w:autoSpaceDE w:val="0"/>
        <w:autoSpaceDN w:val="0"/>
        <w:ind w:left="4247"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 Порядку определения объема и условия </w:t>
      </w:r>
    </w:p>
    <w:p w:rsidR="00F96198" w:rsidRDefault="00F96198" w:rsidP="00F96198">
      <w:pPr>
        <w:widowControl w:val="0"/>
        <w:autoSpaceDE w:val="0"/>
        <w:autoSpaceDN w:val="0"/>
        <w:ind w:left="424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из бюджета города Бердска </w:t>
      </w:r>
    </w:p>
    <w:p w:rsidR="00F96198" w:rsidRDefault="00F96198" w:rsidP="00F96198">
      <w:pPr>
        <w:widowControl w:val="0"/>
        <w:autoSpaceDE w:val="0"/>
        <w:autoSpaceDN w:val="0"/>
        <w:ind w:left="46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субсидий муниципальным бюджетным и автономным учреждениям на иные цели</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Типовая форма соглашения (договора) </w:t>
      </w:r>
    </w:p>
    <w:p w:rsidR="00F96198" w:rsidRDefault="00F96198" w:rsidP="00F96198">
      <w:pPr>
        <w:widowControl w:val="0"/>
        <w:autoSpaceDE w:val="0"/>
        <w:autoSpaceDN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предоставлении из бюджета города Бердска субсидии(</w:t>
      </w:r>
      <w:proofErr w:type="spellStart"/>
      <w:r>
        <w:rPr>
          <w:rFonts w:ascii="Times New Roman" w:eastAsia="Times New Roman" w:hAnsi="Times New Roman" w:cs="Times New Roman"/>
          <w:b/>
          <w:sz w:val="28"/>
          <w:szCs w:val="28"/>
          <w:lang w:eastAsia="ru-RU"/>
        </w:rPr>
        <w:t>ий</w:t>
      </w:r>
      <w:proofErr w:type="spellEnd"/>
      <w:r>
        <w:rPr>
          <w:rFonts w:ascii="Times New Roman" w:eastAsia="Times New Roman" w:hAnsi="Times New Roman" w:cs="Times New Roman"/>
          <w:b/>
          <w:sz w:val="28"/>
          <w:szCs w:val="28"/>
          <w:lang w:eastAsia="ru-RU"/>
        </w:rPr>
        <w:t>) муниципальным</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бюджетным и автономным учреждениям на иные цели</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p>
    <w:p w:rsidR="00F96198" w:rsidRDefault="00F96198" w:rsidP="00F96198">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Бердск</w:t>
      </w:r>
    </w:p>
    <w:p w:rsidR="00F96198" w:rsidRDefault="00F96198" w:rsidP="00F96198">
      <w:pPr>
        <w:widowControl w:val="0"/>
        <w:autoSpaceDE w:val="0"/>
        <w:autoSpaceDN w:val="0"/>
        <w:jc w:val="both"/>
        <w:rPr>
          <w:rFonts w:ascii="Times New Roman" w:eastAsia="Times New Roman" w:hAnsi="Times New Roman" w:cs="Times New Roman"/>
          <w:sz w:val="24"/>
          <w:szCs w:val="24"/>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______________ 20___ г.                                 № 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(дата заключения </w:t>
      </w:r>
      <w:proofErr w:type="gramStart"/>
      <w:r>
        <w:rPr>
          <w:rFonts w:ascii="Times New Roman" w:eastAsia="Times New Roman" w:hAnsi="Times New Roman" w:cs="Times New Roman"/>
          <w:sz w:val="20"/>
          <w:szCs w:val="20"/>
          <w:lang w:eastAsia="ru-RU"/>
        </w:rPr>
        <w:t xml:space="preserve">соглашения)   </w:t>
      </w:r>
      <w:proofErr w:type="gramEnd"/>
      <w:r>
        <w:rPr>
          <w:rFonts w:ascii="Times New Roman" w:eastAsia="Times New Roman" w:hAnsi="Times New Roman" w:cs="Times New Roman"/>
          <w:sz w:val="20"/>
          <w:szCs w:val="20"/>
          <w:lang w:eastAsia="ru-RU"/>
        </w:rPr>
        <w:t xml:space="preserve">                                                                                    (номер соглашения)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r>
        <w:rPr>
          <w:rFonts w:ascii="Times New Roman" w:eastAsia="Times New Roman" w:hAnsi="Times New Roman" w:cs="Times New Roman"/>
          <w:sz w:val="28"/>
          <w:szCs w:val="28"/>
          <w:lang w:eastAsia="ru-RU"/>
        </w:rPr>
        <w:softHyphen/>
        <w: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(наименование главного распорядителя средств бюджета города Бердска)</w:t>
      </w:r>
      <w:r>
        <w:rPr>
          <w:rFonts w:ascii="Times New Roman" w:eastAsia="Times New Roman" w:hAnsi="Times New Roman" w:cs="Times New Roman"/>
          <w:sz w:val="28"/>
          <w:szCs w:val="28"/>
          <w:lang w:eastAsia="ru-RU"/>
        </w:rPr>
        <w:t xml:space="preserve"> именуемый в дальнейшем «ГРБС», в лице __________________________________</w:t>
      </w:r>
      <w:r>
        <w:rPr>
          <w:rFonts w:ascii="Times New Roman" w:eastAsia="Times New Roman" w:hAnsi="Times New Roman" w:cs="Times New Roman"/>
          <w:sz w:val="28"/>
          <w:szCs w:val="28"/>
          <w:lang w:eastAsia="ru-RU"/>
        </w:rPr>
        <w:tab/>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______________________________________________________________________, </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фамилия, имя, отчество (при наличии) руководителя ГРБС</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 уполномоченного им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действующего (ей) на основании 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(реквизиты документа, подтверждающего полномочия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должностного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одной стороны, и _____________________________________________________,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муниципального учреждения)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именуемое в дальнейшем «Учреждение», в лице 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фамилия, имя, отчество (при наличии) руководителя Учреждения</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 уполномоченного им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действующего(ей) на основании 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учредительного документа)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другой стороны, далее именуемые «Стороны», в соответствии с _____________</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(реквизиты нормативного правового акта, устанавливающего порядок предоставления из бюджета города Бердска субсидии на иные цели, либо </w:t>
      </w:r>
      <w:hyperlink r:id="rId8" w:anchor="P333" w:history="1">
        <w:r>
          <w:rPr>
            <w:rStyle w:val="ab"/>
            <w:rFonts w:ascii="Times New Roman" w:eastAsia="Times New Roman" w:hAnsi="Times New Roman" w:cs="Times New Roman"/>
            <w:color w:val="auto"/>
            <w:sz w:val="20"/>
            <w:szCs w:val="20"/>
            <w:u w:val="none"/>
            <w:lang w:eastAsia="ru-RU"/>
          </w:rPr>
          <w:t>Перечнем</w:t>
        </w:r>
      </w:hyperlink>
      <w:r>
        <w:rPr>
          <w:rFonts w:ascii="Times New Roman" w:eastAsia="Times New Roman" w:hAnsi="Times New Roman" w:cs="Times New Roman"/>
          <w:sz w:val="20"/>
          <w:szCs w:val="20"/>
          <w:lang w:eastAsia="ru-RU"/>
        </w:rPr>
        <w:t xml:space="preserve"> Субсидий согласно приложению № ______к Соглашению по форме приложения № 1 к настоящей Типовой форме(далее - Субсидия, Перечень Субсидий) </w:t>
      </w:r>
      <w:hyperlink r:id="rId9" w:anchor="P284" w:history="1">
        <w:r>
          <w:rPr>
            <w:rStyle w:val="ab"/>
            <w:rFonts w:ascii="Times New Roman" w:eastAsia="Times New Roman" w:hAnsi="Times New Roman" w:cs="Times New Roman"/>
            <w:color w:val="auto"/>
            <w:sz w:val="20"/>
            <w:szCs w:val="20"/>
            <w:u w:val="none"/>
            <w:lang w:eastAsia="ru-RU"/>
          </w:rPr>
          <w:t>&lt;1&gt;</w:t>
        </w:r>
      </w:hyperlink>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заключили настоящее Соглашение о нижеследующем.</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 Предмет Соглашения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bookmarkStart w:id="2" w:name="P82"/>
      <w:bookmarkEnd w:id="2"/>
    </w:p>
    <w:p w:rsidR="00F96198" w:rsidRDefault="00F96198" w:rsidP="00F96198">
      <w:pPr>
        <w:widowControl w:val="0"/>
        <w:autoSpaceDE w:val="0"/>
        <w:autoSpaceDN w:val="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Предметом настоящего Соглашения является предоставление Учреждению из бюджета города Бердска в 20___ году Субсидии (</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в целях </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(указывается цель предоставления Субсидии в соответствии с Порядком предоставления субсидии. </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предоставления Субсидий на несколько целей, соответствующие цели указываются в Перечне Субсидий)</w:t>
      </w:r>
      <w:bookmarkStart w:id="3" w:name="P88"/>
      <w:bookmarkEnd w:id="3"/>
    </w:p>
    <w:p w:rsidR="00F96198" w:rsidRDefault="00F96198" w:rsidP="00F96198">
      <w:pPr>
        <w:widowControl w:val="0"/>
        <w:autoSpaceDE w:val="0"/>
        <w:autoSpaceDN w:val="0"/>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1.1.1. Достижения результатов регионального проекта</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hyperlink r:id="rId10" w:anchor="P285" w:history="1">
        <w:r>
          <w:rPr>
            <w:rStyle w:val="ab"/>
            <w:rFonts w:ascii="Times New Roman" w:eastAsia="Times New Roman" w:hAnsi="Times New Roman" w:cs="Times New Roman"/>
            <w:color w:val="auto"/>
            <w:sz w:val="28"/>
            <w:szCs w:val="28"/>
            <w:u w:val="none"/>
            <w:lang w:eastAsia="ru-RU"/>
          </w:rPr>
          <w:t>&lt;2&gt;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регионального проекта цели)</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1.1.2. 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(иная(</w:t>
      </w:r>
      <w:proofErr w:type="spellStart"/>
      <w:r>
        <w:rPr>
          <w:rFonts w:ascii="Times New Roman" w:eastAsia="Times New Roman" w:hAnsi="Times New Roman" w:cs="Times New Roman"/>
          <w:sz w:val="20"/>
          <w:szCs w:val="20"/>
          <w:lang w:eastAsia="ru-RU"/>
        </w:rPr>
        <w:t>ые</w:t>
      </w:r>
      <w:proofErr w:type="spellEnd"/>
      <w:r>
        <w:rPr>
          <w:rFonts w:ascii="Times New Roman" w:eastAsia="Times New Roman" w:hAnsi="Times New Roman" w:cs="Times New Roman"/>
          <w:sz w:val="20"/>
          <w:szCs w:val="20"/>
          <w:lang w:eastAsia="ru-RU"/>
        </w:rPr>
        <w:t>) цель(и) предоставления Субсидии(</w:t>
      </w:r>
      <w:proofErr w:type="spellStart"/>
      <w:r>
        <w:rPr>
          <w:rFonts w:ascii="Times New Roman" w:eastAsia="Times New Roman" w:hAnsi="Times New Roman" w:cs="Times New Roman"/>
          <w:sz w:val="20"/>
          <w:szCs w:val="20"/>
          <w:lang w:eastAsia="ru-RU"/>
        </w:rPr>
        <w:t>ий</w:t>
      </w:r>
      <w:proofErr w:type="spellEnd"/>
      <w:r>
        <w:rPr>
          <w:rFonts w:ascii="Times New Roman" w:eastAsia="Times New Roman" w:hAnsi="Times New Roman" w:cs="Times New Roman"/>
          <w:sz w:val="20"/>
          <w:szCs w:val="20"/>
          <w:lang w:eastAsia="ru-RU"/>
        </w:rPr>
        <w:t>) в соответствии с Порядком предоставления субсидии)</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4" w:name="P95"/>
      <w:bookmarkEnd w:id="4"/>
      <w:r>
        <w:rPr>
          <w:rFonts w:ascii="Times New Roman" w:eastAsia="Times New Roman" w:hAnsi="Times New Roman" w:cs="Times New Roman"/>
          <w:sz w:val="28"/>
          <w:szCs w:val="28"/>
          <w:lang w:eastAsia="ru-RU"/>
        </w:rPr>
        <w:t>II. Условия и финансовое обеспечение</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Субсидии (</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  предоставляется Учреждению для достижения цели(ей), указанной(</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xml:space="preserve">) в </w:t>
      </w:r>
      <w:hyperlink r:id="rId11"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настоящего Соглашения.</w:t>
      </w:r>
      <w:bookmarkStart w:id="5" w:name="P100"/>
      <w:bookmarkEnd w:id="5"/>
    </w:p>
    <w:p w:rsidR="00F96198" w:rsidRDefault="00F96198" w:rsidP="00F96198">
      <w:pPr>
        <w:widowControl w:val="0"/>
        <w:autoSpaceDE w:val="0"/>
        <w:autoSpaceDN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2.2.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 xml:space="preserve">) предоставляется Учреждению в размере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цифрами)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 рублей _____ копеек, в том числе:</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прописью) </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В пределах лимитов бюджетных обязательств, доведенных ГРБС как получателю средств бюджета города Бердска по кодам классификации расходов местного бюджета (далее - коды БК), в следующем размере:</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20___ году _____________ (__________________) рублей ____ копеек, - по коду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БК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hyperlink r:id="rId12" w:anchor="P286" w:history="1">
        <w:r>
          <w:rPr>
            <w:rStyle w:val="ab"/>
            <w:rFonts w:ascii="Times New Roman" w:eastAsia="Times New Roman" w:hAnsi="Times New Roman" w:cs="Times New Roman"/>
            <w:color w:val="auto"/>
            <w:sz w:val="28"/>
            <w:szCs w:val="28"/>
            <w:u w:val="none"/>
            <w:lang w:eastAsia="ru-RU"/>
          </w:rPr>
          <w:t>&lt;3&gt;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bookmarkStart w:id="6" w:name="P117"/>
      <w:bookmarkEnd w:id="6"/>
      <w:r>
        <w:rPr>
          <w:rFonts w:ascii="Times New Roman" w:eastAsia="Times New Roman" w:hAnsi="Times New Roman" w:cs="Times New Roman"/>
          <w:sz w:val="28"/>
          <w:szCs w:val="28"/>
          <w:lang w:eastAsia="ru-RU"/>
        </w:rPr>
        <w:t xml:space="preserve">в 20___ году _____________ (__________________) рублей ____ копеек, - по коду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БК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&lt;3&gt;;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20___ году _______________ (________________) рублей ____ копеек, - по коду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БК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&lt;3&gt;.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2.2.2. За пределами планового периода в соответствии с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hyperlink r:id="rId13" w:anchor="P287" w:history="1">
        <w:r>
          <w:rPr>
            <w:rStyle w:val="ab"/>
            <w:rFonts w:ascii="Times New Roman" w:eastAsia="Times New Roman" w:hAnsi="Times New Roman" w:cs="Times New Roman"/>
            <w:color w:val="auto"/>
            <w:sz w:val="28"/>
            <w:szCs w:val="28"/>
            <w:u w:val="none"/>
            <w:lang w:eastAsia="ru-RU"/>
          </w:rPr>
          <w:t>&lt;4&gt;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нормативного правового акта администрации города Бердска,</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предусматривающего заключение Соглашения на срок,</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 пределами планового периода)</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в 20___ году _______________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 xml:space="preserve">) рублей _______ копеек </w:t>
      </w:r>
      <w:hyperlink r:id="rId14" w:anchor="P288" w:history="1">
        <w:r>
          <w:rPr>
            <w:rStyle w:val="ab"/>
            <w:rFonts w:ascii="Times New Roman" w:eastAsia="Times New Roman" w:hAnsi="Times New Roman" w:cs="Times New Roman"/>
            <w:color w:val="auto"/>
            <w:sz w:val="28"/>
            <w:szCs w:val="28"/>
            <w:u w:val="none"/>
            <w:lang w:eastAsia="ru-RU"/>
          </w:rPr>
          <w:t>&lt;5&gt;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в 20___ году _______________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 xml:space="preserve">) рублей _______ копеек </w:t>
      </w:r>
      <w:hyperlink r:id="rId15" w:anchor="P288" w:history="1">
        <w:r>
          <w:rPr>
            <w:rStyle w:val="ab"/>
            <w:rFonts w:ascii="Times New Roman" w:eastAsia="Times New Roman" w:hAnsi="Times New Roman" w:cs="Times New Roman"/>
            <w:color w:val="auto"/>
            <w:sz w:val="28"/>
            <w:szCs w:val="28"/>
            <w:u w:val="none"/>
            <w:lang w:eastAsia="ru-RU"/>
          </w:rPr>
          <w:t>&lt;5&gt;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в 20___ году _______________ (</w:t>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u w:val="single"/>
          <w:lang w:eastAsia="ru-RU"/>
        </w:rPr>
        <w:tab/>
      </w:r>
      <w:r>
        <w:rPr>
          <w:rFonts w:ascii="Times New Roman" w:eastAsia="Times New Roman" w:hAnsi="Times New Roman" w:cs="Times New Roman"/>
          <w:sz w:val="28"/>
          <w:szCs w:val="28"/>
          <w:lang w:eastAsia="ru-RU"/>
        </w:rPr>
        <w:t xml:space="preserve">) рублей _______ копеек </w:t>
      </w:r>
      <w:hyperlink r:id="rId16" w:anchor="P288" w:history="1">
        <w:r>
          <w:rPr>
            <w:rStyle w:val="ab"/>
            <w:rFonts w:ascii="Times New Roman" w:eastAsia="Times New Roman" w:hAnsi="Times New Roman" w:cs="Times New Roman"/>
            <w:color w:val="auto"/>
            <w:sz w:val="28"/>
            <w:szCs w:val="28"/>
            <w:u w:val="none"/>
            <w:lang w:eastAsia="ru-RU"/>
          </w:rPr>
          <w:t>&lt;5&gt;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2.3. Размер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рассчитывается в соответствии с Порядком предоставления субсидии.</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III. Порядок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 перечисляется ГРБС на лицевой (расчетный) счет Учреждения № ___________________________________________________________________,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открытый в ____________________________________________________, согласно </w:t>
      </w:r>
      <w:hyperlink r:id="rId17" w:anchor="P408" w:history="1">
        <w:r>
          <w:rPr>
            <w:rStyle w:val="ab"/>
            <w:rFonts w:ascii="Times New Roman" w:eastAsia="Times New Roman" w:hAnsi="Times New Roman" w:cs="Times New Roman"/>
            <w:color w:val="auto"/>
            <w:sz w:val="28"/>
            <w:szCs w:val="28"/>
            <w:u w:val="none"/>
            <w:lang w:eastAsia="ru-RU"/>
          </w:rPr>
          <w:t>графику</w:t>
        </w:r>
      </w:hyperlink>
      <w:r>
        <w:rPr>
          <w:rFonts w:ascii="Times New Roman" w:eastAsia="Times New Roman" w:hAnsi="Times New Roman" w:cs="Times New Roman"/>
          <w:sz w:val="28"/>
          <w:szCs w:val="28"/>
          <w:lang w:eastAsia="ru-RU"/>
        </w:rPr>
        <w:t xml:space="preserve">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в соответствии с приложением №______ к Соглашению по форме согласно приложению № 2 к настоящей Типовой форме, являющимся неотъемлемой частью настоящего Соглашения (далее - </w:t>
      </w:r>
      <w:r>
        <w:rPr>
          <w:rFonts w:ascii="Times New Roman" w:eastAsia="Times New Roman" w:hAnsi="Times New Roman" w:cs="Times New Roman"/>
          <w:sz w:val="28"/>
          <w:szCs w:val="28"/>
          <w:lang w:eastAsia="ru-RU"/>
        </w:rPr>
        <w:lastRenderedPageBreak/>
        <w:t>График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остаток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на лицевом (расчетном) счете Учреждения на момент наступления срока, установленного графиком для очередного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превышает 5% от годовых плановых назначений (по каждой Субсидии соответственно), перечисление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осуществляется ГРБС в течение 2 рабочих дней после снижения остатка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на лицевом (расчетном) счете Учреждения менее указанного объема.</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Основаниями для приостановления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Учреждению являются: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 Несоблюдение Учреждением обязательств, предусмотренных настоящим Соглашением.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Несоблюдение сроков и форм представления отчетности.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Наличие на лицевом счете Учреждения остатков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в объеме, превышающем 5% от годовых плановых назначений (по каждой Субсидии соответственно).</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Основаниями для изменения объема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являются: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3.3.1. Увеличение или уменьшение общего объема бюджетных ассигнований, предусмотренных ГРБС в бюджете города Бердска на соответствующий финансовый год и плановый период.</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3.3.2. Выявление дополнительной потребности Учреждения в средствах при наличии соответствующих расчетов и обоснований в пределах общего объема бюджетных ассигнований, предусмотренных ГРБС в бюджете города Бердска на соответствующий финансовый год и плановый период.</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3.3.3. </w:t>
      </w:r>
      <w:proofErr w:type="spellStart"/>
      <w:r>
        <w:rPr>
          <w:rFonts w:ascii="Times New Roman" w:eastAsia="Times New Roman" w:hAnsi="Times New Roman" w:cs="Times New Roman"/>
          <w:sz w:val="28"/>
          <w:szCs w:val="28"/>
          <w:lang w:eastAsia="ru-RU"/>
        </w:rPr>
        <w:t>Недостижение</w:t>
      </w:r>
      <w:proofErr w:type="spellEnd"/>
      <w:r>
        <w:rPr>
          <w:rFonts w:ascii="Times New Roman" w:eastAsia="Times New Roman" w:hAnsi="Times New Roman" w:cs="Times New Roman"/>
          <w:sz w:val="28"/>
          <w:szCs w:val="28"/>
          <w:lang w:eastAsia="ru-RU"/>
        </w:rPr>
        <w:t xml:space="preserve"> показателей результативности использования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 Внесение изменений в акты, которыми утверждены целевые программы, и иные нормативные правовые акты, устанавливающие расходное обязательство.</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Основанием для возврата Учреждением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в соответствующем объеме в бюджет города Бердска является:</w:t>
      </w:r>
      <w:bookmarkStart w:id="7" w:name="P145"/>
      <w:bookmarkEnd w:id="7"/>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 Нецелевое использование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IV. Взаимодействие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ГРБС обязуется: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 Обеспечить предоставление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в соответствии с </w:t>
      </w:r>
      <w:hyperlink r:id="rId18" w:anchor="P95" w:history="1">
        <w:r>
          <w:rPr>
            <w:rStyle w:val="ab"/>
            <w:rFonts w:ascii="Times New Roman" w:eastAsia="Times New Roman" w:hAnsi="Times New Roman" w:cs="Times New Roman"/>
            <w:color w:val="auto"/>
            <w:sz w:val="28"/>
            <w:szCs w:val="28"/>
            <w:u w:val="none"/>
            <w:lang w:eastAsia="ru-RU"/>
          </w:rPr>
          <w:t>разделом II</w:t>
        </w:r>
      </w:hyperlink>
      <w:r>
        <w:t xml:space="preserve"> </w:t>
      </w:r>
      <w:r>
        <w:rPr>
          <w:rFonts w:ascii="Times New Roman" w:eastAsia="Times New Roman" w:hAnsi="Times New Roman" w:cs="Times New Roman"/>
          <w:sz w:val="28"/>
          <w:szCs w:val="28"/>
          <w:lang w:eastAsia="ru-RU"/>
        </w:rPr>
        <w:t>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 Обеспечивать перечисление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на соответствующий счет, указанный в </w:t>
      </w:r>
      <w:hyperlink r:id="rId19" w:anchor="P226" w:history="1">
        <w:r>
          <w:rPr>
            <w:rStyle w:val="ab"/>
            <w:rFonts w:ascii="Times New Roman" w:eastAsia="Times New Roman" w:hAnsi="Times New Roman" w:cs="Times New Roman"/>
            <w:color w:val="auto"/>
            <w:sz w:val="28"/>
            <w:szCs w:val="28"/>
            <w:u w:val="none"/>
            <w:lang w:eastAsia="ru-RU"/>
          </w:rPr>
          <w:t>разделе VIII</w:t>
        </w:r>
      </w:hyperlink>
      <w:r>
        <w:rPr>
          <w:rFonts w:ascii="Times New Roman" w:eastAsia="Times New Roman" w:hAnsi="Times New Roman" w:cs="Times New Roman"/>
          <w:sz w:val="28"/>
          <w:szCs w:val="28"/>
          <w:lang w:eastAsia="ru-RU"/>
        </w:rPr>
        <w:t xml:space="preserve"> настоящего Соглашения, согласно Графику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8" w:name="P152"/>
      <w:bookmarkEnd w:id="8"/>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4.1.3. Устанавливать значения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в соответствии с приложением № ___ к настоящему Соглашению по форме согласно </w:t>
      </w:r>
      <w:hyperlink r:id="rId20" w:anchor="P518" w:history="1">
        <w:r>
          <w:rPr>
            <w:rStyle w:val="ab"/>
            <w:rFonts w:ascii="Times New Roman" w:eastAsia="Times New Roman" w:hAnsi="Times New Roman" w:cs="Times New Roman"/>
            <w:color w:val="auto"/>
            <w:sz w:val="28"/>
            <w:szCs w:val="28"/>
            <w:u w:val="none"/>
            <w:lang w:eastAsia="ru-RU"/>
          </w:rPr>
          <w:t>приложению № 3</w:t>
        </w:r>
      </w:hyperlink>
      <w:r>
        <w:rPr>
          <w:rFonts w:ascii="Times New Roman" w:eastAsia="Times New Roman" w:hAnsi="Times New Roman" w:cs="Times New Roman"/>
          <w:sz w:val="28"/>
          <w:szCs w:val="28"/>
          <w:lang w:eastAsia="ru-RU"/>
        </w:rPr>
        <w:t xml:space="preserve"> к настоящей Типовой форме, являющимся неотъемлемой частью</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настоящего Соглашения </w:t>
      </w:r>
      <w:hyperlink r:id="rId21" w:anchor="P289" w:history="1">
        <w:r>
          <w:rPr>
            <w:rStyle w:val="ab"/>
            <w:rFonts w:ascii="Times New Roman" w:eastAsia="Times New Roman" w:hAnsi="Times New Roman" w:cs="Times New Roman"/>
            <w:color w:val="auto"/>
            <w:sz w:val="28"/>
            <w:szCs w:val="28"/>
            <w:u w:val="none"/>
            <w:lang w:eastAsia="ru-RU"/>
          </w:rPr>
          <w:t>&lt;6&gt;</w:t>
        </w:r>
      </w:hyperlink>
      <w:r>
        <w:rPr>
          <w:rFonts w:ascii="Times New Roman" w:eastAsia="Times New Roman" w:hAnsi="Times New Roman" w:cs="Times New Roman"/>
          <w:sz w:val="28"/>
          <w:szCs w:val="28"/>
          <w:lang w:eastAsia="ru-RU"/>
        </w:rPr>
        <w:t>.</w:t>
      </w:r>
      <w:bookmarkStart w:id="9" w:name="P153"/>
      <w:bookmarkEnd w:id="9"/>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4.1.4. Осуществлять контроль за соблюдением Учреждением цели(ей) и </w:t>
      </w:r>
      <w:r>
        <w:rPr>
          <w:rFonts w:ascii="Times New Roman" w:eastAsia="Times New Roman" w:hAnsi="Times New Roman" w:cs="Times New Roman"/>
          <w:sz w:val="28"/>
          <w:szCs w:val="28"/>
          <w:lang w:eastAsia="ru-RU"/>
        </w:rPr>
        <w:lastRenderedPageBreak/>
        <w:t>условий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а также оценку достижения значений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установленных Порядком предоставления субсидии и настоящим Соглашением.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4.1.5. Рассматривать предложения Учреждения о внесении изменений в настоящее Соглашение, в том числе по изменению размера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и уведомлять письмом в произвольной форме Учреждения о результатах их рассмотрения не позднее ______ рабочих дней после получения предложений.</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4.1.6. Направлять разъяснения Учреждению по вопросам, связанным с исполнением настоящего Соглашения, не позднее ______ рабочих дней со дня получения обращения Учреждения в соответствии с </w:t>
      </w:r>
      <w:hyperlink r:id="rId22" w:anchor="P192" w:history="1">
        <w:r>
          <w:rPr>
            <w:rStyle w:val="ab"/>
            <w:rFonts w:ascii="Times New Roman" w:eastAsia="Times New Roman" w:hAnsi="Times New Roman" w:cs="Times New Roman"/>
            <w:color w:val="auto"/>
            <w:sz w:val="28"/>
            <w:szCs w:val="28"/>
            <w:u w:val="none"/>
            <w:lang w:eastAsia="ru-RU"/>
          </w:rPr>
          <w:t>пунктом 4.4.4</w:t>
        </w:r>
      </w:hyperlink>
      <w:r>
        <w:t xml:space="preserve"> </w:t>
      </w:r>
      <w:r>
        <w:rPr>
          <w:rFonts w:ascii="Times New Roman" w:eastAsia="Times New Roman" w:hAnsi="Times New Roman" w:cs="Times New Roman"/>
          <w:sz w:val="28"/>
          <w:szCs w:val="28"/>
          <w:lang w:eastAsia="ru-RU"/>
        </w:rPr>
        <w:t>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4.1.7. Приостанавливать перечисление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в случаях, предусмотренных настоящим Соглашением.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4.1.8. Направлять Учреждению в случае выявления фактов, указанных в </w:t>
      </w:r>
      <w:hyperlink r:id="rId23" w:anchor="P145" w:history="1">
        <w:r>
          <w:rPr>
            <w:rStyle w:val="ab"/>
            <w:rFonts w:ascii="Times New Roman" w:eastAsia="Times New Roman" w:hAnsi="Times New Roman" w:cs="Times New Roman"/>
            <w:color w:val="auto"/>
            <w:sz w:val="28"/>
            <w:szCs w:val="28"/>
            <w:u w:val="none"/>
            <w:lang w:eastAsia="ru-RU"/>
          </w:rPr>
          <w:t>пункте 3.4.1</w:t>
        </w:r>
      </w:hyperlink>
      <w:r>
        <w:rPr>
          <w:rFonts w:ascii="Times New Roman" w:eastAsia="Times New Roman" w:hAnsi="Times New Roman" w:cs="Times New Roman"/>
          <w:sz w:val="28"/>
          <w:szCs w:val="28"/>
          <w:lang w:eastAsia="ru-RU"/>
        </w:rPr>
        <w:t>настоящего Соглашения, письменное извещение о необходимости возврата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в бюджет города Бердска, с указанием основания возврата и объема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подлежащего возврату.</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4.1.9. 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 (при наличии):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4.1.9.1. 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4.1.9.2. 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ГРБС вправе:</w:t>
      </w:r>
      <w:bookmarkStart w:id="10" w:name="P162"/>
      <w:bookmarkEnd w:id="10"/>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 Запрашивать у Учреждения информацию и документы, необходимые для осуществления контроля за соблюдением Учреждением цели(ей) и условий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установленных Порядком предоставления субсидии и настоящим Соглашением, в соответствии с </w:t>
      </w:r>
      <w:hyperlink r:id="rId24" w:anchor="P153" w:history="1">
        <w:r>
          <w:rPr>
            <w:rStyle w:val="ab"/>
            <w:rFonts w:ascii="Times New Roman" w:eastAsia="Times New Roman" w:hAnsi="Times New Roman" w:cs="Times New Roman"/>
            <w:color w:val="auto"/>
            <w:sz w:val="28"/>
            <w:szCs w:val="28"/>
            <w:u w:val="none"/>
            <w:lang w:eastAsia="ru-RU"/>
          </w:rPr>
          <w:t>пунктом 4.1.4</w:t>
        </w:r>
      </w:hyperlink>
      <w:r>
        <w:t xml:space="preserve"> </w:t>
      </w:r>
      <w:r>
        <w:rPr>
          <w:rFonts w:ascii="Times New Roman" w:eastAsia="Times New Roman" w:hAnsi="Times New Roman" w:cs="Times New Roman"/>
          <w:sz w:val="28"/>
          <w:szCs w:val="28"/>
          <w:lang w:eastAsia="ru-RU"/>
        </w:rPr>
        <w:t>настоящего Соглашения.</w:t>
      </w:r>
      <w:bookmarkStart w:id="11" w:name="P163"/>
      <w:bookmarkEnd w:id="11"/>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4.2.2. Вносить изменения в настоящее Соглашение на основании информации и предложений, направленных Учреждением в соответствии с </w:t>
      </w:r>
      <w:hyperlink r:id="rId25" w:anchor="P189" w:history="1">
        <w:r>
          <w:rPr>
            <w:rStyle w:val="ab"/>
            <w:rFonts w:ascii="Times New Roman" w:eastAsia="Times New Roman" w:hAnsi="Times New Roman" w:cs="Times New Roman"/>
            <w:color w:val="auto"/>
            <w:sz w:val="28"/>
            <w:szCs w:val="28"/>
            <w:u w:val="none"/>
            <w:lang w:eastAsia="ru-RU"/>
          </w:rPr>
          <w:t>пунктом 4.4.1</w:t>
        </w:r>
      </w:hyperlink>
      <w:r>
        <w:rPr>
          <w:rFonts w:ascii="Times New Roman" w:eastAsia="Times New Roman" w:hAnsi="Times New Roman" w:cs="Times New Roman"/>
          <w:sz w:val="28"/>
          <w:szCs w:val="28"/>
          <w:lang w:eastAsia="ru-RU"/>
        </w:rPr>
        <w:t xml:space="preserve"> настоящего Соглашения, включая уменьшение размера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а также увеличение размера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при наличии неиспользованных лимитов бюджетных обязательств, указанных в </w:t>
      </w:r>
      <w:hyperlink r:id="rId26" w:anchor="P100" w:history="1">
        <w:r>
          <w:rPr>
            <w:rStyle w:val="ab"/>
            <w:rFonts w:ascii="Times New Roman" w:eastAsia="Times New Roman" w:hAnsi="Times New Roman" w:cs="Times New Roman"/>
            <w:color w:val="auto"/>
            <w:sz w:val="28"/>
            <w:szCs w:val="28"/>
            <w:u w:val="none"/>
            <w:lang w:eastAsia="ru-RU"/>
          </w:rPr>
          <w:t>пункте 2.2</w:t>
        </w:r>
      </w:hyperlink>
      <w:r>
        <w:rPr>
          <w:rFonts w:ascii="Times New Roman" w:eastAsia="Times New Roman" w:hAnsi="Times New Roman" w:cs="Times New Roman"/>
          <w:sz w:val="28"/>
          <w:szCs w:val="28"/>
          <w:lang w:eastAsia="ru-RU"/>
        </w:rPr>
        <w:t xml:space="preserve"> настоящего Соглашения, и при условии предоставления Учреждением информации, содержащей финансово-экономическое обоснование данных изменений.</w:t>
      </w:r>
      <w:bookmarkStart w:id="12" w:name="P164"/>
      <w:bookmarkEnd w:id="12"/>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4.2.3. Запрашивать у Учреждения информацию и документы, необходимые для подтверждения наличия или отсутствия потребности в направлении в 20___ году </w:t>
      </w:r>
      <w:hyperlink r:id="rId27" w:anchor="P290" w:history="1">
        <w:r>
          <w:rPr>
            <w:rStyle w:val="ab"/>
            <w:rFonts w:ascii="Times New Roman" w:eastAsia="Times New Roman" w:hAnsi="Times New Roman" w:cs="Times New Roman"/>
            <w:color w:val="auto"/>
            <w:sz w:val="28"/>
            <w:szCs w:val="28"/>
            <w:u w:val="none"/>
            <w:lang w:eastAsia="ru-RU"/>
          </w:rPr>
          <w:t>&lt;7&gt;</w:t>
        </w:r>
      </w:hyperlink>
      <w:r>
        <w:rPr>
          <w:rFonts w:ascii="Times New Roman" w:eastAsia="Times New Roman" w:hAnsi="Times New Roman" w:cs="Times New Roman"/>
          <w:sz w:val="28"/>
          <w:szCs w:val="28"/>
          <w:lang w:eastAsia="ru-RU"/>
        </w:rPr>
        <w:t xml:space="preserve"> остатка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не использованного в 20___ году </w:t>
      </w:r>
      <w:hyperlink r:id="rId28" w:anchor="P291" w:history="1">
        <w:r>
          <w:rPr>
            <w:rStyle w:val="ab"/>
            <w:rFonts w:ascii="Times New Roman" w:eastAsia="Times New Roman" w:hAnsi="Times New Roman" w:cs="Times New Roman"/>
            <w:color w:val="auto"/>
            <w:sz w:val="28"/>
            <w:szCs w:val="28"/>
            <w:u w:val="none"/>
            <w:lang w:eastAsia="ru-RU"/>
          </w:rPr>
          <w:t>&lt;8&gt;</w:t>
        </w:r>
      </w:hyperlink>
      <w:r>
        <w:rPr>
          <w:rFonts w:ascii="Times New Roman" w:eastAsia="Times New Roman" w:hAnsi="Times New Roman" w:cs="Times New Roman"/>
          <w:sz w:val="28"/>
          <w:szCs w:val="28"/>
          <w:lang w:eastAsia="ru-RU"/>
        </w:rPr>
        <w:t xml:space="preserve">, а также об использовании средств, поступивших в 20___ году </w:t>
      </w:r>
      <w:hyperlink r:id="rId29" w:anchor="P292" w:history="1">
        <w:r>
          <w:rPr>
            <w:rStyle w:val="ab"/>
            <w:rFonts w:ascii="Times New Roman" w:eastAsia="Times New Roman" w:hAnsi="Times New Roman" w:cs="Times New Roman"/>
            <w:color w:val="auto"/>
            <w:sz w:val="28"/>
            <w:szCs w:val="28"/>
            <w:u w:val="none"/>
            <w:lang w:eastAsia="ru-RU"/>
          </w:rPr>
          <w:t>&lt;9&gt;</w:t>
        </w:r>
      </w:hyperlink>
      <w:r>
        <w:rPr>
          <w:rFonts w:ascii="Times New Roman" w:eastAsia="Times New Roman" w:hAnsi="Times New Roman" w:cs="Times New Roman"/>
          <w:sz w:val="28"/>
          <w:szCs w:val="28"/>
          <w:lang w:eastAsia="ru-RU"/>
        </w:rPr>
        <w:t xml:space="preserve"> Учреждению от возврата дебиторской задолженности прошлых лет, возникшей от использования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на цель(и), указанную(</w:t>
      </w:r>
      <w:proofErr w:type="spellStart"/>
      <w:r>
        <w:rPr>
          <w:rFonts w:ascii="Times New Roman" w:eastAsia="Times New Roman" w:hAnsi="Times New Roman" w:cs="Times New Roman"/>
          <w:sz w:val="28"/>
          <w:szCs w:val="28"/>
          <w:lang w:eastAsia="ru-RU"/>
        </w:rPr>
        <w:t>ые</w:t>
      </w:r>
      <w:proofErr w:type="spellEnd"/>
      <w:r>
        <w:rPr>
          <w:rFonts w:ascii="Times New Roman" w:eastAsia="Times New Roman" w:hAnsi="Times New Roman" w:cs="Times New Roman"/>
          <w:sz w:val="28"/>
          <w:szCs w:val="28"/>
          <w:lang w:eastAsia="ru-RU"/>
        </w:rPr>
        <w:t xml:space="preserve">) в </w:t>
      </w:r>
      <w:hyperlink r:id="rId30"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настоящего Соглашения/приложении № ____ к настоящему Соглашению, в порядке, установленном бюджетным законодательством Российской Федерации.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4.2.4. Осуществлять иные права, установленные бюджетным </w:t>
      </w:r>
      <w:r>
        <w:rPr>
          <w:rFonts w:ascii="Times New Roman" w:eastAsia="Times New Roman" w:hAnsi="Times New Roman" w:cs="Times New Roman"/>
          <w:sz w:val="28"/>
          <w:szCs w:val="28"/>
          <w:lang w:eastAsia="ru-RU"/>
        </w:rPr>
        <w:lastRenderedPageBreak/>
        <w:t>законодательством Российской Федерации, Порядком предоставления субсидии и настоящим Соглашением (при наличии):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4.2.4.1. 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4.2.4.2. 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Учреждение обязуется: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4.3.1. Соблюдать цель(и) и условия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 Обеспечивать целевое и эффективное использование предоставленной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4.3.3. Использовать Субсидию(</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 для достижения цели(ей), указанной(</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xml:space="preserve">) в </w:t>
      </w:r>
      <w:hyperlink r:id="rId31"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настоящего Соглашения, в соответствии с условиями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установленными Порядком предоставления субсидии и настоящим Соглашением.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4.3.4. Обеспечить достижение значений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и соблюдение сроков их достижения, устанавливаемых в соответствии с </w:t>
      </w:r>
      <w:hyperlink r:id="rId32" w:anchor="P152" w:history="1">
        <w:r>
          <w:rPr>
            <w:rStyle w:val="ab"/>
            <w:rFonts w:ascii="Times New Roman" w:eastAsia="Times New Roman" w:hAnsi="Times New Roman" w:cs="Times New Roman"/>
            <w:color w:val="auto"/>
            <w:sz w:val="28"/>
            <w:szCs w:val="28"/>
            <w:u w:val="none"/>
            <w:lang w:eastAsia="ru-RU"/>
          </w:rPr>
          <w:t>пунктом 4.1.3</w:t>
        </w:r>
      </w:hyperlink>
      <w:r>
        <w:rPr>
          <w:rFonts w:ascii="Times New Roman" w:eastAsia="Times New Roman" w:hAnsi="Times New Roman" w:cs="Times New Roman"/>
          <w:sz w:val="28"/>
          <w:szCs w:val="28"/>
          <w:lang w:eastAsia="ru-RU"/>
        </w:rPr>
        <w:t xml:space="preserve"> настоящего Соглашения </w:t>
      </w:r>
      <w:hyperlink r:id="rId33" w:anchor="P293" w:history="1">
        <w:r>
          <w:rPr>
            <w:rStyle w:val="ab"/>
            <w:rFonts w:ascii="Times New Roman" w:eastAsia="Times New Roman" w:hAnsi="Times New Roman" w:cs="Times New Roman"/>
            <w:color w:val="auto"/>
            <w:sz w:val="28"/>
            <w:szCs w:val="28"/>
            <w:u w:val="none"/>
            <w:lang w:eastAsia="ru-RU"/>
          </w:rPr>
          <w:t>&lt;10&gt;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4.3.5. Направлять по запросу ГРБС документы и информацию, необходимые для осуществления контроля за соблюдением цели(ей) и условий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в соответствии с </w:t>
      </w:r>
      <w:hyperlink r:id="rId34" w:anchor="P162" w:history="1">
        <w:r>
          <w:rPr>
            <w:rStyle w:val="ab"/>
            <w:rFonts w:ascii="Times New Roman" w:eastAsia="Times New Roman" w:hAnsi="Times New Roman" w:cs="Times New Roman"/>
            <w:color w:val="auto"/>
            <w:sz w:val="28"/>
            <w:szCs w:val="28"/>
            <w:u w:val="none"/>
            <w:lang w:eastAsia="ru-RU"/>
          </w:rPr>
          <w:t>пунктом 4.2.1</w:t>
        </w:r>
      </w:hyperlink>
      <w:r>
        <w:rPr>
          <w:rFonts w:ascii="Times New Roman" w:eastAsia="Times New Roman" w:hAnsi="Times New Roman" w:cs="Times New Roman"/>
          <w:sz w:val="28"/>
          <w:szCs w:val="28"/>
          <w:lang w:eastAsia="ru-RU"/>
        </w:rPr>
        <w:t xml:space="preserve"> настоящего Соглашения, не позднее ______ рабочих дней со дня получения указанного запроса.</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4.3.6.  Направлять ГРБС не позднее ______ рабочих дней, следующих за отчетным _____________________, в котором была(и) получена(ы)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(месяцем, кварталом, годом)</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4.3.6.1. </w:t>
      </w:r>
      <w:hyperlink r:id="rId35" w:anchor="P681" w:history="1">
        <w:r>
          <w:rPr>
            <w:rStyle w:val="ab"/>
            <w:rFonts w:ascii="Times New Roman" w:eastAsia="Times New Roman" w:hAnsi="Times New Roman" w:cs="Times New Roman"/>
            <w:color w:val="auto"/>
            <w:sz w:val="28"/>
            <w:szCs w:val="28"/>
            <w:u w:val="none"/>
            <w:lang w:eastAsia="ru-RU"/>
          </w:rPr>
          <w:t>Отчет</w:t>
        </w:r>
      </w:hyperlink>
      <w:r>
        <w:rPr>
          <w:rFonts w:ascii="Times New Roman" w:eastAsia="Times New Roman" w:hAnsi="Times New Roman" w:cs="Times New Roman"/>
          <w:sz w:val="28"/>
          <w:szCs w:val="28"/>
          <w:lang w:eastAsia="ru-RU"/>
        </w:rPr>
        <w:t xml:space="preserve"> о расходах, источником финансового обеспечения которых является(</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 xml:space="preserve">), по форме в соответствии с приложением № ____к настоящему Соглашению по форме согласно приложению № 4 к настоящей Типовой форме </w:t>
      </w:r>
      <w:hyperlink r:id="rId36" w:anchor="P296" w:history="1">
        <w:r>
          <w:rPr>
            <w:rStyle w:val="ab"/>
            <w:rFonts w:ascii="Times New Roman" w:eastAsia="Times New Roman" w:hAnsi="Times New Roman" w:cs="Times New Roman"/>
            <w:color w:val="auto"/>
            <w:sz w:val="28"/>
            <w:szCs w:val="28"/>
            <w:u w:val="none"/>
            <w:lang w:eastAsia="ru-RU"/>
          </w:rPr>
          <w:t>&lt;11&gt;</w:t>
        </w:r>
      </w:hyperlink>
      <w:r>
        <w:rPr>
          <w:rFonts w:ascii="Times New Roman" w:eastAsia="Times New Roman" w:hAnsi="Times New Roman" w:cs="Times New Roman"/>
          <w:sz w:val="28"/>
          <w:szCs w:val="28"/>
          <w:lang w:eastAsia="ru-RU"/>
        </w:rPr>
        <w:t>, являющимся неотъемлемой частью 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4.3.6.2. </w:t>
      </w:r>
      <w:hyperlink r:id="rId37" w:anchor="P796" w:history="1">
        <w:r>
          <w:rPr>
            <w:rStyle w:val="ab"/>
            <w:rFonts w:ascii="Times New Roman" w:eastAsia="Times New Roman" w:hAnsi="Times New Roman" w:cs="Times New Roman"/>
            <w:color w:val="auto"/>
            <w:sz w:val="28"/>
            <w:szCs w:val="28"/>
            <w:u w:val="none"/>
            <w:lang w:eastAsia="ru-RU"/>
          </w:rPr>
          <w:t>Отчет</w:t>
        </w:r>
      </w:hyperlink>
      <w:r>
        <w:rPr>
          <w:rFonts w:ascii="Times New Roman" w:eastAsia="Times New Roman" w:hAnsi="Times New Roman" w:cs="Times New Roman"/>
          <w:sz w:val="28"/>
          <w:szCs w:val="28"/>
          <w:lang w:eastAsia="ru-RU"/>
        </w:rPr>
        <w:t xml:space="preserve"> о достижении значений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по форме в соответствии с приложением № ______ к настоящему Соглашению по форме согласно приложению № 5 к настоящей Типовой форме </w:t>
      </w:r>
      <w:hyperlink r:id="rId38" w:anchor="P299" w:history="1">
        <w:r>
          <w:rPr>
            <w:rStyle w:val="ab"/>
            <w:rFonts w:ascii="Times New Roman" w:eastAsia="Times New Roman" w:hAnsi="Times New Roman" w:cs="Times New Roman"/>
            <w:color w:val="auto"/>
            <w:sz w:val="28"/>
            <w:szCs w:val="28"/>
            <w:u w:val="none"/>
            <w:lang w:eastAsia="ru-RU"/>
          </w:rPr>
          <w:t>&lt;12&gt;</w:t>
        </w:r>
      </w:hyperlink>
      <w:r>
        <w:rPr>
          <w:rFonts w:ascii="Times New Roman" w:eastAsia="Times New Roman" w:hAnsi="Times New Roman" w:cs="Times New Roman"/>
          <w:sz w:val="28"/>
          <w:szCs w:val="28"/>
          <w:lang w:eastAsia="ru-RU"/>
        </w:rPr>
        <w:t>, являющимся неотъемлемой частью 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4.3.6.3. Иные отчеты </w:t>
      </w:r>
      <w:hyperlink r:id="rId39" w:anchor="P300" w:history="1">
        <w:r>
          <w:rPr>
            <w:rStyle w:val="ab"/>
            <w:rFonts w:ascii="Times New Roman" w:eastAsia="Times New Roman" w:hAnsi="Times New Roman" w:cs="Times New Roman"/>
            <w:color w:val="auto"/>
            <w:sz w:val="28"/>
            <w:szCs w:val="28"/>
            <w:u w:val="none"/>
            <w:lang w:eastAsia="ru-RU"/>
          </w:rPr>
          <w:t>&lt;13&gt;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4.3.6.3.1. 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4.3.6.3.2. 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4.3.7. Устранять выявленный(е) по итогам проверки, проведенной ГРБС, факт(ы) нарушения цели(ей) и условий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определенных Порядком предоставления субсидии и настоящим Соглашением (получения от органа муниципального финансового контроля информации о нарушении Учреждением цели(ей) и условий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установленных Порядком предоставления субсидии и настоящим Соглашением), включая возврат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или ее части ГРБС в бюджет города Бердска, в течение ______ рабочих дней со дня получения требования ГРБС об устранении нарушения.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4.3.8. Возвращать неиспользованный остаток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в доход бюджета города Бердска в случае отсутствия потребности в направлении не использованного в 20___ году </w:t>
      </w:r>
      <w:hyperlink r:id="rId40" w:anchor="P301" w:history="1">
        <w:r>
          <w:rPr>
            <w:rStyle w:val="ab"/>
            <w:rFonts w:ascii="Times New Roman" w:eastAsia="Times New Roman" w:hAnsi="Times New Roman" w:cs="Times New Roman"/>
            <w:color w:val="auto"/>
            <w:sz w:val="28"/>
            <w:szCs w:val="28"/>
            <w:u w:val="none"/>
            <w:lang w:eastAsia="ru-RU"/>
          </w:rPr>
          <w:t>&lt;14&gt;</w:t>
        </w:r>
      </w:hyperlink>
      <w:r>
        <w:rPr>
          <w:rFonts w:ascii="Times New Roman" w:eastAsia="Times New Roman" w:hAnsi="Times New Roman" w:cs="Times New Roman"/>
          <w:sz w:val="28"/>
          <w:szCs w:val="28"/>
          <w:lang w:eastAsia="ru-RU"/>
        </w:rPr>
        <w:t xml:space="preserve"> остатка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на цель(и), </w:t>
      </w:r>
      <w:r>
        <w:rPr>
          <w:rFonts w:ascii="Times New Roman" w:eastAsia="Times New Roman" w:hAnsi="Times New Roman" w:cs="Times New Roman"/>
          <w:sz w:val="28"/>
          <w:szCs w:val="28"/>
          <w:lang w:eastAsia="ru-RU"/>
        </w:rPr>
        <w:lastRenderedPageBreak/>
        <w:t>указанную(</w:t>
      </w:r>
      <w:proofErr w:type="spellStart"/>
      <w:r>
        <w:rPr>
          <w:rFonts w:ascii="Times New Roman" w:eastAsia="Times New Roman" w:hAnsi="Times New Roman" w:cs="Times New Roman"/>
          <w:sz w:val="28"/>
          <w:szCs w:val="28"/>
          <w:lang w:eastAsia="ru-RU"/>
        </w:rPr>
        <w:t>ые</w:t>
      </w:r>
      <w:proofErr w:type="spellEnd"/>
      <w:r>
        <w:rPr>
          <w:rFonts w:ascii="Times New Roman" w:eastAsia="Times New Roman" w:hAnsi="Times New Roman" w:cs="Times New Roman"/>
          <w:sz w:val="28"/>
          <w:szCs w:val="28"/>
          <w:lang w:eastAsia="ru-RU"/>
        </w:rPr>
        <w:t xml:space="preserve">) в </w:t>
      </w:r>
      <w:hyperlink r:id="rId41"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настоящего Соглашения/приложении №______ к настоящему Соглашению, в порядке, установленном действующим законодательством.</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4.3.9. 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 (при наличии):</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4.3.9.1. 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4.3.9.</w:t>
      </w:r>
      <w:proofErr w:type="gramStart"/>
      <w:r>
        <w:rPr>
          <w:rFonts w:ascii="Times New Roman" w:eastAsia="Times New Roman" w:hAnsi="Times New Roman" w:cs="Times New Roman"/>
          <w:sz w:val="28"/>
          <w:szCs w:val="28"/>
          <w:lang w:eastAsia="ru-RU"/>
        </w:rPr>
        <w:t>2._</w:t>
      </w:r>
      <w:proofErr w:type="gramEnd"/>
      <w:r>
        <w:rPr>
          <w:rFonts w:ascii="Times New Roman" w:eastAsia="Times New Roman" w:hAnsi="Times New Roman" w:cs="Times New Roman"/>
          <w:sz w:val="28"/>
          <w:szCs w:val="28"/>
          <w:lang w:eastAsia="ru-RU"/>
        </w:rPr>
        <w:t>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4.4. Учреждение вправе:</w:t>
      </w:r>
      <w:bookmarkStart w:id="13" w:name="P189"/>
      <w:bookmarkEnd w:id="13"/>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4.4.1. Направлять ГРБС предложения о внесении изменений в настоящее Соглашение, в том числе в случае выявления необходимости изменения размера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с приложением информации, содержащей финансово-экономическое обоснование данного изменения.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4.4.2. Направлять в 20___ году </w:t>
      </w:r>
      <w:hyperlink r:id="rId42" w:anchor="P302" w:history="1">
        <w:r>
          <w:rPr>
            <w:rStyle w:val="ab"/>
            <w:rFonts w:ascii="Times New Roman" w:eastAsia="Times New Roman" w:hAnsi="Times New Roman" w:cs="Times New Roman"/>
            <w:color w:val="auto"/>
            <w:sz w:val="28"/>
            <w:szCs w:val="28"/>
            <w:u w:val="none"/>
            <w:lang w:eastAsia="ru-RU"/>
          </w:rPr>
          <w:t>&lt;15&gt;</w:t>
        </w:r>
      </w:hyperlink>
      <w:r>
        <w:rPr>
          <w:rFonts w:ascii="Times New Roman" w:eastAsia="Times New Roman" w:hAnsi="Times New Roman" w:cs="Times New Roman"/>
          <w:sz w:val="28"/>
          <w:szCs w:val="28"/>
          <w:lang w:eastAsia="ru-RU"/>
        </w:rPr>
        <w:t xml:space="preserve"> не использованный остаток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полученный в соответствии с настоящим Соглашением, на осуществление выплат в соответствии с целью(</w:t>
      </w:r>
      <w:proofErr w:type="spellStart"/>
      <w:r>
        <w:rPr>
          <w:rFonts w:ascii="Times New Roman" w:eastAsia="Times New Roman" w:hAnsi="Times New Roman" w:cs="Times New Roman"/>
          <w:sz w:val="28"/>
          <w:szCs w:val="28"/>
          <w:lang w:eastAsia="ru-RU"/>
        </w:rPr>
        <w:t>ями</w:t>
      </w:r>
      <w:proofErr w:type="spellEnd"/>
      <w:r>
        <w:rPr>
          <w:rFonts w:ascii="Times New Roman" w:eastAsia="Times New Roman" w:hAnsi="Times New Roman" w:cs="Times New Roman"/>
          <w:sz w:val="28"/>
          <w:szCs w:val="28"/>
          <w:lang w:eastAsia="ru-RU"/>
        </w:rPr>
        <w:t>), указанной(</w:t>
      </w:r>
      <w:proofErr w:type="spellStart"/>
      <w:r>
        <w:rPr>
          <w:rFonts w:ascii="Times New Roman" w:eastAsia="Times New Roman" w:hAnsi="Times New Roman" w:cs="Times New Roman"/>
          <w:sz w:val="28"/>
          <w:szCs w:val="28"/>
          <w:lang w:eastAsia="ru-RU"/>
        </w:rPr>
        <w:t>ыми</w:t>
      </w:r>
      <w:proofErr w:type="spellEnd"/>
      <w:r>
        <w:rPr>
          <w:rFonts w:ascii="Times New Roman" w:eastAsia="Times New Roman" w:hAnsi="Times New Roman" w:cs="Times New Roman"/>
          <w:sz w:val="28"/>
          <w:szCs w:val="28"/>
          <w:lang w:eastAsia="ru-RU"/>
        </w:rPr>
        <w:t xml:space="preserve">) в </w:t>
      </w:r>
      <w:hyperlink r:id="rId43"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настоящего Соглашения/приложении № ______ к настоящему Соглашению </w:t>
      </w:r>
      <w:hyperlink r:id="rId44" w:anchor="P303" w:history="1">
        <w:r>
          <w:rPr>
            <w:rStyle w:val="ab"/>
            <w:rFonts w:ascii="Times New Roman" w:eastAsia="Times New Roman" w:hAnsi="Times New Roman" w:cs="Times New Roman"/>
            <w:color w:val="auto"/>
            <w:sz w:val="28"/>
            <w:szCs w:val="28"/>
            <w:u w:val="none"/>
            <w:lang w:eastAsia="ru-RU"/>
          </w:rPr>
          <w:t>&lt;16&gt;</w:t>
        </w:r>
      </w:hyperlink>
      <w:r>
        <w:rPr>
          <w:rFonts w:ascii="Times New Roman" w:eastAsia="Times New Roman" w:hAnsi="Times New Roman" w:cs="Times New Roman"/>
          <w:sz w:val="28"/>
          <w:szCs w:val="28"/>
          <w:lang w:eastAsia="ru-RU"/>
        </w:rPr>
        <w:t xml:space="preserve">, на основании положений, указанных в </w:t>
      </w:r>
      <w:hyperlink r:id="rId45" w:anchor="P164" w:history="1">
        <w:r>
          <w:rPr>
            <w:rStyle w:val="ab"/>
            <w:rFonts w:ascii="Times New Roman" w:eastAsia="Times New Roman" w:hAnsi="Times New Roman" w:cs="Times New Roman"/>
            <w:color w:val="auto"/>
            <w:sz w:val="28"/>
            <w:szCs w:val="28"/>
            <w:u w:val="none"/>
            <w:lang w:eastAsia="ru-RU"/>
          </w:rPr>
          <w:t>пункте 4.2.3</w:t>
        </w:r>
      </w:hyperlink>
      <w:r>
        <w:rPr>
          <w:rFonts w:ascii="Times New Roman" w:eastAsia="Times New Roman" w:hAnsi="Times New Roman" w:cs="Times New Roman"/>
          <w:sz w:val="28"/>
          <w:szCs w:val="28"/>
          <w:lang w:eastAsia="ru-RU"/>
        </w:rPr>
        <w:t xml:space="preserve"> 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4.4.3. Направлять в 20___ году </w:t>
      </w:r>
      <w:hyperlink r:id="rId46" w:anchor="P304" w:history="1">
        <w:r>
          <w:rPr>
            <w:rStyle w:val="ab"/>
            <w:rFonts w:ascii="Times New Roman" w:eastAsia="Times New Roman" w:hAnsi="Times New Roman" w:cs="Times New Roman"/>
            <w:color w:val="auto"/>
            <w:sz w:val="28"/>
            <w:szCs w:val="28"/>
            <w:u w:val="none"/>
            <w:lang w:eastAsia="ru-RU"/>
          </w:rPr>
          <w:t>&lt;17&gt;</w:t>
        </w:r>
      </w:hyperlink>
      <w:r>
        <w:rPr>
          <w:rFonts w:ascii="Times New Roman" w:eastAsia="Times New Roman" w:hAnsi="Times New Roman" w:cs="Times New Roman"/>
          <w:sz w:val="28"/>
          <w:szCs w:val="28"/>
          <w:lang w:eastAsia="ru-RU"/>
        </w:rPr>
        <w:t xml:space="preserve"> средства, поступившие Учреждению от возврата дебиторской задолженности прошлых лет, возникшей от использования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на осуществление выплат в соответствии с целью(</w:t>
      </w:r>
      <w:proofErr w:type="spellStart"/>
      <w:r>
        <w:rPr>
          <w:rFonts w:ascii="Times New Roman" w:eastAsia="Times New Roman" w:hAnsi="Times New Roman" w:cs="Times New Roman"/>
          <w:sz w:val="28"/>
          <w:szCs w:val="28"/>
          <w:lang w:eastAsia="ru-RU"/>
        </w:rPr>
        <w:t>ями</w:t>
      </w:r>
      <w:proofErr w:type="spellEnd"/>
      <w:r>
        <w:rPr>
          <w:rFonts w:ascii="Times New Roman" w:eastAsia="Times New Roman" w:hAnsi="Times New Roman" w:cs="Times New Roman"/>
          <w:sz w:val="28"/>
          <w:szCs w:val="28"/>
          <w:lang w:eastAsia="ru-RU"/>
        </w:rPr>
        <w:t>), указанной(</w:t>
      </w:r>
      <w:proofErr w:type="spellStart"/>
      <w:r>
        <w:rPr>
          <w:rFonts w:ascii="Times New Roman" w:eastAsia="Times New Roman" w:hAnsi="Times New Roman" w:cs="Times New Roman"/>
          <w:sz w:val="28"/>
          <w:szCs w:val="28"/>
          <w:lang w:eastAsia="ru-RU"/>
        </w:rPr>
        <w:t>ыми</w:t>
      </w:r>
      <w:proofErr w:type="spellEnd"/>
      <w:r>
        <w:rPr>
          <w:rFonts w:ascii="Times New Roman" w:eastAsia="Times New Roman" w:hAnsi="Times New Roman" w:cs="Times New Roman"/>
          <w:sz w:val="28"/>
          <w:szCs w:val="28"/>
          <w:lang w:eastAsia="ru-RU"/>
        </w:rPr>
        <w:t xml:space="preserve">) в </w:t>
      </w:r>
      <w:hyperlink r:id="rId47"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настоящего Соглашения/приложении № ______ к настоящему Соглашению </w:t>
      </w:r>
      <w:hyperlink r:id="rId48" w:anchor="P305" w:history="1">
        <w:r>
          <w:rPr>
            <w:rStyle w:val="ab"/>
            <w:rFonts w:ascii="Times New Roman" w:eastAsia="Times New Roman" w:hAnsi="Times New Roman" w:cs="Times New Roman"/>
            <w:color w:val="auto"/>
            <w:sz w:val="28"/>
            <w:szCs w:val="28"/>
            <w:u w:val="none"/>
            <w:lang w:eastAsia="ru-RU"/>
          </w:rPr>
          <w:t>&lt;18&gt;</w:t>
        </w:r>
      </w:hyperlink>
      <w:r>
        <w:rPr>
          <w:rFonts w:ascii="Times New Roman" w:eastAsia="Times New Roman" w:hAnsi="Times New Roman" w:cs="Times New Roman"/>
          <w:sz w:val="28"/>
          <w:szCs w:val="28"/>
          <w:lang w:eastAsia="ru-RU"/>
        </w:rPr>
        <w:t xml:space="preserve">, на основании положений, указанных в </w:t>
      </w:r>
      <w:hyperlink r:id="rId49" w:anchor="P164" w:history="1">
        <w:r>
          <w:rPr>
            <w:rStyle w:val="ab"/>
            <w:rFonts w:ascii="Times New Roman" w:eastAsia="Times New Roman" w:hAnsi="Times New Roman" w:cs="Times New Roman"/>
            <w:color w:val="auto"/>
            <w:sz w:val="28"/>
            <w:szCs w:val="28"/>
            <w:u w:val="none"/>
            <w:lang w:eastAsia="ru-RU"/>
          </w:rPr>
          <w:t>пункте 4.2.3</w:t>
        </w:r>
      </w:hyperlink>
      <w:r>
        <w:rPr>
          <w:rFonts w:ascii="Times New Roman" w:eastAsia="Times New Roman" w:hAnsi="Times New Roman" w:cs="Times New Roman"/>
          <w:sz w:val="28"/>
          <w:szCs w:val="28"/>
          <w:lang w:eastAsia="ru-RU"/>
        </w:rPr>
        <w:t xml:space="preserve"> настоящего Соглашения.</w:t>
      </w:r>
      <w:bookmarkStart w:id="14" w:name="P192"/>
      <w:bookmarkEnd w:id="14"/>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4.4.4. Обращаться к ГРБС в целях получения разъяснений в связи с исполнением 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4.4.5. Осуществлять иные права, установленные бюджетным законодательством Российской Федерации, Правилами предоставления субсидии и настоящим Соглашением </w:t>
      </w:r>
      <w:hyperlink r:id="rId50" w:anchor="P306" w:history="1">
        <w:r>
          <w:rPr>
            <w:rStyle w:val="ab"/>
            <w:rFonts w:ascii="Times New Roman" w:eastAsia="Times New Roman" w:hAnsi="Times New Roman" w:cs="Times New Roman"/>
            <w:color w:val="auto"/>
            <w:sz w:val="28"/>
            <w:szCs w:val="28"/>
            <w:u w:val="none"/>
            <w:lang w:eastAsia="ru-RU"/>
          </w:rPr>
          <w:t>&lt;19&gt;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4.4.6.1. 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4.4.6.2. 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 Ответственность Сторон</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Иные положения об ответственности за неисполнение или ненадлежащее исполнение Сторонами обязательств по настоящему Соглашению (при наличии):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 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5.2.2. 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 Иные условия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6.1. Иные условия по настоящему Соглашению (при наличии):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roofErr w:type="gramStart"/>
      <w:r>
        <w:rPr>
          <w:rFonts w:ascii="Times New Roman" w:eastAsia="Times New Roman" w:hAnsi="Times New Roman" w:cs="Times New Roman"/>
          <w:sz w:val="28"/>
          <w:szCs w:val="28"/>
          <w:lang w:eastAsia="ru-RU"/>
        </w:rPr>
        <w:t>1._</w:t>
      </w:r>
      <w:proofErr w:type="gramEnd"/>
      <w:r>
        <w:rPr>
          <w:rFonts w:ascii="Times New Roman" w:eastAsia="Times New Roman" w:hAnsi="Times New Roman" w:cs="Times New Roman"/>
          <w:sz w:val="28"/>
          <w:szCs w:val="28"/>
          <w:lang w:eastAsia="ru-RU"/>
        </w:rPr>
        <w:t>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6.1.2. ____________________________________________________________.</w:t>
      </w:r>
    </w:p>
    <w:p w:rsidR="00F96198" w:rsidRDefault="00F96198" w:rsidP="00F96198">
      <w:pPr>
        <w:widowControl w:val="0"/>
        <w:autoSpaceDE w:val="0"/>
        <w:autoSpaceDN w:val="0"/>
        <w:ind w:firstLine="709"/>
        <w:jc w:val="center"/>
        <w:outlineLvl w:val="1"/>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VII. Заключительные положения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bookmarkStart w:id="15" w:name="P212"/>
      <w:bookmarkEnd w:id="15"/>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 Расторжение настоящего Соглашения ГРБС в одностороннем порядке возможно в случаях:</w:t>
      </w:r>
      <w:bookmarkStart w:id="16" w:name="P213"/>
      <w:bookmarkEnd w:id="16"/>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 Прекращения деятельности Учреждения при реорганизации или ликвидации.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 Нарушения Учреждением цели(ей) и условий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установленных Порядком предоставления субсидии и настоящим Соглашением.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7.1.3. </w:t>
      </w:r>
      <w:proofErr w:type="spellStart"/>
      <w:r>
        <w:rPr>
          <w:rFonts w:ascii="Times New Roman" w:eastAsia="Times New Roman" w:hAnsi="Times New Roman" w:cs="Times New Roman"/>
          <w:sz w:val="28"/>
          <w:szCs w:val="28"/>
          <w:lang w:eastAsia="ru-RU"/>
        </w:rPr>
        <w:t>Недостижения</w:t>
      </w:r>
      <w:proofErr w:type="spellEnd"/>
      <w:r>
        <w:rPr>
          <w:rFonts w:ascii="Times New Roman" w:eastAsia="Times New Roman" w:hAnsi="Times New Roman" w:cs="Times New Roman"/>
          <w:sz w:val="28"/>
          <w:szCs w:val="28"/>
          <w:lang w:eastAsia="ru-RU"/>
        </w:rPr>
        <w:t xml:space="preserve"> Учреждением установленных в соответствии с </w:t>
      </w:r>
      <w:hyperlink r:id="rId51" w:anchor="P152" w:history="1">
        <w:r>
          <w:rPr>
            <w:rStyle w:val="ab"/>
            <w:rFonts w:ascii="Times New Roman" w:eastAsia="Times New Roman" w:hAnsi="Times New Roman" w:cs="Times New Roman"/>
            <w:color w:val="auto"/>
            <w:sz w:val="28"/>
            <w:szCs w:val="28"/>
            <w:u w:val="none"/>
            <w:lang w:eastAsia="ru-RU"/>
          </w:rPr>
          <w:t>пунктом 4.1.3</w:t>
        </w:r>
      </w:hyperlink>
      <w:r>
        <w:t xml:space="preserve"> </w:t>
      </w:r>
      <w:r>
        <w:rPr>
          <w:rFonts w:ascii="Times New Roman" w:eastAsia="Times New Roman" w:hAnsi="Times New Roman" w:cs="Times New Roman"/>
          <w:sz w:val="28"/>
          <w:szCs w:val="28"/>
          <w:lang w:eastAsia="ru-RU"/>
        </w:rPr>
        <w:t>настоящего Соглашения значений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w:t>
      </w:r>
      <w:hyperlink r:id="rId52" w:anchor="P307" w:history="1">
        <w:r>
          <w:rPr>
            <w:rStyle w:val="ab"/>
            <w:rFonts w:ascii="Times New Roman" w:eastAsia="Times New Roman" w:hAnsi="Times New Roman" w:cs="Times New Roman"/>
            <w:color w:val="auto"/>
            <w:sz w:val="28"/>
            <w:szCs w:val="28"/>
            <w:u w:val="none"/>
            <w:lang w:eastAsia="ru-RU"/>
          </w:rPr>
          <w:t>&lt;20&gt;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7.1.4. _______________________________________________________</w:t>
      </w:r>
      <w:hyperlink r:id="rId53" w:anchor="P308" w:history="1">
        <w:r>
          <w:rPr>
            <w:rStyle w:val="ab"/>
            <w:rFonts w:ascii="Times New Roman" w:eastAsia="Times New Roman" w:hAnsi="Times New Roman" w:cs="Times New Roman"/>
            <w:color w:val="auto"/>
            <w:sz w:val="28"/>
            <w:szCs w:val="28"/>
            <w:u w:val="none"/>
            <w:lang w:eastAsia="ru-RU"/>
          </w:rPr>
          <w:t>&lt;21&gt;</w:t>
        </w:r>
      </w:hyperlink>
      <w:r>
        <w:rPr>
          <w:rFonts w:ascii="Times New Roman" w:eastAsia="Times New Roman" w:hAnsi="Times New Roman" w:cs="Times New Roman"/>
          <w:sz w:val="28"/>
          <w:szCs w:val="28"/>
          <w:lang w:eastAsia="ru-RU"/>
        </w:rPr>
        <w:t>.</w:t>
      </w:r>
      <w:bookmarkStart w:id="17" w:name="P217"/>
      <w:bookmarkEnd w:id="17"/>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 Расторжение Соглашения в одностороннем порядке Учреждением не допускается.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7.3. Расторжение Соглашения осуществляется по соглашению Сторон </w:t>
      </w:r>
      <w:hyperlink r:id="rId54" w:anchor="P309" w:history="1">
        <w:r>
          <w:rPr>
            <w:rStyle w:val="ab"/>
            <w:rFonts w:ascii="Times New Roman" w:eastAsia="Times New Roman" w:hAnsi="Times New Roman" w:cs="Times New Roman"/>
            <w:color w:val="auto"/>
            <w:sz w:val="28"/>
            <w:szCs w:val="28"/>
            <w:u w:val="none"/>
            <w:lang w:eastAsia="ru-RU"/>
          </w:rPr>
          <w:t>&lt;22&gt;</w:t>
        </w:r>
      </w:hyperlink>
      <w:r>
        <w:rPr>
          <w:rFonts w:ascii="Times New Roman" w:eastAsia="Times New Roman" w:hAnsi="Times New Roman" w:cs="Times New Roman"/>
          <w:sz w:val="28"/>
          <w:szCs w:val="28"/>
          <w:lang w:eastAsia="ru-RU"/>
        </w:rPr>
        <w:t xml:space="preserve">, за исключением расторжения в одностороннем порядке, предусмотренного </w:t>
      </w:r>
      <w:hyperlink r:id="rId55" w:anchor="P212" w:history="1">
        <w:r>
          <w:rPr>
            <w:rStyle w:val="ab"/>
            <w:rFonts w:ascii="Times New Roman" w:eastAsia="Times New Roman" w:hAnsi="Times New Roman" w:cs="Times New Roman"/>
            <w:color w:val="auto"/>
            <w:sz w:val="28"/>
            <w:szCs w:val="28"/>
            <w:u w:val="none"/>
            <w:lang w:eastAsia="ru-RU"/>
          </w:rPr>
          <w:t>пунктом 7.1</w:t>
        </w:r>
      </w:hyperlink>
      <w:r>
        <w:rPr>
          <w:rFonts w:ascii="Times New Roman" w:eastAsia="Times New Roman" w:hAnsi="Times New Roman" w:cs="Times New Roman"/>
          <w:sz w:val="28"/>
          <w:szCs w:val="28"/>
          <w:lang w:eastAsia="ru-RU"/>
        </w:rPr>
        <w:t xml:space="preserve"> настоящего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 Споры, возникающие между Сторонами в связи с исполнением настоящего Соглашения, регулируются в соответствии с действующим законодательством.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7.5.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r:id="rId56" w:anchor="P100" w:history="1">
        <w:r>
          <w:rPr>
            <w:rStyle w:val="ab"/>
            <w:rFonts w:ascii="Times New Roman" w:eastAsia="Times New Roman" w:hAnsi="Times New Roman" w:cs="Times New Roman"/>
            <w:color w:val="auto"/>
            <w:sz w:val="28"/>
            <w:szCs w:val="28"/>
            <w:u w:val="none"/>
            <w:lang w:eastAsia="ru-RU"/>
          </w:rPr>
          <w:t>пункте 2.2</w:t>
        </w:r>
      </w:hyperlink>
      <w:r>
        <w:rPr>
          <w:rFonts w:ascii="Times New Roman" w:eastAsia="Times New Roman" w:hAnsi="Times New Roman" w:cs="Times New Roman"/>
          <w:sz w:val="28"/>
          <w:szCs w:val="28"/>
          <w:lang w:eastAsia="ru-RU"/>
        </w:rPr>
        <w:t xml:space="preserve"> настоящего Соглашения, и действует до полного исполнения Сторонами своих обязательств по настоящему Соглашению.</w:t>
      </w:r>
      <w:bookmarkStart w:id="18" w:name="P220"/>
      <w:bookmarkEnd w:id="18"/>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7.6. Изменение настоящего Соглашения, в том числе в соответствии с положениями </w:t>
      </w:r>
      <w:hyperlink r:id="rId57" w:anchor="P163" w:history="1">
        <w:r>
          <w:rPr>
            <w:rStyle w:val="ab"/>
            <w:rFonts w:ascii="Times New Roman" w:eastAsia="Times New Roman" w:hAnsi="Times New Roman" w:cs="Times New Roman"/>
            <w:color w:val="auto"/>
            <w:sz w:val="28"/>
            <w:szCs w:val="28"/>
            <w:u w:val="none"/>
            <w:lang w:eastAsia="ru-RU"/>
          </w:rPr>
          <w:t>пункта 4.2.2</w:t>
        </w:r>
      </w:hyperlink>
      <w:r>
        <w:rPr>
          <w:rFonts w:ascii="Times New Roman" w:eastAsia="Times New Roman" w:hAnsi="Times New Roman" w:cs="Times New Roman"/>
          <w:sz w:val="28"/>
          <w:szCs w:val="28"/>
          <w:lang w:eastAsia="ru-RU"/>
        </w:rPr>
        <w:t xml:space="preserve">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w:t>
      </w:r>
      <w:hyperlink r:id="rId58" w:anchor="P310" w:history="1">
        <w:r>
          <w:rPr>
            <w:rStyle w:val="ab"/>
            <w:rFonts w:ascii="Times New Roman" w:eastAsia="Times New Roman" w:hAnsi="Times New Roman" w:cs="Times New Roman"/>
            <w:color w:val="auto"/>
            <w:sz w:val="28"/>
            <w:szCs w:val="28"/>
            <w:u w:val="none"/>
            <w:lang w:eastAsia="ru-RU"/>
          </w:rPr>
          <w:t>&lt;23&gt;</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 Документы и иная информация, предусмотренные настоящим Соглашением, направляются Сторонами следующим(ми) способом(</w:t>
      </w:r>
      <w:proofErr w:type="spellStart"/>
      <w:r>
        <w:rPr>
          <w:rFonts w:ascii="Times New Roman" w:eastAsia="Times New Roman" w:hAnsi="Times New Roman" w:cs="Times New Roman"/>
          <w:sz w:val="28"/>
          <w:szCs w:val="28"/>
          <w:lang w:eastAsia="ru-RU"/>
        </w:rPr>
        <w:t>ами</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7.7.1. 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7.7.2. 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 Настоящее Соглашение составлено в двух экземплярах, имеющих одинаковую юридическую силу, на ______ листах каждое (включая приложения), по одному экземпляру для каждой Стороны Соглашения.</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1"/>
        <w:rPr>
          <w:rFonts w:ascii="Times New Roman" w:eastAsia="Times New Roman" w:hAnsi="Times New Roman" w:cs="Times New Roman"/>
          <w:sz w:val="28"/>
          <w:szCs w:val="28"/>
          <w:lang w:eastAsia="ru-RU"/>
        </w:rPr>
      </w:pPr>
      <w:bookmarkStart w:id="19" w:name="P226"/>
      <w:bookmarkEnd w:id="19"/>
      <w:r>
        <w:rPr>
          <w:rFonts w:ascii="Times New Roman" w:eastAsia="Times New Roman" w:hAnsi="Times New Roman" w:cs="Times New Roman"/>
          <w:sz w:val="28"/>
          <w:szCs w:val="28"/>
          <w:lang w:eastAsia="ru-RU"/>
        </w:rPr>
        <w:t>VIII. Платежные реквизиты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4255"/>
        <w:gridCol w:w="567"/>
        <w:gridCol w:w="852"/>
        <w:gridCol w:w="4256"/>
      </w:tblGrid>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Сокращенное наименование ГРБС</w:t>
            </w:r>
          </w:p>
        </w:tc>
        <w:tc>
          <w:tcPr>
            <w:tcW w:w="56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04"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Учреждения</w:t>
            </w:r>
          </w:p>
        </w:tc>
      </w:tr>
      <w:tr w:rsidR="00F96198" w:rsidTr="00F96198">
        <w:tc>
          <w:tcPr>
            <w:tcW w:w="4252"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6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04" w:type="dxa"/>
            <w:gridSpan w:val="2"/>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ГРБС</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ОГРН, </w:t>
            </w:r>
            <w:hyperlink r:id="rId59" w:history="1">
              <w:r>
                <w:rPr>
                  <w:rStyle w:val="ab"/>
                  <w:rFonts w:ascii="Times New Roman" w:eastAsia="Times New Roman" w:hAnsi="Times New Roman" w:cs="Times New Roman"/>
                  <w:color w:val="auto"/>
                  <w:sz w:val="28"/>
                  <w:szCs w:val="28"/>
                  <w:u w:val="none"/>
                  <w:lang w:eastAsia="ru-RU"/>
                </w:rPr>
                <w:t>ОКТМО</w:t>
              </w:r>
            </w:hyperlink>
          </w:p>
        </w:tc>
        <w:tc>
          <w:tcPr>
            <w:tcW w:w="56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04"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ОГРН, ОКТМО</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нахождения:</w:t>
            </w:r>
          </w:p>
        </w:tc>
        <w:tc>
          <w:tcPr>
            <w:tcW w:w="56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04"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нахождения:</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ИНН/КПП</w:t>
            </w:r>
          </w:p>
        </w:tc>
        <w:tc>
          <w:tcPr>
            <w:tcW w:w="56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04"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ИНН/КПП</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Банка России,</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БИК,</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территориального органа Федерального казначейства, в котором открыт лицевой счет,</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лицевой счет</w:t>
            </w:r>
          </w:p>
        </w:tc>
        <w:tc>
          <w:tcPr>
            <w:tcW w:w="1418" w:type="dxa"/>
            <w:gridSpan w:val="2"/>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253"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Банка России (наименование кредитной организации),</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БИК, корреспондентский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территориального органа Федерального казначейства, в котором открыт лицевой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лицевой счет</w:t>
            </w:r>
          </w:p>
        </w:tc>
      </w:tr>
    </w:tbl>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IX. Подписи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1249"/>
        <w:gridCol w:w="3006"/>
        <w:gridCol w:w="427"/>
        <w:gridCol w:w="2127"/>
        <w:gridCol w:w="3121"/>
      </w:tblGrid>
      <w:tr w:rsidR="00F96198" w:rsidTr="00F96198">
        <w:tc>
          <w:tcPr>
            <w:tcW w:w="4251" w:type="dxa"/>
            <w:gridSpan w:val="2"/>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ГРБС</w:t>
            </w:r>
          </w:p>
        </w:tc>
        <w:tc>
          <w:tcPr>
            <w:tcW w:w="42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245"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Сокращенное наименование </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w:t>
            </w:r>
          </w:p>
        </w:tc>
      </w:tr>
      <w:tr w:rsidR="00F96198" w:rsidTr="00F96198">
        <w:tc>
          <w:tcPr>
            <w:tcW w:w="1247" w:type="dxa"/>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p>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004"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c>
          <w:tcPr>
            <w:tcW w:w="42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12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w:t>
            </w:r>
          </w:p>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119"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w:t>
            </w:r>
          </w:p>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bookmarkStart w:id="20" w:name="P284"/>
      <w:bookmarkEnd w:id="20"/>
      <w:r>
        <w:rPr>
          <w:rFonts w:ascii="Times New Roman" w:eastAsia="Times New Roman" w:hAnsi="Times New Roman" w:cs="Times New Roman"/>
          <w:sz w:val="28"/>
          <w:szCs w:val="28"/>
          <w:lang w:eastAsia="ru-RU"/>
        </w:rPr>
        <w:t xml:space="preserve">&lt;1&gt; Указывается наименование порядка предоставления из бюджета города Бердска субсидии на одну цель. В случае предоставления субсидий на несколько целей, порядок предоставления которых устанавливаются разными нормативными правовыми актами, соответствующий порядок предоставления субсидии указывается в </w:t>
      </w:r>
      <w:hyperlink r:id="rId60" w:anchor="P333" w:history="1">
        <w:r>
          <w:rPr>
            <w:rStyle w:val="ab"/>
            <w:rFonts w:ascii="Times New Roman" w:eastAsia="Times New Roman" w:hAnsi="Times New Roman" w:cs="Times New Roman"/>
            <w:color w:val="auto"/>
            <w:sz w:val="28"/>
            <w:szCs w:val="28"/>
            <w:u w:val="none"/>
            <w:lang w:eastAsia="ru-RU"/>
          </w:rPr>
          <w:t>Перечне</w:t>
        </w:r>
      </w:hyperlink>
      <w:r>
        <w:rPr>
          <w:rFonts w:ascii="Times New Roman" w:eastAsia="Times New Roman" w:hAnsi="Times New Roman" w:cs="Times New Roman"/>
          <w:sz w:val="28"/>
          <w:szCs w:val="28"/>
          <w:lang w:eastAsia="ru-RU"/>
        </w:rPr>
        <w:t xml:space="preserve"> Субсидий в соответствии с приложением № ___ к Соглашению по форме согласно приложению № 1 к настоящей Типовой форме.</w:t>
      </w:r>
      <w:bookmarkStart w:id="21" w:name="P285"/>
      <w:bookmarkEnd w:id="21"/>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&lt;2&gt; Предусматривается в случаях, когда Субсидия предоставляется в целях достижения результатов регионального проекта, в том числе входящего в состав соответствующего национального проекта (программы)</w:t>
      </w:r>
      <w:bookmarkStart w:id="22" w:name="P286"/>
      <w:bookmarkEnd w:id="22"/>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&lt;3&gt; Указывается конкретный размер предоставления Субсидии в соответствующем финансовом году, а также код БК, по которому предоставляется Субсидия. Если Субсидии предоставляются по нескольким кодам БК, то указываются последовательно год предоставления Субсидии, соответствующие </w:t>
      </w:r>
      <w:r>
        <w:rPr>
          <w:rFonts w:ascii="Times New Roman" w:eastAsia="Times New Roman" w:hAnsi="Times New Roman" w:cs="Times New Roman"/>
          <w:sz w:val="28"/>
          <w:szCs w:val="28"/>
          <w:lang w:eastAsia="ru-RU"/>
        </w:rPr>
        <w:lastRenderedPageBreak/>
        <w:t xml:space="preserve">коды БК, а также размеры Субсидии, предоставляемые по таким кодам БК. В случае предоставления Субсидий на несколько целей, размер Субсидии по соответствующим целям указывается в </w:t>
      </w:r>
      <w:hyperlink r:id="rId61" w:anchor="P333" w:history="1">
        <w:r>
          <w:rPr>
            <w:rStyle w:val="ab"/>
            <w:rFonts w:ascii="Times New Roman" w:eastAsia="Times New Roman" w:hAnsi="Times New Roman" w:cs="Times New Roman"/>
            <w:color w:val="auto"/>
            <w:sz w:val="28"/>
            <w:szCs w:val="28"/>
            <w:u w:val="none"/>
            <w:lang w:eastAsia="ru-RU"/>
          </w:rPr>
          <w:t>Перечне</w:t>
        </w:r>
      </w:hyperlink>
      <w:r>
        <w:rPr>
          <w:rFonts w:ascii="Times New Roman" w:eastAsia="Times New Roman" w:hAnsi="Times New Roman" w:cs="Times New Roman"/>
          <w:sz w:val="28"/>
          <w:szCs w:val="28"/>
          <w:lang w:eastAsia="ru-RU"/>
        </w:rPr>
        <w:t xml:space="preserve"> Субсидий в приложении № ___ к Соглашению по форме согласно приложению № 1 к настоящей Типовой форме.</w:t>
      </w:r>
      <w:bookmarkStart w:id="23" w:name="P287"/>
      <w:bookmarkEnd w:id="23"/>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&lt;4&gt; Предусматривается при наличии такого нормативного правового акта.</w:t>
      </w:r>
      <w:bookmarkStart w:id="24" w:name="P288"/>
      <w:bookmarkEnd w:id="24"/>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&lt;5&gt; Указывается ежегодный размер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за пределами планового периода в пределах средств и сроков, установленных нормативным правовым актом администрации города Бердска, указанным в </w:t>
      </w:r>
      <w:hyperlink r:id="rId62" w:anchor="P117" w:history="1">
        <w:r>
          <w:rPr>
            <w:rStyle w:val="ab"/>
            <w:rFonts w:ascii="Times New Roman" w:eastAsia="Times New Roman" w:hAnsi="Times New Roman" w:cs="Times New Roman"/>
            <w:color w:val="auto"/>
            <w:sz w:val="28"/>
            <w:szCs w:val="28"/>
            <w:u w:val="none"/>
            <w:lang w:eastAsia="ru-RU"/>
          </w:rPr>
          <w:t>пункте 2.2.2</w:t>
        </w:r>
      </w:hyperlink>
      <w:r>
        <w:rPr>
          <w:rFonts w:ascii="Times New Roman" w:eastAsia="Times New Roman" w:hAnsi="Times New Roman" w:cs="Times New Roman"/>
          <w:sz w:val="28"/>
          <w:szCs w:val="28"/>
          <w:lang w:eastAsia="ru-RU"/>
        </w:rPr>
        <w:t xml:space="preserve"> настоящей Типовой формы.</w:t>
      </w:r>
      <w:bookmarkStart w:id="25" w:name="P289"/>
      <w:bookmarkEnd w:id="25"/>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&lt;6&gt; Заполняется при включении в Соглашение </w:t>
      </w:r>
      <w:hyperlink r:id="rId63" w:anchor="P88" w:history="1">
        <w:r>
          <w:rPr>
            <w:rStyle w:val="ab"/>
            <w:rFonts w:ascii="Times New Roman" w:eastAsia="Times New Roman" w:hAnsi="Times New Roman" w:cs="Times New Roman"/>
            <w:color w:val="auto"/>
            <w:sz w:val="28"/>
            <w:szCs w:val="28"/>
            <w:u w:val="none"/>
            <w:lang w:eastAsia="ru-RU"/>
          </w:rPr>
          <w:t>пункта 1.1.1</w:t>
        </w:r>
      </w:hyperlink>
      <w:r>
        <w:rPr>
          <w:rFonts w:ascii="Times New Roman" w:eastAsia="Times New Roman" w:hAnsi="Times New Roman" w:cs="Times New Roman"/>
          <w:sz w:val="28"/>
          <w:szCs w:val="28"/>
          <w:lang w:eastAsia="ru-RU"/>
        </w:rPr>
        <w:t xml:space="preserve">настоящей Типовой формы по форме согласно </w:t>
      </w:r>
      <w:hyperlink r:id="rId64" w:anchor="P518" w:history="1">
        <w:r>
          <w:rPr>
            <w:rStyle w:val="ab"/>
            <w:rFonts w:ascii="Times New Roman" w:eastAsia="Times New Roman" w:hAnsi="Times New Roman" w:cs="Times New Roman"/>
            <w:color w:val="auto"/>
            <w:sz w:val="28"/>
            <w:szCs w:val="28"/>
            <w:u w:val="none"/>
            <w:lang w:eastAsia="ru-RU"/>
          </w:rPr>
          <w:t>приложению № 3</w:t>
        </w:r>
      </w:hyperlink>
      <w:r>
        <w:rPr>
          <w:rFonts w:ascii="Times New Roman" w:eastAsia="Times New Roman" w:hAnsi="Times New Roman" w:cs="Times New Roman"/>
          <w:sz w:val="28"/>
          <w:szCs w:val="28"/>
          <w:lang w:eastAsia="ru-RU"/>
        </w:rPr>
        <w:t xml:space="preserve"> к настоящей Типовой форме. В случае, если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 предоставляется(</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 xml:space="preserve">) в целях достижения результатов регионального проекта, в приложении, указанном в </w:t>
      </w:r>
      <w:hyperlink r:id="rId65" w:anchor="P152" w:history="1">
        <w:r>
          <w:rPr>
            <w:rStyle w:val="ab"/>
            <w:rFonts w:ascii="Times New Roman" w:eastAsia="Times New Roman" w:hAnsi="Times New Roman" w:cs="Times New Roman"/>
            <w:color w:val="auto"/>
            <w:sz w:val="28"/>
            <w:szCs w:val="28"/>
            <w:u w:val="none"/>
            <w:lang w:eastAsia="ru-RU"/>
          </w:rPr>
          <w:t>пункте 4.1.3</w:t>
        </w:r>
      </w:hyperlink>
      <w:r>
        <w:rPr>
          <w:rFonts w:ascii="Times New Roman" w:eastAsia="Times New Roman" w:hAnsi="Times New Roman" w:cs="Times New Roman"/>
          <w:sz w:val="28"/>
          <w:szCs w:val="28"/>
          <w:lang w:eastAsia="ru-RU"/>
        </w:rPr>
        <w:t xml:space="preserve"> настоящей Типовой формы, указываются значения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которые должны соответствовать результатам регионального проекта.</w:t>
      </w:r>
      <w:bookmarkStart w:id="26" w:name="P290"/>
      <w:bookmarkEnd w:id="26"/>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&lt;7&gt; Указывается год, следующий за годом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27" w:name="P291"/>
      <w:bookmarkEnd w:id="27"/>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&lt;8&gt; Указывается год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28" w:name="P292"/>
      <w:bookmarkEnd w:id="28"/>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&lt;9&gt; Указывается год, следующий за годом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29" w:name="P293"/>
      <w:bookmarkEnd w:id="29"/>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&lt;10&gt; Предусматривается при наличии в Соглашении </w:t>
      </w:r>
      <w:hyperlink r:id="rId66" w:anchor="P88" w:history="1">
        <w:r>
          <w:rPr>
            <w:rStyle w:val="ab"/>
            <w:rFonts w:ascii="Times New Roman" w:eastAsia="Times New Roman" w:hAnsi="Times New Roman" w:cs="Times New Roman"/>
            <w:color w:val="auto"/>
            <w:sz w:val="28"/>
            <w:szCs w:val="28"/>
            <w:u w:val="none"/>
            <w:lang w:eastAsia="ru-RU"/>
          </w:rPr>
          <w:t>пункта 1.1.1</w:t>
        </w:r>
      </w:hyperlink>
      <w:r>
        <w:rPr>
          <w:rFonts w:ascii="Times New Roman" w:eastAsia="Times New Roman" w:hAnsi="Times New Roman" w:cs="Times New Roman"/>
          <w:sz w:val="28"/>
          <w:szCs w:val="28"/>
          <w:lang w:eastAsia="ru-RU"/>
        </w:rPr>
        <w:t>.</w:t>
      </w:r>
      <w:bookmarkStart w:id="30" w:name="P296"/>
      <w:bookmarkEnd w:id="30"/>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&lt;11&gt; </w:t>
      </w:r>
      <w:hyperlink r:id="rId67" w:anchor="P681" w:history="1">
        <w:r>
          <w:rPr>
            <w:rStyle w:val="ab"/>
            <w:rFonts w:ascii="Times New Roman" w:eastAsia="Times New Roman" w:hAnsi="Times New Roman" w:cs="Times New Roman"/>
            <w:color w:val="auto"/>
            <w:sz w:val="28"/>
            <w:szCs w:val="28"/>
            <w:u w:val="none"/>
            <w:lang w:eastAsia="ru-RU"/>
          </w:rPr>
          <w:t>Отчет</w:t>
        </w:r>
      </w:hyperlink>
      <w:r>
        <w:rPr>
          <w:rFonts w:ascii="Times New Roman" w:eastAsia="Times New Roman" w:hAnsi="Times New Roman" w:cs="Times New Roman"/>
          <w:sz w:val="28"/>
          <w:szCs w:val="28"/>
          <w:lang w:eastAsia="ru-RU"/>
        </w:rPr>
        <w:t>, указанный в пункте 4.3.6.1, оформляется по форме согласно приложению № 4 к настоящей Типовой форме.</w:t>
      </w:r>
      <w:bookmarkStart w:id="31" w:name="P299"/>
      <w:bookmarkEnd w:id="31"/>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&lt;12&gt; Предусматривается при наличии в Соглашении </w:t>
      </w:r>
      <w:hyperlink r:id="rId68" w:anchor="P152" w:history="1">
        <w:r>
          <w:rPr>
            <w:rStyle w:val="ab"/>
            <w:rFonts w:ascii="Times New Roman" w:eastAsia="Times New Roman" w:hAnsi="Times New Roman" w:cs="Times New Roman"/>
            <w:color w:val="auto"/>
            <w:sz w:val="28"/>
            <w:szCs w:val="28"/>
            <w:u w:val="none"/>
            <w:lang w:eastAsia="ru-RU"/>
          </w:rPr>
          <w:t>пункта 4.1.3</w:t>
        </w:r>
      </w:hyperlink>
      <w:r>
        <w:rPr>
          <w:rFonts w:ascii="Times New Roman" w:eastAsia="Times New Roman" w:hAnsi="Times New Roman" w:cs="Times New Roman"/>
          <w:sz w:val="28"/>
          <w:szCs w:val="28"/>
          <w:lang w:eastAsia="ru-RU"/>
        </w:rPr>
        <w:t xml:space="preserve">настоящей Типовой формы. </w:t>
      </w:r>
      <w:hyperlink r:id="rId69" w:anchor="P796" w:history="1">
        <w:r>
          <w:rPr>
            <w:rStyle w:val="ab"/>
            <w:rFonts w:ascii="Times New Roman" w:eastAsia="Times New Roman" w:hAnsi="Times New Roman" w:cs="Times New Roman"/>
            <w:color w:val="auto"/>
            <w:sz w:val="28"/>
            <w:szCs w:val="28"/>
            <w:u w:val="none"/>
            <w:lang w:eastAsia="ru-RU"/>
          </w:rPr>
          <w:t>Отчет</w:t>
        </w:r>
      </w:hyperlink>
      <w:r>
        <w:rPr>
          <w:rFonts w:ascii="Times New Roman" w:eastAsia="Times New Roman" w:hAnsi="Times New Roman" w:cs="Times New Roman"/>
          <w:sz w:val="28"/>
          <w:szCs w:val="28"/>
          <w:lang w:eastAsia="ru-RU"/>
        </w:rPr>
        <w:t>, указанный в пункте 4.3.6.2 настоящей Типовой формы, оформляется по форме согласно приложению № 5 к настоящей Типовой форме.</w:t>
      </w:r>
      <w:bookmarkStart w:id="32" w:name="P300"/>
      <w:bookmarkEnd w:id="32"/>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&lt;13&gt; Указываются иные конкретные отчеты, предоставляемые ГРБС, с указанием иных документов (при необходимости).</w:t>
      </w:r>
      <w:bookmarkStart w:id="33" w:name="P301"/>
      <w:bookmarkEnd w:id="33"/>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&lt;14&gt; Указывается год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34" w:name="P302"/>
      <w:bookmarkEnd w:id="34"/>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&lt;15&gt; Указывается год, следующий за годом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35" w:name="P303"/>
      <w:bookmarkEnd w:id="35"/>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&lt;16&gt; В случае наличия неиспользованных остатков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после получения подтверждения ГРБС о наличии потребности в направлении данных сумм на цель(и), указанную(</w:t>
      </w:r>
      <w:proofErr w:type="spellStart"/>
      <w:r>
        <w:rPr>
          <w:rFonts w:ascii="Times New Roman" w:eastAsia="Times New Roman" w:hAnsi="Times New Roman" w:cs="Times New Roman"/>
          <w:sz w:val="28"/>
          <w:szCs w:val="28"/>
          <w:lang w:eastAsia="ru-RU"/>
        </w:rPr>
        <w:t>ые</w:t>
      </w:r>
      <w:proofErr w:type="spellEnd"/>
      <w:r>
        <w:rPr>
          <w:rFonts w:ascii="Times New Roman" w:eastAsia="Times New Roman" w:hAnsi="Times New Roman" w:cs="Times New Roman"/>
          <w:sz w:val="28"/>
          <w:szCs w:val="28"/>
          <w:lang w:eastAsia="ru-RU"/>
        </w:rPr>
        <w:t xml:space="preserve">) в </w:t>
      </w:r>
      <w:hyperlink r:id="rId70"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Соглашения/приложении № ____ к Соглашению, в соответствии с бюджетным законодательством Российской Федерации.</w:t>
      </w:r>
      <w:bookmarkStart w:id="36" w:name="P304"/>
      <w:bookmarkEnd w:id="36"/>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&lt;17&gt; Указывается год, следующий за годом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bookmarkStart w:id="37" w:name="P305"/>
      <w:bookmarkEnd w:id="37"/>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&lt;18&gt; В случае наличия сумм от возврата дебиторской задолженности прошлых лет после получения подтверждения ГРБС о наличии потребности в направлении данных сумм на цель(и), указанную(</w:t>
      </w:r>
      <w:proofErr w:type="spellStart"/>
      <w:r>
        <w:rPr>
          <w:rFonts w:ascii="Times New Roman" w:eastAsia="Times New Roman" w:hAnsi="Times New Roman" w:cs="Times New Roman"/>
          <w:sz w:val="28"/>
          <w:szCs w:val="28"/>
          <w:lang w:eastAsia="ru-RU"/>
        </w:rPr>
        <w:t>ые</w:t>
      </w:r>
      <w:proofErr w:type="spellEnd"/>
      <w:r>
        <w:rPr>
          <w:rFonts w:ascii="Times New Roman" w:eastAsia="Times New Roman" w:hAnsi="Times New Roman" w:cs="Times New Roman"/>
          <w:sz w:val="28"/>
          <w:szCs w:val="28"/>
          <w:lang w:eastAsia="ru-RU"/>
        </w:rPr>
        <w:t xml:space="preserve">) в </w:t>
      </w:r>
      <w:hyperlink r:id="rId71"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Соглашения/приложении № ____ к Соглашению, в соответствии с бюджетным законодательством Российской Федерации.</w:t>
      </w:r>
      <w:bookmarkStart w:id="38" w:name="P306"/>
      <w:bookmarkEnd w:id="38"/>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&lt;19&gt; Указываются иные конкретные права (при наличии).</w:t>
      </w:r>
      <w:bookmarkStart w:id="39" w:name="P307"/>
      <w:bookmarkEnd w:id="39"/>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&lt;20&gt; Предусматривается в случае, если это установлено Порядком предоставления субсидии.</w:t>
      </w:r>
      <w:bookmarkStart w:id="40" w:name="P308"/>
      <w:bookmarkEnd w:id="40"/>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&lt;21&gt; Указываются иные случаи расторжения Соглашения.</w:t>
      </w:r>
      <w:bookmarkStart w:id="41" w:name="P309"/>
      <w:bookmarkEnd w:id="41"/>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&lt;22&gt; Дополнительное </w:t>
      </w:r>
      <w:hyperlink r:id="rId72" w:anchor="P1101" w:history="1">
        <w:r>
          <w:rPr>
            <w:rStyle w:val="ab"/>
            <w:rFonts w:ascii="Times New Roman" w:eastAsia="Times New Roman" w:hAnsi="Times New Roman" w:cs="Times New Roman"/>
            <w:color w:val="auto"/>
            <w:sz w:val="28"/>
            <w:szCs w:val="28"/>
            <w:u w:val="none"/>
            <w:lang w:eastAsia="ru-RU"/>
          </w:rPr>
          <w:t>соглашение</w:t>
        </w:r>
      </w:hyperlink>
      <w:r>
        <w:rPr>
          <w:rFonts w:ascii="Times New Roman" w:eastAsia="Times New Roman" w:hAnsi="Times New Roman" w:cs="Times New Roman"/>
          <w:sz w:val="28"/>
          <w:szCs w:val="28"/>
          <w:lang w:eastAsia="ru-RU"/>
        </w:rPr>
        <w:t xml:space="preserve"> о расторжении Соглашения оформляется </w:t>
      </w:r>
      <w:r>
        <w:rPr>
          <w:rFonts w:ascii="Times New Roman" w:eastAsia="Times New Roman" w:hAnsi="Times New Roman" w:cs="Times New Roman"/>
          <w:sz w:val="28"/>
          <w:szCs w:val="28"/>
          <w:lang w:eastAsia="ru-RU"/>
        </w:rPr>
        <w:lastRenderedPageBreak/>
        <w:t>согласно приложению № 6 к настоящей Типовой форме.</w:t>
      </w:r>
      <w:bookmarkStart w:id="42" w:name="P310"/>
      <w:bookmarkEnd w:id="42"/>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&lt;23&gt; Дополнительное </w:t>
      </w:r>
      <w:hyperlink r:id="rId73" w:anchor="P1101" w:history="1">
        <w:r>
          <w:rPr>
            <w:rStyle w:val="ab"/>
            <w:rFonts w:ascii="Times New Roman" w:eastAsia="Times New Roman" w:hAnsi="Times New Roman" w:cs="Times New Roman"/>
            <w:color w:val="auto"/>
            <w:sz w:val="28"/>
            <w:szCs w:val="28"/>
            <w:u w:val="none"/>
            <w:lang w:eastAsia="ru-RU"/>
          </w:rPr>
          <w:t>соглашение</w:t>
        </w:r>
      </w:hyperlink>
      <w:r>
        <w:rPr>
          <w:rFonts w:ascii="Times New Roman" w:eastAsia="Times New Roman" w:hAnsi="Times New Roman" w:cs="Times New Roman"/>
          <w:sz w:val="28"/>
          <w:szCs w:val="28"/>
          <w:lang w:eastAsia="ru-RU"/>
        </w:rPr>
        <w:t xml:space="preserve">, указанное в </w:t>
      </w:r>
      <w:hyperlink r:id="rId74" w:anchor="P220" w:history="1">
        <w:r>
          <w:rPr>
            <w:rStyle w:val="ab"/>
            <w:rFonts w:ascii="Times New Roman" w:eastAsia="Times New Roman" w:hAnsi="Times New Roman" w:cs="Times New Roman"/>
            <w:color w:val="auto"/>
            <w:sz w:val="28"/>
            <w:szCs w:val="28"/>
            <w:u w:val="none"/>
            <w:lang w:eastAsia="ru-RU"/>
          </w:rPr>
          <w:t>пункте 7.5</w:t>
        </w:r>
      </w:hyperlink>
      <w:r>
        <w:rPr>
          <w:rFonts w:ascii="Times New Roman" w:eastAsia="Times New Roman" w:hAnsi="Times New Roman" w:cs="Times New Roman"/>
          <w:sz w:val="28"/>
          <w:szCs w:val="28"/>
          <w:lang w:eastAsia="ru-RU"/>
        </w:rPr>
        <w:t>, оформляется согласно приложению № 6 к настоящей Типовой форме.</w:t>
      </w:r>
    </w:p>
    <w:p w:rsidR="00F96198" w:rsidRDefault="00F96198" w:rsidP="00F96198">
      <w:pPr>
        <w:widowControl w:val="0"/>
        <w:autoSpaceDE w:val="0"/>
        <w:autoSpaceDN w:val="0"/>
        <w:outlineLvl w:val="1"/>
        <w:rPr>
          <w:rFonts w:ascii="Calibri" w:eastAsia="Times New Roman" w:hAnsi="Calibri" w:cs="Calibri"/>
          <w:szCs w:val="20"/>
          <w:lang w:eastAsia="ru-RU"/>
        </w:rPr>
      </w:pPr>
    </w:p>
    <w:p w:rsidR="00F96198" w:rsidRDefault="00F96198" w:rsidP="00F96198">
      <w:pPr>
        <w:widowControl w:val="0"/>
        <w:autoSpaceDE w:val="0"/>
        <w:autoSpaceDN w:val="0"/>
        <w:outlineLvl w:val="1"/>
        <w:rPr>
          <w:rFonts w:ascii="Calibri" w:eastAsia="Times New Roman" w:hAnsi="Calibri" w:cs="Calibri"/>
          <w:szCs w:val="20"/>
          <w:lang w:eastAsia="ru-RU"/>
        </w:rPr>
      </w:pPr>
    </w:p>
    <w:p w:rsidR="00F96198" w:rsidRDefault="00F96198" w:rsidP="00F96198">
      <w:pPr>
        <w:pageBreakBefore/>
        <w:widowControl w:val="0"/>
        <w:autoSpaceDE w:val="0"/>
        <w:autoSpaceDN w:val="0"/>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муниципальным </w:t>
      </w:r>
      <w:r>
        <w:rPr>
          <w:rFonts w:ascii="Times New Roman" w:eastAsia="Times New Roman" w:hAnsi="Times New Roman" w:cs="Times New Roman"/>
          <w:sz w:val="28"/>
          <w:szCs w:val="28"/>
          <w:lang w:eastAsia="ru-RU"/>
        </w:rPr>
        <w:t xml:space="preserve">бюджетным и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автономным учреждениям на иные цели</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43" w:name="P333"/>
      <w:bookmarkEnd w:id="43"/>
      <w:r>
        <w:rPr>
          <w:rFonts w:ascii="Times New Roman" w:eastAsia="Times New Roman" w:hAnsi="Times New Roman" w:cs="Times New Roman"/>
          <w:sz w:val="28"/>
          <w:szCs w:val="28"/>
          <w:lang w:eastAsia="ru-RU"/>
        </w:rPr>
        <w:t>Перечень Субсидий &lt;1&gt;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1189"/>
        <w:gridCol w:w="1473"/>
        <w:gridCol w:w="1303"/>
        <w:gridCol w:w="621"/>
        <w:gridCol w:w="739"/>
        <w:gridCol w:w="566"/>
        <w:gridCol w:w="822"/>
        <w:gridCol w:w="850"/>
        <w:gridCol w:w="851"/>
        <w:gridCol w:w="992"/>
      </w:tblGrid>
      <w:tr w:rsidR="00F96198" w:rsidTr="00F96198">
        <w:tc>
          <w:tcPr>
            <w:tcW w:w="51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119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Субсидии</w:t>
            </w:r>
          </w:p>
        </w:tc>
        <w:tc>
          <w:tcPr>
            <w:tcW w:w="1474"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расходования средств Субсидии &lt;2&gt;</w:t>
            </w:r>
          </w:p>
        </w:tc>
        <w:tc>
          <w:tcPr>
            <w:tcW w:w="130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о нормативных правовых актах &lt;3&gt;</w:t>
            </w:r>
          </w:p>
        </w:tc>
        <w:tc>
          <w:tcPr>
            <w:tcW w:w="2748" w:type="dxa"/>
            <w:gridSpan w:val="4"/>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 бюджетной классификации Российской Федерации (по расходам местного бюджета на предоставление Субсидии)</w:t>
            </w:r>
          </w:p>
        </w:tc>
        <w:tc>
          <w:tcPr>
            <w:tcW w:w="2693" w:type="dxa"/>
            <w:gridSpan w:val="3"/>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в том числе по финансовым годам (руб.):</w:t>
            </w:r>
          </w:p>
        </w:tc>
      </w:tr>
      <w:tr w:rsidR="00F96198" w:rsidTr="00F96198">
        <w:trPr>
          <w:trHeight w:val="102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62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главы</w:t>
            </w:r>
          </w:p>
        </w:tc>
        <w:tc>
          <w:tcPr>
            <w:tcW w:w="739"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подраздел</w:t>
            </w:r>
          </w:p>
        </w:tc>
        <w:tc>
          <w:tcPr>
            <w:tcW w:w="56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целевая статья</w:t>
            </w:r>
          </w:p>
        </w:tc>
        <w:tc>
          <w:tcPr>
            <w:tcW w:w="82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расходов</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20__ год</w:t>
            </w:r>
          </w:p>
        </w:tc>
        <w:tc>
          <w:tcPr>
            <w:tcW w:w="85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20__ год</w:t>
            </w:r>
          </w:p>
        </w:tc>
        <w:tc>
          <w:tcPr>
            <w:tcW w:w="99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20__ год</w:t>
            </w:r>
          </w:p>
        </w:tc>
      </w:tr>
      <w:tr w:rsidR="00F96198" w:rsidTr="00F96198">
        <w:tc>
          <w:tcPr>
            <w:tcW w:w="51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9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74"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30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2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739"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6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2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F96198" w:rsidTr="00F96198">
        <w:tc>
          <w:tcPr>
            <w:tcW w:w="51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9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9"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51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9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47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9"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Перечень субсидий формируется при заключении Соглашения на предоставление нескольких целевых субсидий.</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&lt;2&gt; Указывается в соответствии с Порядком предоставления субсидии. При необходимости также указывается фактический адрес объекта, в котором планируется проведение ремонта, установка (приобретение) оборудования, осуществление иных мероприятий (проведение работ) и иная актуальная информация.</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&lt;3&gt; Указываются сведения о нормативных правовых, определяющих основания для предоставления Субсидии.</w:t>
      </w: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r>
        <w:rPr>
          <w:rFonts w:ascii="Times New Roman" w:hAnsi="Times New Roman" w:cs="Times New Roman"/>
          <w:sz w:val="28"/>
          <w:szCs w:val="28"/>
        </w:rPr>
        <w:t>муниципальным</w:t>
      </w:r>
      <w:r>
        <w:rPr>
          <w:rFonts w:ascii="Times New Roman" w:eastAsia="Times New Roman" w:hAnsi="Times New Roman" w:cs="Times New Roman"/>
          <w:sz w:val="28"/>
          <w:szCs w:val="28"/>
          <w:lang w:eastAsia="ru-RU"/>
        </w:rPr>
        <w:t xml:space="preserve"> бюджетным и </w:t>
      </w:r>
    </w:p>
    <w:p w:rsidR="00F96198" w:rsidRDefault="00F96198" w:rsidP="00F96198">
      <w:pPr>
        <w:widowControl w:val="0"/>
        <w:autoSpaceDE w:val="0"/>
        <w:autoSpaceDN w:val="0"/>
        <w:jc w:val="right"/>
        <w:rPr>
          <w:rFonts w:ascii="Calibri" w:eastAsia="Times New Roman" w:hAnsi="Calibri" w:cs="Calibri"/>
          <w:szCs w:val="20"/>
          <w:lang w:eastAsia="ru-RU"/>
        </w:rPr>
      </w:pPr>
      <w:r>
        <w:rPr>
          <w:rFonts w:ascii="Times New Roman" w:eastAsia="Times New Roman" w:hAnsi="Times New Roman" w:cs="Times New Roman"/>
          <w:sz w:val="28"/>
          <w:szCs w:val="28"/>
          <w:lang w:eastAsia="ru-RU"/>
        </w:rPr>
        <w:t>автономным учреждениям на иные цели</w:t>
      </w:r>
    </w:p>
    <w:p w:rsidR="00F96198" w:rsidRDefault="00F96198" w:rsidP="00F96198">
      <w:pPr>
        <w:widowControl w:val="0"/>
        <w:autoSpaceDE w:val="0"/>
        <w:autoSpaceDN w:val="0"/>
        <w:jc w:val="right"/>
        <w:rPr>
          <w:rFonts w:ascii="Calibri" w:eastAsia="Times New Roman" w:hAnsi="Calibri" w:cs="Calibri"/>
          <w:szCs w:val="20"/>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44" w:name="P408"/>
      <w:bookmarkEnd w:id="44"/>
      <w:r>
        <w:rPr>
          <w:rFonts w:ascii="Times New Roman" w:eastAsia="Times New Roman" w:hAnsi="Times New Roman" w:cs="Times New Roman"/>
          <w:sz w:val="28"/>
          <w:szCs w:val="28"/>
          <w:lang w:eastAsia="ru-RU"/>
        </w:rPr>
        <w:t>График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(Изменения в график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30"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4"/>
        <w:gridCol w:w="3233"/>
        <w:gridCol w:w="1475"/>
        <w:gridCol w:w="1988"/>
      </w:tblGrid>
      <w:tr w:rsidR="00F96198" w:rsidTr="00F96198">
        <w:tc>
          <w:tcPr>
            <w:tcW w:w="3231" w:type="dxa"/>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231" w:type="dxa"/>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474" w:type="dxa"/>
            <w:tcBorders>
              <w:top w:val="nil"/>
              <w:left w:val="nil"/>
              <w:bottom w:val="nil"/>
              <w:right w:val="single" w:sz="4" w:space="0" w:color="auto"/>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98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КОДЫ</w:t>
            </w: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w:t>
            </w:r>
          </w:p>
        </w:tc>
        <w:tc>
          <w:tcPr>
            <w:tcW w:w="3231"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474" w:type="dxa"/>
            <w:tcBorders>
              <w:top w:val="nil"/>
              <w:left w:val="nil"/>
              <w:bottom w:val="nil"/>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Сводному реестру</w:t>
            </w: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ГРБС</w:t>
            </w:r>
          </w:p>
        </w:tc>
        <w:tc>
          <w:tcPr>
            <w:tcW w:w="3231" w:type="dxa"/>
            <w:tcBorders>
              <w:top w:val="single" w:sz="4" w:space="0" w:color="auto"/>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474" w:type="dxa"/>
            <w:tcBorders>
              <w:top w:val="nil"/>
              <w:left w:val="nil"/>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Сводному реестру</w:t>
            </w: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регионального проекта</w:t>
            </w:r>
          </w:p>
        </w:tc>
        <w:tc>
          <w:tcPr>
            <w:tcW w:w="4705" w:type="dxa"/>
            <w:gridSpan w:val="2"/>
            <w:tcBorders>
              <w:top w:val="single" w:sz="4" w:space="0" w:color="auto"/>
              <w:left w:val="nil"/>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705" w:type="dxa"/>
            <w:gridSpan w:val="2"/>
            <w:tcBorders>
              <w:top w:val="single" w:sz="4" w:space="0" w:color="auto"/>
              <w:left w:val="nil"/>
              <w:bottom w:val="nil"/>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(указывается в случае, если Субсидия(</w:t>
            </w:r>
            <w:proofErr w:type="spellStart"/>
            <w:r>
              <w:rPr>
                <w:rFonts w:ascii="Times New Roman" w:eastAsia="Times New Roman" w:hAnsi="Times New Roman" w:cs="Times New Roman"/>
                <w:sz w:val="20"/>
                <w:szCs w:val="20"/>
                <w:lang w:eastAsia="ru-RU"/>
              </w:rPr>
              <w:t>ии</w:t>
            </w:r>
            <w:proofErr w:type="spellEnd"/>
            <w:r>
              <w:rPr>
                <w:rFonts w:ascii="Times New Roman" w:eastAsia="Times New Roman" w:hAnsi="Times New Roman" w:cs="Times New Roman"/>
                <w:sz w:val="20"/>
                <w:szCs w:val="20"/>
                <w:lang w:eastAsia="ru-RU"/>
              </w:rPr>
              <w:t>) предоставляется в целях достижения результатов регионального проекта)</w:t>
            </w:r>
          </w:p>
        </w:tc>
        <w:tc>
          <w:tcPr>
            <w:tcW w:w="198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документа</w:t>
            </w:r>
          </w:p>
        </w:tc>
        <w:tc>
          <w:tcPr>
            <w:tcW w:w="4705" w:type="dxa"/>
            <w:gridSpan w:val="2"/>
            <w:tcBorders>
              <w:top w:val="nil"/>
              <w:left w:val="nil"/>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705" w:type="dxa"/>
            <w:gridSpan w:val="2"/>
            <w:tcBorders>
              <w:top w:val="single" w:sz="4" w:space="0" w:color="auto"/>
              <w:left w:val="nil"/>
              <w:bottom w:val="nil"/>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(первичный – «0», уточненный – «1», «2», «3», «...»)</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462" w:type="dxa"/>
            <w:gridSpan w:val="2"/>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 руб. (с точностью до второго знака после запятой)</w:t>
            </w:r>
          </w:p>
        </w:tc>
        <w:tc>
          <w:tcPr>
            <w:tcW w:w="1474" w:type="dxa"/>
            <w:tcBorders>
              <w:top w:val="nil"/>
              <w:left w:val="nil"/>
              <w:bottom w:val="nil"/>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ОКЕИ</w:t>
            </w:r>
          </w:p>
        </w:tc>
        <w:tc>
          <w:tcPr>
            <w:tcW w:w="1987" w:type="dxa"/>
            <w:tcBorders>
              <w:top w:val="single" w:sz="4" w:space="0" w:color="auto"/>
              <w:left w:val="single" w:sz="4" w:space="0" w:color="auto"/>
              <w:bottom w:val="single" w:sz="4" w:space="0" w:color="auto"/>
              <w:right w:val="single" w:sz="4" w:space="0" w:color="auto"/>
            </w:tcBorders>
            <w:hideMark/>
          </w:tcPr>
          <w:p w:rsidR="00F96198" w:rsidRDefault="00FD7003">
            <w:pPr>
              <w:widowControl w:val="0"/>
              <w:autoSpaceDE w:val="0"/>
              <w:autoSpaceDN w:val="0"/>
              <w:jc w:val="center"/>
              <w:rPr>
                <w:rFonts w:ascii="Times New Roman" w:eastAsia="Times New Roman" w:hAnsi="Times New Roman" w:cs="Times New Roman"/>
                <w:sz w:val="28"/>
                <w:szCs w:val="28"/>
                <w:lang w:eastAsia="ru-RU"/>
              </w:rPr>
            </w:pPr>
            <w:hyperlink r:id="rId75" w:history="1">
              <w:r w:rsidR="00F96198">
                <w:rPr>
                  <w:rStyle w:val="ab"/>
                  <w:rFonts w:ascii="Times New Roman" w:eastAsia="Times New Roman" w:hAnsi="Times New Roman" w:cs="Times New Roman"/>
                  <w:color w:val="auto"/>
                  <w:sz w:val="28"/>
                  <w:szCs w:val="28"/>
                  <w:u w:val="none"/>
                  <w:lang w:eastAsia="ru-RU"/>
                </w:rPr>
                <w:t>383</w:t>
              </w:r>
            </w:hyperlink>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2"/>
        <w:gridCol w:w="565"/>
        <w:gridCol w:w="453"/>
        <w:gridCol w:w="566"/>
        <w:gridCol w:w="850"/>
        <w:gridCol w:w="1077"/>
        <w:gridCol w:w="737"/>
        <w:gridCol w:w="1360"/>
        <w:gridCol w:w="1360"/>
        <w:gridCol w:w="1985"/>
      </w:tblGrid>
      <w:tr w:rsidR="00F96198" w:rsidTr="00F96198">
        <w:tc>
          <w:tcPr>
            <w:tcW w:w="96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направления расходов &lt;1&gt;</w:t>
            </w:r>
          </w:p>
        </w:tc>
        <w:tc>
          <w:tcPr>
            <w:tcW w:w="566"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строки</w:t>
            </w:r>
          </w:p>
        </w:tc>
        <w:tc>
          <w:tcPr>
            <w:tcW w:w="3683" w:type="dxa"/>
            <w:gridSpan w:val="5"/>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Код(ы) по бюджетной классификации Российской Федерации (по расходам местного бюджета на предоставление </w:t>
            </w:r>
          </w:p>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pPr>
              <w:widowControl w:val="0"/>
              <w:autoSpaceDE w:val="0"/>
              <w:autoSpaceDN w:val="0"/>
              <w:jc w:val="center"/>
              <w:rPr>
                <w:rFonts w:ascii="Times New Roman" w:eastAsia="Times New Roman" w:hAnsi="Times New Roman" w:cs="Times New Roman"/>
                <w:sz w:val="28"/>
                <w:szCs w:val="28"/>
                <w:lang w:eastAsia="ru-RU"/>
              </w:rPr>
            </w:pPr>
          </w:p>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720"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tc>
        <w:tc>
          <w:tcPr>
            <w:tcW w:w="1986"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&lt;2&gt;</w:t>
            </w:r>
          </w:p>
        </w:tc>
      </w:tr>
      <w:tr w:rsidR="00F96198" w:rsidTr="00F96198">
        <w:tc>
          <w:tcPr>
            <w:tcW w:w="793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45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главы</w:t>
            </w:r>
          </w:p>
        </w:tc>
        <w:tc>
          <w:tcPr>
            <w:tcW w:w="566"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раздела, подраздела</w:t>
            </w:r>
          </w:p>
        </w:tc>
        <w:tc>
          <w:tcPr>
            <w:tcW w:w="1927"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целевой статьи</w:t>
            </w:r>
          </w:p>
        </w:tc>
        <w:tc>
          <w:tcPr>
            <w:tcW w:w="737"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вида расходов</w:t>
            </w:r>
          </w:p>
        </w:tc>
        <w:tc>
          <w:tcPr>
            <w:tcW w:w="136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ранее (</w:t>
            </w:r>
            <w:proofErr w:type="spellStart"/>
            <w:r>
              <w:rPr>
                <w:rFonts w:ascii="Times New Roman" w:eastAsia="Times New Roman" w:hAnsi="Times New Roman" w:cs="Times New Roman"/>
                <w:sz w:val="28"/>
                <w:szCs w:val="28"/>
                <w:lang w:eastAsia="ru-RU"/>
              </w:rPr>
              <w:t>дд.мм.гггг</w:t>
            </w:r>
            <w:proofErr w:type="spellEnd"/>
            <w:r>
              <w:rPr>
                <w:rFonts w:ascii="Times New Roman" w:eastAsia="Times New Roman" w:hAnsi="Times New Roman" w:cs="Times New Roman"/>
                <w:sz w:val="28"/>
                <w:szCs w:val="28"/>
                <w:lang w:eastAsia="ru-RU"/>
              </w:rPr>
              <w:t>.)</w:t>
            </w:r>
          </w:p>
        </w:tc>
        <w:tc>
          <w:tcPr>
            <w:tcW w:w="136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позднее (</w:t>
            </w:r>
            <w:proofErr w:type="spellStart"/>
            <w:r>
              <w:rPr>
                <w:rFonts w:ascii="Times New Roman" w:eastAsia="Times New Roman" w:hAnsi="Times New Roman" w:cs="Times New Roman"/>
                <w:sz w:val="28"/>
                <w:szCs w:val="28"/>
                <w:lang w:eastAsia="ru-RU"/>
              </w:rPr>
              <w:t>дд.мм.гггг</w:t>
            </w:r>
            <w:proofErr w:type="spellEnd"/>
            <w:r>
              <w:rPr>
                <w:rFonts w:ascii="Times New Roman" w:eastAsia="Times New Roman" w:hAnsi="Times New Roman" w:cs="Times New Roman"/>
                <w:sz w:val="28"/>
                <w:szCs w:val="28"/>
                <w:lang w:eastAsia="ru-RU"/>
              </w:rPr>
              <w:t>.)</w:t>
            </w: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793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программной (непрограммной) статьи</w:t>
            </w:r>
          </w:p>
        </w:tc>
        <w:tc>
          <w:tcPr>
            <w:tcW w:w="107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направления расходов</w:t>
            </w: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272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96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6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45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6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07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36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36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198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F96198" w:rsidTr="00F96198">
        <w:tc>
          <w:tcPr>
            <w:tcW w:w="963"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6"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453"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6"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793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793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2720"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по коду БК:</w:t>
            </w: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963"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6"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453"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6"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793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793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368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2720"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 по коду БК:</w:t>
            </w: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7932" w:type="dxa"/>
            <w:gridSpan w:val="9"/>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198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bl>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Указывается наименование направления расходов целевой статьи расходов бюджета города Бердска на предоставление соответствующей Субсидии, указанное в графе 6.</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&lt;2&gt; Указывается сумма, подлежащая перечислению. В случае внесения изменения в график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указывается величина изменений (со знаком «плюс» - при увеличении; со знаком «минус» - при уменьшении).</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p>
    <w:p w:rsidR="00F96198" w:rsidRDefault="00F96198" w:rsidP="00F96198">
      <w:pPr>
        <w:rPr>
          <w:rFonts w:ascii="Times New Roman" w:eastAsia="Times New Roman" w:hAnsi="Times New Roman" w:cs="Times New Roman"/>
          <w:sz w:val="28"/>
          <w:szCs w:val="28"/>
          <w:lang w:eastAsia="ru-RU"/>
        </w:rPr>
        <w:sectPr w:rsidR="00F96198" w:rsidSect="00F96198">
          <w:pgSz w:w="11906" w:h="16838"/>
          <w:pgMar w:top="1134" w:right="567" w:bottom="1134" w:left="1418" w:header="709" w:footer="709" w:gutter="0"/>
          <w:pgNumType w:start="2"/>
          <w:cols w:space="720"/>
        </w:sectPr>
      </w:pPr>
    </w:p>
    <w:p w:rsidR="00F96198" w:rsidRDefault="00F96198" w:rsidP="00F96198">
      <w:pPr>
        <w:widowControl w:val="0"/>
        <w:autoSpaceDE w:val="0"/>
        <w:autoSpaceDN w:val="0"/>
        <w:spacing w:before="2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3</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r>
        <w:rPr>
          <w:rFonts w:ascii="Times New Roman" w:hAnsi="Times New Roman" w:cs="Times New Roman"/>
          <w:sz w:val="28"/>
          <w:szCs w:val="28"/>
        </w:rPr>
        <w:t>муниципальным</w:t>
      </w:r>
      <w:r>
        <w:rPr>
          <w:rFonts w:ascii="Times New Roman" w:eastAsia="Times New Roman" w:hAnsi="Times New Roman" w:cs="Times New Roman"/>
          <w:sz w:val="28"/>
          <w:szCs w:val="28"/>
          <w:lang w:eastAsia="ru-RU"/>
        </w:rPr>
        <w:t xml:space="preserve"> бюджетным и </w:t>
      </w:r>
    </w:p>
    <w:p w:rsidR="00F96198" w:rsidRDefault="00F96198" w:rsidP="00F96198">
      <w:pPr>
        <w:widowControl w:val="0"/>
        <w:autoSpaceDE w:val="0"/>
        <w:autoSpaceDN w:val="0"/>
        <w:jc w:val="right"/>
        <w:rPr>
          <w:rFonts w:ascii="Calibri" w:eastAsia="Times New Roman" w:hAnsi="Calibri" w:cs="Calibri"/>
          <w:szCs w:val="20"/>
          <w:lang w:eastAsia="ru-RU"/>
        </w:rPr>
      </w:pPr>
      <w:r>
        <w:rPr>
          <w:rFonts w:ascii="Times New Roman" w:eastAsia="Times New Roman" w:hAnsi="Times New Roman" w:cs="Times New Roman"/>
          <w:sz w:val="28"/>
          <w:szCs w:val="28"/>
          <w:lang w:eastAsia="ru-RU"/>
        </w:rPr>
        <w:t>автономным учреждениям на иные цели</w:t>
      </w:r>
    </w:p>
    <w:p w:rsidR="00F96198" w:rsidRDefault="00F96198" w:rsidP="00F96198">
      <w:pPr>
        <w:widowControl w:val="0"/>
        <w:autoSpaceDE w:val="0"/>
        <w:autoSpaceDN w:val="0"/>
        <w:ind w:firstLine="540"/>
        <w:jc w:val="both"/>
        <w:rPr>
          <w:rFonts w:ascii="Calibri" w:eastAsia="Times New Roman" w:hAnsi="Calibri" w:cs="Calibri"/>
          <w:szCs w:val="20"/>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45" w:name="P518"/>
      <w:bookmarkEnd w:id="45"/>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Значения 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13215"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624"/>
        <w:gridCol w:w="11"/>
        <w:gridCol w:w="1126"/>
        <w:gridCol w:w="11"/>
        <w:gridCol w:w="556"/>
        <w:gridCol w:w="123"/>
        <w:gridCol w:w="444"/>
        <w:gridCol w:w="11"/>
        <w:gridCol w:w="782"/>
        <w:gridCol w:w="11"/>
        <w:gridCol w:w="755"/>
        <w:gridCol w:w="61"/>
        <w:gridCol w:w="1017"/>
        <w:gridCol w:w="19"/>
        <w:gridCol w:w="306"/>
        <w:gridCol w:w="582"/>
        <w:gridCol w:w="1078"/>
        <w:gridCol w:w="19"/>
        <w:gridCol w:w="309"/>
        <w:gridCol w:w="579"/>
        <w:gridCol w:w="1078"/>
        <w:gridCol w:w="19"/>
        <w:gridCol w:w="888"/>
        <w:gridCol w:w="2360"/>
        <w:gridCol w:w="19"/>
      </w:tblGrid>
      <w:tr w:rsidR="00F96198" w:rsidTr="00F96198">
        <w:trPr>
          <w:gridAfter w:val="6"/>
          <w:wAfter w:w="4941" w:type="dxa"/>
        </w:trPr>
        <w:tc>
          <w:tcPr>
            <w:tcW w:w="2875" w:type="dxa"/>
            <w:gridSpan w:val="7"/>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2064" w:type="dxa"/>
            <w:gridSpan w:val="6"/>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1341" w:type="dxa"/>
            <w:gridSpan w:val="3"/>
            <w:tcBorders>
              <w:top w:val="nil"/>
              <w:left w:val="nil"/>
              <w:bottom w:val="nil"/>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1987" w:type="dxa"/>
            <w:gridSpan w:val="4"/>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КОДЫ</w:t>
            </w:r>
          </w:p>
        </w:tc>
      </w:tr>
      <w:tr w:rsidR="00F96198" w:rsidTr="00F96198">
        <w:trPr>
          <w:gridAfter w:val="6"/>
          <w:wAfter w:w="4941" w:type="dxa"/>
        </w:trPr>
        <w:tc>
          <w:tcPr>
            <w:tcW w:w="2875" w:type="dxa"/>
            <w:gridSpan w:val="7"/>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Учреждения</w:t>
            </w:r>
          </w:p>
        </w:tc>
        <w:tc>
          <w:tcPr>
            <w:tcW w:w="2064" w:type="dxa"/>
            <w:gridSpan w:val="6"/>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1341" w:type="dxa"/>
            <w:gridSpan w:val="3"/>
            <w:tcBorders>
              <w:top w:val="nil"/>
              <w:left w:val="nil"/>
              <w:bottom w:val="nil"/>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Сводному реестру</w:t>
            </w:r>
          </w:p>
        </w:tc>
        <w:tc>
          <w:tcPr>
            <w:tcW w:w="1987" w:type="dxa"/>
            <w:gridSpan w:val="4"/>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r>
      <w:tr w:rsidR="00F96198" w:rsidTr="00F96198">
        <w:trPr>
          <w:gridAfter w:val="6"/>
          <w:wAfter w:w="4941" w:type="dxa"/>
        </w:trPr>
        <w:tc>
          <w:tcPr>
            <w:tcW w:w="2875" w:type="dxa"/>
            <w:gridSpan w:val="7"/>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ГРБС</w:t>
            </w:r>
          </w:p>
        </w:tc>
        <w:tc>
          <w:tcPr>
            <w:tcW w:w="2064" w:type="dxa"/>
            <w:gridSpan w:val="6"/>
            <w:tcBorders>
              <w:top w:val="single" w:sz="4" w:space="0" w:color="auto"/>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1341" w:type="dxa"/>
            <w:gridSpan w:val="3"/>
            <w:tcBorders>
              <w:top w:val="nil"/>
              <w:left w:val="nil"/>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Сводному реестру</w:t>
            </w:r>
          </w:p>
        </w:tc>
        <w:tc>
          <w:tcPr>
            <w:tcW w:w="1987" w:type="dxa"/>
            <w:gridSpan w:val="4"/>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r>
      <w:tr w:rsidR="00F96198" w:rsidTr="00F96198">
        <w:trPr>
          <w:gridAfter w:val="6"/>
          <w:wAfter w:w="4941" w:type="dxa"/>
        </w:trPr>
        <w:tc>
          <w:tcPr>
            <w:tcW w:w="2875" w:type="dxa"/>
            <w:gridSpan w:val="7"/>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регионального проекта</w:t>
            </w:r>
          </w:p>
        </w:tc>
        <w:tc>
          <w:tcPr>
            <w:tcW w:w="3405" w:type="dxa"/>
            <w:gridSpan w:val="9"/>
            <w:tcBorders>
              <w:top w:val="single" w:sz="4" w:space="0" w:color="auto"/>
              <w:left w:val="nil"/>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1987" w:type="dxa"/>
            <w:gridSpan w:val="4"/>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r>
      <w:tr w:rsidR="00F96198" w:rsidTr="00F96198">
        <w:trPr>
          <w:gridAfter w:val="6"/>
          <w:wAfter w:w="4941" w:type="dxa"/>
        </w:trPr>
        <w:tc>
          <w:tcPr>
            <w:tcW w:w="2875" w:type="dxa"/>
            <w:gridSpan w:val="7"/>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3405" w:type="dxa"/>
            <w:gridSpan w:val="9"/>
            <w:tcBorders>
              <w:top w:val="single" w:sz="4" w:space="0" w:color="auto"/>
              <w:left w:val="nil"/>
              <w:bottom w:val="nil"/>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(указывается в случае, если Субсидия(</w:t>
            </w:r>
            <w:proofErr w:type="spellStart"/>
            <w:r>
              <w:rPr>
                <w:rFonts w:ascii="Times New Roman" w:eastAsia="Times New Roman" w:hAnsi="Times New Roman" w:cs="Times New Roman"/>
                <w:sz w:val="20"/>
                <w:szCs w:val="20"/>
                <w:lang w:eastAsia="ru-RU"/>
              </w:rPr>
              <w:t>ии</w:t>
            </w:r>
            <w:proofErr w:type="spellEnd"/>
            <w:r>
              <w:rPr>
                <w:rFonts w:ascii="Times New Roman" w:eastAsia="Times New Roman" w:hAnsi="Times New Roman" w:cs="Times New Roman"/>
                <w:sz w:val="20"/>
                <w:szCs w:val="20"/>
                <w:lang w:eastAsia="ru-RU"/>
              </w:rPr>
              <w:t>) предоставляется в целях достижения результатов регионального проекта)</w:t>
            </w:r>
          </w:p>
        </w:tc>
        <w:tc>
          <w:tcPr>
            <w:tcW w:w="1987" w:type="dxa"/>
            <w:gridSpan w:val="4"/>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r>
      <w:tr w:rsidR="00F96198" w:rsidTr="00F96198">
        <w:trPr>
          <w:gridAfter w:val="6"/>
          <w:wAfter w:w="4941" w:type="dxa"/>
        </w:trPr>
        <w:tc>
          <w:tcPr>
            <w:tcW w:w="2875" w:type="dxa"/>
            <w:gridSpan w:val="7"/>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документа</w:t>
            </w:r>
          </w:p>
        </w:tc>
        <w:tc>
          <w:tcPr>
            <w:tcW w:w="3405" w:type="dxa"/>
            <w:gridSpan w:val="9"/>
            <w:tcBorders>
              <w:top w:val="nil"/>
              <w:left w:val="nil"/>
              <w:bottom w:val="single" w:sz="4" w:space="0" w:color="auto"/>
              <w:right w:val="single" w:sz="4" w:space="0" w:color="auto"/>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3791" w:type="dxa"/>
            <w:gridSpan w:val="4"/>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lang w:eastAsia="ru-RU"/>
              </w:rPr>
            </w:pPr>
          </w:p>
        </w:tc>
      </w:tr>
      <w:tr w:rsidR="00F96198" w:rsidTr="00F96198">
        <w:trPr>
          <w:gridAfter w:val="6"/>
          <w:wAfter w:w="4941" w:type="dxa"/>
        </w:trPr>
        <w:tc>
          <w:tcPr>
            <w:tcW w:w="2875" w:type="dxa"/>
            <w:gridSpan w:val="7"/>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0"/>
                <w:szCs w:val="20"/>
                <w:lang w:eastAsia="ru-RU"/>
              </w:rPr>
            </w:pPr>
          </w:p>
        </w:tc>
        <w:tc>
          <w:tcPr>
            <w:tcW w:w="3405" w:type="dxa"/>
            <w:gridSpan w:val="9"/>
            <w:tcBorders>
              <w:top w:val="single" w:sz="4" w:space="0" w:color="auto"/>
              <w:left w:val="nil"/>
              <w:bottom w:val="nil"/>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(первичный – «0», уточненный – «1», «2», «3», «...»)</w:t>
            </w:r>
          </w:p>
        </w:tc>
        <w:tc>
          <w:tcPr>
            <w:tcW w:w="3791" w:type="dxa"/>
            <w:gridSpan w:val="4"/>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lang w:eastAsia="ru-RU"/>
              </w:rPr>
            </w:pPr>
          </w:p>
        </w:tc>
      </w:tr>
      <w:tr w:rsidR="00F96198" w:rsidTr="00F96198">
        <w:tc>
          <w:tcPr>
            <w:tcW w:w="1060" w:type="dxa"/>
            <w:gridSpan w:val="3"/>
            <w:vMerge w:val="restart"/>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Направлен</w:t>
            </w:r>
            <w:r>
              <w:rPr>
                <w:rFonts w:ascii="Times New Roman" w:hAnsi="Times New Roman" w:cs="Times New Roman"/>
                <w:sz w:val="20"/>
                <w:lang w:eastAsia="en-US"/>
              </w:rPr>
              <w:lastRenderedPageBreak/>
              <w:t>ие расходов &lt;1&gt;</w:t>
            </w:r>
          </w:p>
        </w:tc>
        <w:tc>
          <w:tcPr>
            <w:tcW w:w="1136" w:type="dxa"/>
            <w:gridSpan w:val="2"/>
            <w:vMerge w:val="restart"/>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lastRenderedPageBreak/>
              <w:t xml:space="preserve">Результат </w:t>
            </w:r>
            <w:r>
              <w:rPr>
                <w:rFonts w:ascii="Times New Roman" w:hAnsi="Times New Roman" w:cs="Times New Roman"/>
                <w:sz w:val="20"/>
                <w:lang w:eastAsia="en-US"/>
              </w:rPr>
              <w:lastRenderedPageBreak/>
              <w:t>предоставления Субсидии &lt;2&gt;</w:t>
            </w:r>
          </w:p>
        </w:tc>
        <w:tc>
          <w:tcPr>
            <w:tcW w:w="1134" w:type="dxa"/>
            <w:gridSpan w:val="4"/>
            <w:vMerge w:val="restart"/>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lastRenderedPageBreak/>
              <w:t xml:space="preserve">Единица </w:t>
            </w:r>
            <w:r>
              <w:rPr>
                <w:rFonts w:ascii="Times New Roman" w:hAnsi="Times New Roman" w:cs="Times New Roman"/>
                <w:sz w:val="20"/>
                <w:lang w:eastAsia="en-US"/>
              </w:rPr>
              <w:lastRenderedPageBreak/>
              <w:t>измерения</w:t>
            </w:r>
          </w:p>
        </w:tc>
        <w:tc>
          <w:tcPr>
            <w:tcW w:w="793" w:type="dxa"/>
            <w:gridSpan w:val="2"/>
            <w:vMerge w:val="restart"/>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lastRenderedPageBreak/>
              <w:t xml:space="preserve">Код </w:t>
            </w:r>
            <w:r>
              <w:rPr>
                <w:rFonts w:ascii="Times New Roman" w:hAnsi="Times New Roman" w:cs="Times New Roman"/>
                <w:sz w:val="20"/>
                <w:lang w:eastAsia="en-US"/>
              </w:rPr>
              <w:lastRenderedPageBreak/>
              <w:t>строки</w:t>
            </w:r>
          </w:p>
        </w:tc>
        <w:tc>
          <w:tcPr>
            <w:tcW w:w="9085" w:type="dxa"/>
            <w:gridSpan w:val="15"/>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lastRenderedPageBreak/>
              <w:t xml:space="preserve">Плановые значения результатов предоставления Субсидии по годам (срокам) реализации Соглашения </w:t>
            </w:r>
            <w:r>
              <w:rPr>
                <w:rFonts w:ascii="Times New Roman" w:hAnsi="Times New Roman" w:cs="Times New Roman"/>
                <w:sz w:val="20"/>
                <w:lang w:eastAsia="en-US"/>
              </w:rPr>
              <w:lastRenderedPageBreak/>
              <w:t>&lt;3&gt;</w:t>
            </w:r>
          </w:p>
        </w:tc>
      </w:tr>
      <w:tr w:rsidR="00F96198" w:rsidTr="00F96198">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1851" w:type="dxa"/>
            <w:gridSpan w:val="4"/>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 __.__.20__</w:t>
            </w:r>
          </w:p>
        </w:tc>
        <w:tc>
          <w:tcPr>
            <w:tcW w:w="1984" w:type="dxa"/>
            <w:gridSpan w:val="4"/>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 __.__.20__</w:t>
            </w:r>
          </w:p>
        </w:tc>
        <w:tc>
          <w:tcPr>
            <w:tcW w:w="1984" w:type="dxa"/>
            <w:gridSpan w:val="4"/>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 __.__.20__</w:t>
            </w:r>
          </w:p>
        </w:tc>
        <w:tc>
          <w:tcPr>
            <w:tcW w:w="3266" w:type="dxa"/>
            <w:gridSpan w:val="3"/>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 __.__.20__</w:t>
            </w:r>
          </w:p>
        </w:tc>
      </w:tr>
      <w:tr w:rsidR="00F96198" w:rsidTr="00F96198">
        <w:trPr>
          <w:gridAfter w:val="1"/>
          <w:wAfter w:w="19" w:type="dxa"/>
        </w:trPr>
        <w:tc>
          <w:tcPr>
            <w:tcW w:w="426"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наименование</w:t>
            </w:r>
          </w:p>
        </w:tc>
        <w:tc>
          <w:tcPr>
            <w:tcW w:w="623"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код по БК</w:t>
            </w:r>
          </w:p>
        </w:tc>
        <w:tc>
          <w:tcPr>
            <w:tcW w:w="1136" w:type="dxa"/>
            <w:gridSpan w:val="2"/>
            <w:tcBorders>
              <w:top w:val="single" w:sz="4" w:space="0" w:color="auto"/>
              <w:left w:val="single" w:sz="4" w:space="0" w:color="auto"/>
              <w:bottom w:val="single" w:sz="4" w:space="0" w:color="auto"/>
              <w:right w:val="single" w:sz="4" w:space="0" w:color="auto"/>
            </w:tcBorders>
          </w:tcPr>
          <w:p w:rsidR="00F96198" w:rsidRDefault="00F96198">
            <w:pPr>
              <w:rPr>
                <w:rFonts w:ascii="Times New Roman" w:hAnsi="Times New Roman"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наименование</w:t>
            </w:r>
          </w:p>
        </w:tc>
        <w:tc>
          <w:tcPr>
            <w:tcW w:w="56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 xml:space="preserve">код по </w:t>
            </w:r>
            <w:hyperlink r:id="rId76" w:history="1">
              <w:r>
                <w:rPr>
                  <w:rStyle w:val="ab"/>
                  <w:rFonts w:ascii="Times New Roman" w:hAnsi="Times New Roman" w:cs="Times New Roman"/>
                  <w:color w:val="auto"/>
                  <w:sz w:val="20"/>
                  <w:u w:val="none"/>
                  <w:lang w:eastAsia="en-US"/>
                </w:rPr>
                <w:t>ОКЕИ</w:t>
              </w:r>
            </w:hyperlink>
          </w:p>
        </w:tc>
        <w:tc>
          <w:tcPr>
            <w:tcW w:w="793" w:type="dxa"/>
            <w:gridSpan w:val="2"/>
            <w:tcBorders>
              <w:top w:val="single" w:sz="4" w:space="0" w:color="auto"/>
              <w:left w:val="single" w:sz="4" w:space="0" w:color="auto"/>
              <w:bottom w:val="single" w:sz="4" w:space="0" w:color="auto"/>
              <w:right w:val="single" w:sz="4" w:space="0" w:color="auto"/>
            </w:tcBorders>
          </w:tcPr>
          <w:p w:rsidR="00F96198" w:rsidRDefault="00F96198">
            <w:pPr>
              <w:rPr>
                <w:rFonts w:ascii="Times New Roman" w:hAnsi="Times New Roman" w:cs="Times New Roman"/>
                <w:sz w:val="20"/>
                <w:szCs w:val="20"/>
              </w:rPr>
            </w:pPr>
          </w:p>
        </w:tc>
        <w:tc>
          <w:tcPr>
            <w:tcW w:w="766"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с даты заключения Соглашения</w:t>
            </w:r>
          </w:p>
        </w:tc>
        <w:tc>
          <w:tcPr>
            <w:tcW w:w="107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из них с начала текущего финансового года</w:t>
            </w:r>
          </w:p>
        </w:tc>
        <w:tc>
          <w:tcPr>
            <w:tcW w:w="907" w:type="dxa"/>
            <w:gridSpan w:val="3"/>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с даты заключения Соглашения</w:t>
            </w:r>
          </w:p>
        </w:tc>
        <w:tc>
          <w:tcPr>
            <w:tcW w:w="1077"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из них с начала текущего финансового года</w:t>
            </w:r>
          </w:p>
        </w:tc>
        <w:tc>
          <w:tcPr>
            <w:tcW w:w="907" w:type="dxa"/>
            <w:gridSpan w:val="3"/>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с даты заключения Соглашения</w:t>
            </w:r>
          </w:p>
        </w:tc>
        <w:tc>
          <w:tcPr>
            <w:tcW w:w="1077"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из них с начала текущего финансового года</w:t>
            </w:r>
          </w:p>
        </w:tc>
        <w:tc>
          <w:tcPr>
            <w:tcW w:w="90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с даты заключения Соглашения</w:t>
            </w:r>
          </w:p>
        </w:tc>
        <w:tc>
          <w:tcPr>
            <w:tcW w:w="2359"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из них с начала текущего финансового года</w:t>
            </w:r>
          </w:p>
        </w:tc>
      </w:tr>
      <w:tr w:rsidR="00F96198" w:rsidTr="00F96198">
        <w:trPr>
          <w:gridAfter w:val="1"/>
          <w:wAfter w:w="19" w:type="dxa"/>
        </w:trPr>
        <w:tc>
          <w:tcPr>
            <w:tcW w:w="426"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bookmarkStart w:id="46" w:name="P564"/>
            <w:bookmarkEnd w:id="46"/>
            <w:r>
              <w:rPr>
                <w:rFonts w:ascii="Times New Roman" w:hAnsi="Times New Roman" w:cs="Times New Roman"/>
                <w:sz w:val="20"/>
                <w:lang w:eastAsia="en-US"/>
              </w:rPr>
              <w:t>1</w:t>
            </w:r>
          </w:p>
        </w:tc>
        <w:tc>
          <w:tcPr>
            <w:tcW w:w="623"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136"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56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bookmarkStart w:id="47" w:name="P568"/>
            <w:bookmarkEnd w:id="47"/>
            <w:r>
              <w:rPr>
                <w:rFonts w:ascii="Times New Roman" w:hAnsi="Times New Roman" w:cs="Times New Roman"/>
                <w:sz w:val="20"/>
                <w:lang w:eastAsia="en-US"/>
              </w:rPr>
              <w:t>5</w:t>
            </w:r>
          </w:p>
        </w:tc>
        <w:tc>
          <w:tcPr>
            <w:tcW w:w="793"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6</w:t>
            </w:r>
          </w:p>
        </w:tc>
        <w:tc>
          <w:tcPr>
            <w:tcW w:w="766"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p>
        </w:tc>
        <w:tc>
          <w:tcPr>
            <w:tcW w:w="107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8</w:t>
            </w:r>
          </w:p>
        </w:tc>
        <w:tc>
          <w:tcPr>
            <w:tcW w:w="907" w:type="dxa"/>
            <w:gridSpan w:val="3"/>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9</w:t>
            </w:r>
          </w:p>
        </w:tc>
        <w:tc>
          <w:tcPr>
            <w:tcW w:w="1077"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10</w:t>
            </w:r>
          </w:p>
        </w:tc>
        <w:tc>
          <w:tcPr>
            <w:tcW w:w="907" w:type="dxa"/>
            <w:gridSpan w:val="3"/>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11</w:t>
            </w:r>
          </w:p>
        </w:tc>
        <w:tc>
          <w:tcPr>
            <w:tcW w:w="1077"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12</w:t>
            </w:r>
          </w:p>
        </w:tc>
        <w:tc>
          <w:tcPr>
            <w:tcW w:w="907"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13</w:t>
            </w:r>
          </w:p>
        </w:tc>
        <w:tc>
          <w:tcPr>
            <w:tcW w:w="2359" w:type="dxa"/>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14</w:t>
            </w:r>
          </w:p>
        </w:tc>
      </w:tr>
      <w:tr w:rsidR="00F96198" w:rsidTr="00F96198">
        <w:trPr>
          <w:gridAfter w:val="1"/>
          <w:wAfter w:w="19" w:type="dxa"/>
        </w:trPr>
        <w:tc>
          <w:tcPr>
            <w:tcW w:w="426" w:type="dxa"/>
            <w:vMerge w:val="restart"/>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623" w:type="dxa"/>
            <w:vMerge w:val="restart"/>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13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93"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0100</w:t>
            </w:r>
          </w:p>
        </w:tc>
        <w:tc>
          <w:tcPr>
            <w:tcW w:w="76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2359"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r>
      <w:tr w:rsidR="00F96198" w:rsidTr="00F96198">
        <w:trPr>
          <w:gridAfter w:val="1"/>
          <w:wAfter w:w="1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в том числе:</w:t>
            </w: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93"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6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2359"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r>
      <w:tr w:rsidR="00F96198" w:rsidTr="00F96198">
        <w:trPr>
          <w:gridAfter w:val="1"/>
          <w:wAfter w:w="1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93"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6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2359"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r>
      <w:tr w:rsidR="00F96198" w:rsidTr="00F96198">
        <w:trPr>
          <w:gridAfter w:val="1"/>
          <w:wAfter w:w="19" w:type="dxa"/>
        </w:trPr>
        <w:tc>
          <w:tcPr>
            <w:tcW w:w="426" w:type="dxa"/>
            <w:vMerge w:val="restart"/>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623" w:type="dxa"/>
            <w:vMerge w:val="restart"/>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13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93"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0200</w:t>
            </w:r>
          </w:p>
        </w:tc>
        <w:tc>
          <w:tcPr>
            <w:tcW w:w="76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2359"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r>
      <w:tr w:rsidR="00F96198" w:rsidTr="00F96198">
        <w:trPr>
          <w:gridAfter w:val="1"/>
          <w:wAfter w:w="1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hideMark/>
          </w:tcPr>
          <w:p w:rsidR="00F96198" w:rsidRDefault="00F9619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в том числе:</w:t>
            </w: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93"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6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2359"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r>
      <w:tr w:rsidR="00F96198" w:rsidTr="00F96198">
        <w:trPr>
          <w:gridAfter w:val="1"/>
          <w:wAfter w:w="19"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0"/>
                <w:szCs w:val="20"/>
              </w:rPr>
            </w:pPr>
          </w:p>
        </w:tc>
        <w:tc>
          <w:tcPr>
            <w:tcW w:w="113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56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93"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766"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3"/>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1077"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907" w:type="dxa"/>
            <w:gridSpan w:val="2"/>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c>
          <w:tcPr>
            <w:tcW w:w="2359" w:type="dxa"/>
            <w:tcBorders>
              <w:top w:val="single" w:sz="4" w:space="0" w:color="auto"/>
              <w:left w:val="single" w:sz="4" w:space="0" w:color="auto"/>
              <w:bottom w:val="single" w:sz="4" w:space="0" w:color="auto"/>
              <w:right w:val="single" w:sz="4" w:space="0" w:color="auto"/>
            </w:tcBorders>
          </w:tcPr>
          <w:p w:rsidR="00F96198" w:rsidRDefault="00F96198">
            <w:pPr>
              <w:pStyle w:val="ConsPlusNormal"/>
              <w:jc w:val="center"/>
              <w:rPr>
                <w:rFonts w:ascii="Times New Roman" w:hAnsi="Times New Roman" w:cs="Times New Roman"/>
                <w:sz w:val="20"/>
                <w:lang w:eastAsia="en-US"/>
              </w:rPr>
            </w:pPr>
          </w:p>
        </w:tc>
      </w:tr>
    </w:tbl>
    <w:p w:rsidR="00F96198" w:rsidRDefault="00F96198" w:rsidP="00F96198">
      <w:pPr>
        <w:pStyle w:val="ConsPlusNormal"/>
        <w:jc w:val="both"/>
        <w:rPr>
          <w:rFonts w:ascii="Times New Roman" w:hAnsi="Times New Roman" w:cs="Times New Roman"/>
          <w:sz w:val="28"/>
          <w:szCs w:val="28"/>
        </w:rPr>
      </w:pPr>
      <w:r>
        <w:rPr>
          <w:rFonts w:ascii="Times New Roman" w:hAnsi="Times New Roman" w:cs="Times New Roman"/>
          <w:sz w:val="28"/>
          <w:szCs w:val="28"/>
        </w:rPr>
        <w:t>--------------------------------</w:t>
      </w:r>
    </w:p>
    <w:p w:rsidR="00F96198" w:rsidRDefault="00F96198" w:rsidP="00F9619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&lt;1&gt; Указывается наименование направления расходов целевой статьи расходов местного бюджета и соответствующий ему код классификации расходов местного бюджета.</w:t>
      </w:r>
    </w:p>
    <w:p w:rsidR="00F96198" w:rsidRDefault="00F96198" w:rsidP="00F9619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&lt;2&gt; Указывается наименование результатов предоставления Субсидии в соответствии с Порядком предоставления субсидии, а также наименование показателя, необходимого для достижения результатов предоставления Субсидии, если это предусмотрено Порядком предоставления субсидии. В случае, если Субсидия предоставляется в целях достижения результата регионального проекта, указывается наименование результата регионального проекта, а также наименования материальных и нематериальных объектов и (или) услуг, планируемых к получению в рамках достижения результата (при наличии в Порядке предоставления субсидии положений о данных объектах и (или) услугах).</w:t>
      </w:r>
    </w:p>
    <w:p w:rsidR="00F96198" w:rsidRDefault="00F96198" w:rsidP="00F96198">
      <w:pPr>
        <w:pStyle w:val="ConsPlusNormal"/>
        <w:ind w:firstLine="708"/>
        <w:jc w:val="both"/>
        <w:rPr>
          <w:rFonts w:ascii="Times New Roman" w:hAnsi="Times New Roman" w:cs="Times New Roman"/>
          <w:sz w:val="28"/>
          <w:szCs w:val="28"/>
        </w:rPr>
      </w:pPr>
    </w:p>
    <w:p w:rsidR="00F96198" w:rsidRDefault="00F96198" w:rsidP="00F96198">
      <w:pPr>
        <w:pStyle w:val="ConsPlusNormal"/>
        <w:ind w:firstLine="708"/>
        <w:jc w:val="both"/>
        <w:rPr>
          <w:rFonts w:ascii="Times New Roman" w:hAnsi="Times New Roman" w:cs="Times New Roman"/>
          <w:sz w:val="28"/>
          <w:szCs w:val="28"/>
        </w:rPr>
      </w:pPr>
    </w:p>
    <w:p w:rsidR="00F96198" w:rsidRDefault="00F96198" w:rsidP="00F96198">
      <w:pPr>
        <w:pStyle w:val="ConsPlusNormal"/>
        <w:ind w:firstLine="708"/>
        <w:jc w:val="both"/>
        <w:rPr>
          <w:rFonts w:ascii="Times New Roman" w:hAnsi="Times New Roman" w:cs="Times New Roman"/>
          <w:sz w:val="28"/>
          <w:szCs w:val="28"/>
        </w:rPr>
      </w:pPr>
    </w:p>
    <w:p w:rsidR="00F96198" w:rsidRDefault="00F96198" w:rsidP="00F9619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&lt;3&gt; Указываются плановые значения результатов предоставления Субсидии, отраженных в графе 3, на различные даты их достижения нарастающим итогом с даты заключения Соглашения и с начала текущего финансового года соответственно.</w:t>
      </w:r>
    </w:p>
    <w:p w:rsidR="00F96198" w:rsidRDefault="00F96198" w:rsidP="00F96198">
      <w:pPr>
        <w:rPr>
          <w:rFonts w:ascii="Times New Roman" w:eastAsia="Times New Roman" w:hAnsi="Times New Roman" w:cs="Times New Roman"/>
          <w:sz w:val="28"/>
          <w:szCs w:val="28"/>
          <w:lang w:eastAsia="ru-RU"/>
        </w:rPr>
        <w:sectPr w:rsidR="00F96198" w:rsidSect="00F96198">
          <w:pgSz w:w="16838" w:h="11906" w:orient="landscape"/>
          <w:pgMar w:top="1134" w:right="567" w:bottom="1134" w:left="1418" w:header="709" w:footer="709" w:gutter="0"/>
          <w:pgNumType w:start="22"/>
          <w:cols w:space="720"/>
        </w:sectPr>
      </w:pPr>
    </w:p>
    <w:p w:rsidR="00F96198" w:rsidRDefault="00F96198" w:rsidP="00F96198">
      <w:pPr>
        <w:pageBreakBefore/>
        <w:widowControl w:val="0"/>
        <w:autoSpaceDE w:val="0"/>
        <w:autoSpaceDN w:val="0"/>
        <w:spacing w:before="2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4</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муниципальным бюджетным и </w:t>
      </w:r>
    </w:p>
    <w:p w:rsidR="00F96198" w:rsidRDefault="00F96198" w:rsidP="00F96198">
      <w:pPr>
        <w:widowControl w:val="0"/>
        <w:autoSpaceDE w:val="0"/>
        <w:autoSpaceDN w:val="0"/>
        <w:jc w:val="right"/>
        <w:rPr>
          <w:rFonts w:ascii="Calibri" w:eastAsia="Times New Roman" w:hAnsi="Calibri" w:cs="Calibri"/>
          <w:szCs w:val="20"/>
          <w:lang w:eastAsia="ru-RU"/>
        </w:rPr>
      </w:pPr>
      <w:r>
        <w:rPr>
          <w:rFonts w:ascii="Times New Roman" w:eastAsia="Times New Roman" w:hAnsi="Times New Roman" w:cs="Times New Roman"/>
          <w:sz w:val="28"/>
          <w:szCs w:val="28"/>
          <w:lang w:eastAsia="ru-RU"/>
        </w:rPr>
        <w:t>автономным учреждениям на иные цели</w:t>
      </w:r>
    </w:p>
    <w:p w:rsidR="00F96198" w:rsidRDefault="00F96198" w:rsidP="00F96198">
      <w:pPr>
        <w:widowControl w:val="0"/>
        <w:autoSpaceDE w:val="0"/>
        <w:autoSpaceDN w:val="0"/>
        <w:ind w:firstLine="540"/>
        <w:jc w:val="both"/>
        <w:rPr>
          <w:rFonts w:ascii="Calibri" w:eastAsia="Times New Roman" w:hAnsi="Calibri" w:cs="Calibri"/>
          <w:szCs w:val="20"/>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48" w:name="P681"/>
      <w:bookmarkEnd w:id="48"/>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 о расходах,</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источником финансового обеспечения которых является Субсидия(</w:t>
      </w:r>
      <w:proofErr w:type="spellStart"/>
      <w:r>
        <w:rPr>
          <w:rFonts w:ascii="Times New Roman" w:eastAsia="Times New Roman" w:hAnsi="Times New Roman" w:cs="Times New Roman"/>
          <w:sz w:val="28"/>
          <w:szCs w:val="28"/>
          <w:lang w:eastAsia="ru-RU"/>
        </w:rPr>
        <w:t>ии</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«____» ____________ 20___ г. &lt;1&gt;</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ГРБС___________________________________________________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 рубль (с точностью до второго десятичного знака)</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9"/>
        <w:gridCol w:w="679"/>
        <w:gridCol w:w="623"/>
        <w:gridCol w:w="850"/>
        <w:gridCol w:w="623"/>
        <w:gridCol w:w="850"/>
        <w:gridCol w:w="850"/>
        <w:gridCol w:w="623"/>
        <w:gridCol w:w="793"/>
        <w:gridCol w:w="623"/>
        <w:gridCol w:w="850"/>
        <w:gridCol w:w="1702"/>
      </w:tblGrid>
      <w:tr w:rsidR="00F96198" w:rsidTr="00F96198">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Субсидия</w:t>
            </w:r>
          </w:p>
        </w:tc>
        <w:tc>
          <w:tcPr>
            <w:tcW w:w="68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 бюджетной классификации Российской Федерации &lt;3&gt;</w:t>
            </w:r>
          </w:p>
        </w:tc>
        <w:tc>
          <w:tcPr>
            <w:tcW w:w="1473"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Остаток Субсидии на начало текущего финансового года</w:t>
            </w:r>
          </w:p>
        </w:tc>
        <w:tc>
          <w:tcPr>
            <w:tcW w:w="2323" w:type="dxa"/>
            <w:gridSpan w:val="3"/>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Поступления &lt;5&gt;</w:t>
            </w:r>
          </w:p>
        </w:tc>
        <w:tc>
          <w:tcPr>
            <w:tcW w:w="1416"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Выплаты</w:t>
            </w:r>
          </w:p>
        </w:tc>
        <w:tc>
          <w:tcPr>
            <w:tcW w:w="3176" w:type="dxa"/>
            <w:gridSpan w:val="3"/>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Остаток Субсидии на конец отчетного периода</w:t>
            </w:r>
          </w:p>
        </w:tc>
      </w:tr>
      <w:tr w:rsidR="00F96198" w:rsidTr="00F96198">
        <w:tc>
          <w:tcPr>
            <w:tcW w:w="85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&lt;2&gt;</w:t>
            </w: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62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разрешенный к использованию &lt;4&gt;</w:t>
            </w:r>
          </w:p>
        </w:tc>
        <w:tc>
          <w:tcPr>
            <w:tcW w:w="62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местного бюджета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возврат дебиторской задолженности прошлых лет &lt;6&gt;</w:t>
            </w:r>
          </w:p>
        </w:tc>
        <w:tc>
          <w:tcPr>
            <w:tcW w:w="62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79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возвращено в местный бюджет</w:t>
            </w:r>
          </w:p>
        </w:tc>
        <w:tc>
          <w:tcPr>
            <w:tcW w:w="62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&lt;7&gt;</w:t>
            </w:r>
          </w:p>
        </w:tc>
        <w:tc>
          <w:tcPr>
            <w:tcW w:w="2553"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r>
      <w:tr w:rsidR="00F96198" w:rsidTr="00F96198">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9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317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требуется в направлении на те же цели &lt;8&gt;</w:t>
            </w:r>
          </w:p>
        </w:tc>
        <w:tc>
          <w:tcPr>
            <w:tcW w:w="170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подлежит возврату &lt;9&gt;</w:t>
            </w:r>
          </w:p>
        </w:tc>
      </w:tr>
      <w:tr w:rsidR="00F96198" w:rsidTr="00F96198">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8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2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2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62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79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62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170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F96198" w:rsidTr="00F96198">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2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7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(уполномоченное лицо) _______________ ___________ 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 xml:space="preserve">должность)   </w:t>
      </w:r>
      <w:proofErr w:type="gramEnd"/>
      <w:r>
        <w:rPr>
          <w:rFonts w:ascii="Times New Roman" w:eastAsia="Times New Roman" w:hAnsi="Times New Roman" w:cs="Times New Roman"/>
          <w:sz w:val="20"/>
          <w:szCs w:val="20"/>
          <w:lang w:eastAsia="ru-RU"/>
        </w:rPr>
        <w:t xml:space="preserve"> (подпись)    (расшифровка подписи)</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____________ 20___ г.</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spacing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Настоящий отчет составляется нарастающим итогом с начала текущего финансового года.</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&lt;2&gt; Указывается в соответствии с </w:t>
      </w:r>
      <w:hyperlink r:id="rId77" w:anchor="P82" w:history="1">
        <w:r>
          <w:rPr>
            <w:rStyle w:val="ab"/>
            <w:rFonts w:ascii="Times New Roman" w:eastAsia="Times New Roman" w:hAnsi="Times New Roman" w:cs="Times New Roman"/>
            <w:color w:val="auto"/>
            <w:sz w:val="28"/>
            <w:szCs w:val="28"/>
            <w:u w:val="none"/>
            <w:lang w:eastAsia="ru-RU"/>
          </w:rPr>
          <w:t>пунктом 1.1</w:t>
        </w:r>
      </w:hyperlink>
      <w:r>
        <w:rPr>
          <w:rFonts w:ascii="Times New Roman" w:eastAsia="Times New Roman" w:hAnsi="Times New Roman" w:cs="Times New Roman"/>
          <w:sz w:val="28"/>
          <w:szCs w:val="28"/>
          <w:lang w:eastAsia="ru-RU"/>
        </w:rPr>
        <w:t>Соглашения/приложением                   № ______ к Соглашению.</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&lt;3&gt; Значение графы 2 настоящего отчета должно соответствовать значению кода по бюджетной классификации Российской Федерации, указанному в плане финансово-хозяйственной деятельности Учреждения.</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&lt;4&gt; Указывается сумма остатка Субсидии на начало года, не использованного в отчетном финансовом году, в отношении которого ГРБС подтвердило наличие потребности Учреждения в направлении его на цель, указанную в </w:t>
      </w:r>
      <w:hyperlink r:id="rId78"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Соглашения/приложении № ______ к Соглашению, в соответствии с </w:t>
      </w:r>
      <w:hyperlink r:id="rId79" w:anchor="P164" w:history="1">
        <w:r>
          <w:rPr>
            <w:rStyle w:val="ab"/>
            <w:rFonts w:ascii="Times New Roman" w:eastAsia="Times New Roman" w:hAnsi="Times New Roman" w:cs="Times New Roman"/>
            <w:color w:val="auto"/>
            <w:sz w:val="28"/>
            <w:szCs w:val="28"/>
            <w:u w:val="none"/>
            <w:lang w:eastAsia="ru-RU"/>
          </w:rPr>
          <w:t>пунктом 4.2.3</w:t>
        </w:r>
      </w:hyperlink>
      <w:r>
        <w:rPr>
          <w:rFonts w:ascii="Times New Roman" w:eastAsia="Times New Roman" w:hAnsi="Times New Roman" w:cs="Times New Roman"/>
          <w:sz w:val="28"/>
          <w:szCs w:val="28"/>
          <w:lang w:eastAsia="ru-RU"/>
        </w:rPr>
        <w:t xml:space="preserve"> Соглашения.</w:t>
      </w:r>
    </w:p>
    <w:p w:rsidR="00F96198" w:rsidRDefault="00F96198" w:rsidP="00F96198">
      <w:pPr>
        <w:widowControl w:val="0"/>
        <w:autoSpaceDE w:val="0"/>
        <w:autoSpaceDN w:val="0"/>
        <w:spacing w:line="0"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&lt;5&gt; Значения граф 6 и 7 настоящего отчета должны соответствовать сумме поступлений средств Субсидии за отчетный период, с учетом поступлений от возврата дебиторской задолженности прошлых лет.</w:t>
      </w:r>
    </w:p>
    <w:p w:rsidR="00F96198" w:rsidRDefault="00F96198" w:rsidP="00F96198">
      <w:pPr>
        <w:widowControl w:val="0"/>
        <w:autoSpaceDE w:val="0"/>
        <w:autoSpaceDN w:val="0"/>
        <w:spacing w:line="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&lt;6&gt; В графе 7 настоящего отчета указывается сумма возврата дебиторской задолженности, в отношении которой ГРБС согласовано использование ее Учреждением на цель, указанную в </w:t>
      </w:r>
      <w:hyperlink r:id="rId80"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Соглашения/приложении № ______ к Соглашению.</w:t>
      </w:r>
    </w:p>
    <w:p w:rsidR="00F96198" w:rsidRDefault="00F96198" w:rsidP="00F96198">
      <w:pPr>
        <w:widowControl w:val="0"/>
        <w:autoSpaceDE w:val="0"/>
        <w:autoSpaceDN w:val="0"/>
        <w:spacing w:line="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&lt;7&gt; Указывается сумма остатка Субсидии на конец отчетного периода. Остаток Субсидии рассчитывается на отчетную дату как разница между суммами, указанными в графах 3, 5, и суммой, указанной в графе 8 настоящего отчета.</w:t>
      </w:r>
    </w:p>
    <w:p w:rsidR="00F96198" w:rsidRDefault="00F96198" w:rsidP="00F96198">
      <w:pPr>
        <w:widowControl w:val="0"/>
        <w:autoSpaceDE w:val="0"/>
        <w:autoSpaceDN w:val="0"/>
        <w:spacing w:line="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&lt;8&gt; В графе 11 настоящего отчета указывается сумма неиспользованного остатка Субсидии, предоставленной в соответствии с Соглашением, по которой существует потребность Учреждения в направлении остатка Субсидии на цель, указанную в </w:t>
      </w:r>
      <w:hyperlink r:id="rId81" w:anchor="P82" w:history="1">
        <w:r>
          <w:rPr>
            <w:rStyle w:val="ab"/>
            <w:rFonts w:ascii="Times New Roman" w:eastAsia="Times New Roman" w:hAnsi="Times New Roman" w:cs="Times New Roman"/>
            <w:color w:val="auto"/>
            <w:sz w:val="28"/>
            <w:szCs w:val="28"/>
            <w:u w:val="none"/>
            <w:lang w:eastAsia="ru-RU"/>
          </w:rPr>
          <w:t>пункте 1.1</w:t>
        </w:r>
      </w:hyperlink>
      <w:r>
        <w:rPr>
          <w:rFonts w:ascii="Times New Roman" w:eastAsia="Times New Roman" w:hAnsi="Times New Roman" w:cs="Times New Roman"/>
          <w:sz w:val="28"/>
          <w:szCs w:val="28"/>
          <w:lang w:eastAsia="ru-RU"/>
        </w:rPr>
        <w:t xml:space="preserve"> Соглашения/приложении № ______ к Соглашению, в соответствии с </w:t>
      </w:r>
      <w:hyperlink r:id="rId82" w:anchor="P164" w:history="1">
        <w:r>
          <w:rPr>
            <w:rStyle w:val="ab"/>
            <w:rFonts w:ascii="Times New Roman" w:eastAsia="Times New Roman" w:hAnsi="Times New Roman" w:cs="Times New Roman"/>
            <w:color w:val="auto"/>
            <w:sz w:val="28"/>
            <w:szCs w:val="28"/>
            <w:u w:val="none"/>
            <w:lang w:eastAsia="ru-RU"/>
          </w:rPr>
          <w:t>пунктом 4.2.3</w:t>
        </w:r>
      </w:hyperlink>
      <w:r>
        <w:rPr>
          <w:rFonts w:ascii="Times New Roman" w:eastAsia="Times New Roman" w:hAnsi="Times New Roman" w:cs="Times New Roman"/>
          <w:sz w:val="28"/>
          <w:szCs w:val="28"/>
          <w:lang w:eastAsia="ru-RU"/>
        </w:rPr>
        <w:t xml:space="preserve"> Соглашения. При формировании промежуточного отчета (месяц, квартал) не заполняется.</w:t>
      </w:r>
    </w:p>
    <w:p w:rsidR="00F96198" w:rsidRDefault="00F96198" w:rsidP="00F96198">
      <w:pPr>
        <w:widowControl w:val="0"/>
        <w:autoSpaceDE w:val="0"/>
        <w:autoSpaceDN w:val="0"/>
        <w:spacing w:line="0"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&lt;9&gt; В графе 12 настоящего отчета указывается сумма неиспользованного остатка Субсидии, предоставленной в соответствии с Соглашением, потребность в направлении которой на те же цели отсутствует. При формировании промежуточного отчета (месяц, квартал) не заполняется.</w:t>
      </w:r>
    </w:p>
    <w:p w:rsidR="00F96198" w:rsidRDefault="00F96198" w:rsidP="00F96198">
      <w:pPr>
        <w:pageBreakBefore/>
        <w:widowControl w:val="0"/>
        <w:autoSpaceDE w:val="0"/>
        <w:autoSpaceDN w:val="0"/>
        <w:spacing w:before="2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5</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муниципальным бюджетным и</w:t>
      </w:r>
    </w:p>
    <w:p w:rsidR="00F96198" w:rsidRDefault="00F96198" w:rsidP="00F96198">
      <w:pPr>
        <w:widowControl w:val="0"/>
        <w:autoSpaceDE w:val="0"/>
        <w:autoSpaceDN w:val="0"/>
        <w:jc w:val="right"/>
        <w:rPr>
          <w:rFonts w:ascii="Calibri" w:eastAsia="Times New Roman" w:hAnsi="Calibri" w:cs="Calibri"/>
          <w:szCs w:val="20"/>
          <w:lang w:eastAsia="ru-RU"/>
        </w:rPr>
      </w:pPr>
      <w:r>
        <w:rPr>
          <w:rFonts w:ascii="Times New Roman" w:eastAsia="Times New Roman" w:hAnsi="Times New Roman" w:cs="Times New Roman"/>
          <w:sz w:val="28"/>
          <w:szCs w:val="28"/>
          <w:lang w:eastAsia="ru-RU"/>
        </w:rPr>
        <w:t xml:space="preserve"> автономным учреждениям на иные цели</w:t>
      </w:r>
    </w:p>
    <w:p w:rsidR="00F96198" w:rsidRDefault="00F96198" w:rsidP="00F96198">
      <w:pPr>
        <w:widowControl w:val="0"/>
        <w:autoSpaceDE w:val="0"/>
        <w:autoSpaceDN w:val="0"/>
        <w:ind w:firstLine="540"/>
        <w:jc w:val="both"/>
        <w:rPr>
          <w:rFonts w:ascii="Calibri" w:eastAsia="Times New Roman" w:hAnsi="Calibri" w:cs="Calibri"/>
          <w:szCs w:val="20"/>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49" w:name="P796"/>
      <w:bookmarkEnd w:id="49"/>
      <w:r>
        <w:rPr>
          <w:rFonts w:ascii="Times New Roman" w:eastAsia="Times New Roman" w:hAnsi="Times New Roman" w:cs="Times New Roman"/>
          <w:sz w:val="28"/>
          <w:szCs w:val="28"/>
          <w:lang w:eastAsia="ru-RU"/>
        </w:rPr>
        <w:t>Отчет</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достижении значений результатов</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30"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4"/>
        <w:gridCol w:w="3233"/>
        <w:gridCol w:w="1475"/>
        <w:gridCol w:w="1988"/>
      </w:tblGrid>
      <w:tr w:rsidR="00F96198" w:rsidTr="00F96198">
        <w:tc>
          <w:tcPr>
            <w:tcW w:w="7936" w:type="dxa"/>
            <w:gridSpan w:val="3"/>
            <w:tcBorders>
              <w:top w:val="nil"/>
              <w:left w:val="nil"/>
              <w:bottom w:val="nil"/>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98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КОДЫ</w:t>
            </w:r>
          </w:p>
        </w:tc>
      </w:tr>
      <w:tr w:rsidR="00F96198" w:rsidTr="00F96198">
        <w:tc>
          <w:tcPr>
            <w:tcW w:w="6462" w:type="dxa"/>
            <w:gridSpan w:val="2"/>
            <w:tcBorders>
              <w:top w:val="nil"/>
              <w:left w:val="nil"/>
              <w:bottom w:val="nil"/>
              <w:right w:val="nil"/>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состоянию на 1 __________ 20___ г.</w:t>
            </w:r>
          </w:p>
        </w:tc>
        <w:tc>
          <w:tcPr>
            <w:tcW w:w="1474" w:type="dxa"/>
            <w:tcBorders>
              <w:top w:val="nil"/>
              <w:left w:val="nil"/>
              <w:bottom w:val="nil"/>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w:t>
            </w:r>
          </w:p>
        </w:tc>
        <w:tc>
          <w:tcPr>
            <w:tcW w:w="3231" w:type="dxa"/>
            <w:tcBorders>
              <w:top w:val="nil"/>
              <w:left w:val="nil"/>
              <w:bottom w:val="single" w:sz="4" w:space="0" w:color="auto"/>
              <w:right w:val="nil"/>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474" w:type="dxa"/>
            <w:tcBorders>
              <w:top w:val="nil"/>
              <w:left w:val="nil"/>
              <w:bottom w:val="nil"/>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Сводному реестру</w:t>
            </w: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ГРБС</w:t>
            </w:r>
          </w:p>
        </w:tc>
        <w:tc>
          <w:tcPr>
            <w:tcW w:w="3231" w:type="dxa"/>
            <w:tcBorders>
              <w:top w:val="single" w:sz="4" w:space="0" w:color="auto"/>
              <w:left w:val="nil"/>
              <w:bottom w:val="single" w:sz="4" w:space="0" w:color="auto"/>
              <w:right w:val="nil"/>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474" w:type="dxa"/>
            <w:tcBorders>
              <w:top w:val="nil"/>
              <w:left w:val="nil"/>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Сводному реестру</w:t>
            </w: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регионального проекта</w:t>
            </w:r>
          </w:p>
        </w:tc>
        <w:tc>
          <w:tcPr>
            <w:tcW w:w="4705" w:type="dxa"/>
            <w:gridSpan w:val="2"/>
            <w:tcBorders>
              <w:top w:val="single" w:sz="4" w:space="0" w:color="auto"/>
              <w:left w:val="nil"/>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705" w:type="dxa"/>
            <w:gridSpan w:val="2"/>
            <w:tcBorders>
              <w:top w:val="single" w:sz="4" w:space="0" w:color="auto"/>
              <w:left w:val="nil"/>
              <w:bottom w:val="nil"/>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(указывается в случае, если Субсидия(</w:t>
            </w:r>
            <w:proofErr w:type="spellStart"/>
            <w:r>
              <w:rPr>
                <w:rFonts w:ascii="Times New Roman" w:eastAsia="Times New Roman" w:hAnsi="Times New Roman" w:cs="Times New Roman"/>
                <w:sz w:val="20"/>
                <w:szCs w:val="20"/>
                <w:lang w:eastAsia="ru-RU"/>
              </w:rPr>
              <w:t>ии</w:t>
            </w:r>
            <w:proofErr w:type="spellEnd"/>
            <w:r>
              <w:rPr>
                <w:rFonts w:ascii="Times New Roman" w:eastAsia="Times New Roman" w:hAnsi="Times New Roman" w:cs="Times New Roman"/>
                <w:sz w:val="20"/>
                <w:szCs w:val="20"/>
                <w:lang w:eastAsia="ru-RU"/>
              </w:rPr>
              <w:t>) предоставляется в целях достижения результатов регионального проекта)</w:t>
            </w:r>
          </w:p>
        </w:tc>
        <w:tc>
          <w:tcPr>
            <w:tcW w:w="198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документа</w:t>
            </w:r>
          </w:p>
        </w:tc>
        <w:tc>
          <w:tcPr>
            <w:tcW w:w="4705" w:type="dxa"/>
            <w:gridSpan w:val="2"/>
            <w:tcBorders>
              <w:top w:val="nil"/>
              <w:left w:val="nil"/>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3231" w:type="dxa"/>
            <w:tcBorders>
              <w:top w:val="nil"/>
              <w:left w:val="nil"/>
              <w:bottom w:val="nil"/>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705" w:type="dxa"/>
            <w:gridSpan w:val="2"/>
            <w:tcBorders>
              <w:top w:val="single" w:sz="4" w:space="0" w:color="auto"/>
              <w:left w:val="nil"/>
              <w:bottom w:val="nil"/>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(первичный – «0», уточненный – «1», «2», «3», «...»)</w:t>
            </w:r>
          </w:p>
        </w:tc>
        <w:tc>
          <w:tcPr>
            <w:tcW w:w="198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462" w:type="dxa"/>
            <w:gridSpan w:val="2"/>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Периодичность: месячная, квартальная, годовая</w:t>
            </w:r>
          </w:p>
        </w:tc>
        <w:tc>
          <w:tcPr>
            <w:tcW w:w="1474" w:type="dxa"/>
            <w:tcBorders>
              <w:top w:val="nil"/>
              <w:left w:val="nil"/>
              <w:bottom w:val="nil"/>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c>
          <w:tcPr>
            <w:tcW w:w="198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both"/>
              <w:rPr>
                <w:rFonts w:ascii="Times New Roman" w:eastAsia="Times New Roman" w:hAnsi="Times New Roman" w:cs="Times New Roman"/>
                <w:sz w:val="28"/>
                <w:szCs w:val="28"/>
                <w:lang w:eastAsia="ru-RU"/>
              </w:rPr>
            </w:pPr>
          </w:p>
        </w:tc>
      </w:tr>
      <w:tr w:rsidR="00F96198" w:rsidTr="00F96198">
        <w:tc>
          <w:tcPr>
            <w:tcW w:w="6462" w:type="dxa"/>
            <w:gridSpan w:val="2"/>
            <w:tcBorders>
              <w:top w:val="nil"/>
              <w:left w:val="nil"/>
              <w:bottom w:val="nil"/>
              <w:right w:val="nil"/>
            </w:tcBorders>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 руб.</w:t>
            </w:r>
          </w:p>
        </w:tc>
        <w:tc>
          <w:tcPr>
            <w:tcW w:w="1474" w:type="dxa"/>
            <w:tcBorders>
              <w:top w:val="nil"/>
              <w:left w:val="nil"/>
              <w:bottom w:val="nil"/>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ОКЕИ</w:t>
            </w:r>
          </w:p>
        </w:tc>
        <w:tc>
          <w:tcPr>
            <w:tcW w:w="1987" w:type="dxa"/>
            <w:tcBorders>
              <w:top w:val="single" w:sz="4" w:space="0" w:color="auto"/>
              <w:left w:val="single" w:sz="4" w:space="0" w:color="auto"/>
              <w:bottom w:val="single" w:sz="4" w:space="0" w:color="auto"/>
              <w:right w:val="single" w:sz="4" w:space="0" w:color="auto"/>
            </w:tcBorders>
            <w:vAlign w:val="bottom"/>
            <w:hideMark/>
          </w:tcPr>
          <w:p w:rsidR="00F96198" w:rsidRDefault="00FD7003">
            <w:pPr>
              <w:widowControl w:val="0"/>
              <w:autoSpaceDE w:val="0"/>
              <w:autoSpaceDN w:val="0"/>
              <w:jc w:val="center"/>
              <w:rPr>
                <w:rFonts w:ascii="Times New Roman" w:eastAsia="Times New Roman" w:hAnsi="Times New Roman" w:cs="Times New Roman"/>
                <w:sz w:val="28"/>
                <w:szCs w:val="28"/>
                <w:lang w:eastAsia="ru-RU"/>
              </w:rPr>
            </w:pPr>
            <w:hyperlink r:id="rId83" w:history="1">
              <w:r w:rsidR="00F96198">
                <w:rPr>
                  <w:rStyle w:val="ab"/>
                  <w:rFonts w:ascii="Times New Roman" w:eastAsia="Times New Roman" w:hAnsi="Times New Roman" w:cs="Times New Roman"/>
                  <w:color w:val="auto"/>
                  <w:sz w:val="28"/>
                  <w:szCs w:val="28"/>
                  <w:u w:val="none"/>
                  <w:lang w:eastAsia="ru-RU"/>
                </w:rPr>
                <w:t>383</w:t>
              </w:r>
            </w:hyperlink>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Calibri" w:eastAsia="Times New Roman" w:hAnsi="Calibri" w:cs="Calibri"/>
          <w:szCs w:val="20"/>
          <w:lang w:eastAsia="ru-RU"/>
        </w:rPr>
      </w:pPr>
      <w:bookmarkStart w:id="50" w:name="P830"/>
      <w:bookmarkEnd w:id="50"/>
    </w:p>
    <w:p w:rsidR="00F96198" w:rsidRDefault="00F96198" w:rsidP="00F96198">
      <w:pPr>
        <w:widowControl w:val="0"/>
        <w:autoSpaceDE w:val="0"/>
        <w:autoSpaceDN w:val="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Информация о достижении значений результатов</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и обязательствах,</w:t>
      </w:r>
    </w:p>
    <w:p w:rsidR="00F96198" w:rsidRDefault="00F96198" w:rsidP="00F96198">
      <w:pPr>
        <w:widowControl w:val="0"/>
        <w:autoSpaceDE w:val="0"/>
        <w:autoSpaceDN w:val="0"/>
        <w:jc w:val="center"/>
        <w:rPr>
          <w:rFonts w:ascii="Calibri" w:eastAsia="Times New Roman" w:hAnsi="Calibri" w:cs="Calibri"/>
          <w:szCs w:val="20"/>
          <w:lang w:eastAsia="ru-RU"/>
        </w:rPr>
      </w:pPr>
      <w:r>
        <w:rPr>
          <w:rFonts w:ascii="Times New Roman" w:eastAsia="Times New Roman" w:hAnsi="Times New Roman" w:cs="Times New Roman"/>
          <w:sz w:val="28"/>
          <w:szCs w:val="28"/>
          <w:lang w:eastAsia="ru-RU"/>
        </w:rPr>
        <w:t>принятых в целях их достижения</w:t>
      </w:r>
    </w:p>
    <w:p w:rsidR="00F96198" w:rsidRDefault="00F96198" w:rsidP="00F96198">
      <w:pPr>
        <w:widowControl w:val="0"/>
        <w:autoSpaceDE w:val="0"/>
        <w:autoSpaceDN w:val="0"/>
        <w:jc w:val="both"/>
        <w:rPr>
          <w:rFonts w:ascii="Calibri" w:eastAsia="Times New Roman" w:hAnsi="Calibri" w:cs="Calibri"/>
          <w:szCs w:val="20"/>
          <w:lang w:eastAsia="ru-RU"/>
        </w:rPr>
      </w:pPr>
    </w:p>
    <w:p w:rsidR="00F96198" w:rsidRDefault="00F96198" w:rsidP="00F96198">
      <w:pPr>
        <w:rPr>
          <w:rFonts w:ascii="Calibri" w:eastAsia="Times New Roman" w:hAnsi="Calibri" w:cs="Calibri"/>
          <w:szCs w:val="20"/>
          <w:lang w:eastAsia="ru-RU"/>
        </w:rPr>
        <w:sectPr w:rsidR="00F96198" w:rsidSect="00F96198">
          <w:pgSz w:w="11906" w:h="16838"/>
          <w:pgMar w:top="1134" w:right="567" w:bottom="1134" w:left="1418" w:header="709" w:footer="709" w:gutter="0"/>
          <w:pgNumType w:start="25"/>
          <w:cols w:space="720"/>
        </w:sectPr>
      </w:pPr>
    </w:p>
    <w:p w:rsidR="00F96198" w:rsidRDefault="00F96198" w:rsidP="00F96198">
      <w:pPr>
        <w:widowControl w:val="0"/>
        <w:autoSpaceDE w:val="0"/>
        <w:autoSpaceDN w:val="0"/>
        <w:jc w:val="center"/>
        <w:rPr>
          <w:rFonts w:ascii="Calibri" w:eastAsia="Times New Roman" w:hAnsi="Calibri" w:cs="Calibri"/>
          <w:szCs w:val="2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1191"/>
        <w:gridCol w:w="680"/>
        <w:gridCol w:w="794"/>
        <w:gridCol w:w="756"/>
        <w:gridCol w:w="604"/>
        <w:gridCol w:w="737"/>
        <w:gridCol w:w="850"/>
        <w:gridCol w:w="737"/>
        <w:gridCol w:w="737"/>
        <w:gridCol w:w="737"/>
        <w:gridCol w:w="985"/>
        <w:gridCol w:w="545"/>
        <w:gridCol w:w="872"/>
        <w:gridCol w:w="851"/>
        <w:gridCol w:w="992"/>
        <w:gridCol w:w="1417"/>
      </w:tblGrid>
      <w:tr w:rsidR="00F96198" w:rsidTr="00F96198">
        <w:tc>
          <w:tcPr>
            <w:tcW w:w="1247" w:type="dxa"/>
            <w:gridSpan w:val="2"/>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расходов &lt;1&gt;</w:t>
            </w:r>
          </w:p>
        </w:tc>
        <w:tc>
          <w:tcPr>
            <w:tcW w:w="1191"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Субсидии &lt;1&gt;</w:t>
            </w:r>
          </w:p>
        </w:tc>
        <w:tc>
          <w:tcPr>
            <w:tcW w:w="1474" w:type="dxa"/>
            <w:gridSpan w:val="2"/>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 &lt;1&gt;</w:t>
            </w:r>
          </w:p>
        </w:tc>
        <w:tc>
          <w:tcPr>
            <w:tcW w:w="756"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строки</w:t>
            </w:r>
          </w:p>
        </w:tc>
        <w:tc>
          <w:tcPr>
            <w:tcW w:w="1341" w:type="dxa"/>
            <w:gridSpan w:val="2"/>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Плановые значения &lt;2&gt;</w:t>
            </w:r>
          </w:p>
        </w:tc>
        <w:tc>
          <w:tcPr>
            <w:tcW w:w="850"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Субсидии, предусмотренный Соглашением &lt;3&gt;</w:t>
            </w:r>
          </w:p>
        </w:tc>
        <w:tc>
          <w:tcPr>
            <w:tcW w:w="4613" w:type="dxa"/>
            <w:gridSpan w:val="6"/>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Фактически достигнутые значения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обязательств, принятых в целях достижения результатов предоставления Субсидии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Неиспользованный объем финансового обеспечения</w:t>
            </w:r>
          </w:p>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 9 - гр. 16) &lt;7&gt;</w:t>
            </w:r>
          </w:p>
        </w:tc>
      </w:tr>
      <w:tr w:rsidR="00F96198" w:rsidTr="00F96198">
        <w:tc>
          <w:tcPr>
            <w:tcW w:w="6576" w:type="dxa"/>
            <w:gridSpan w:val="2"/>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2078" w:type="dxa"/>
            <w:gridSpan w:val="2"/>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74"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отчетную дату &lt;4&gt;</w:t>
            </w:r>
          </w:p>
        </w:tc>
        <w:tc>
          <w:tcPr>
            <w:tcW w:w="1722"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отклонение от планового значения</w:t>
            </w:r>
          </w:p>
        </w:tc>
        <w:tc>
          <w:tcPr>
            <w:tcW w:w="1417"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отклонения</w:t>
            </w: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8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 БК</w:t>
            </w: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p>
        </w:tc>
        <w:tc>
          <w:tcPr>
            <w:tcW w:w="794"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код по </w:t>
            </w:r>
            <w:hyperlink r:id="rId84" w:history="1">
              <w:r>
                <w:rPr>
                  <w:rStyle w:val="ab"/>
                  <w:rFonts w:ascii="Times New Roman" w:eastAsia="Times New Roman" w:hAnsi="Times New Roman" w:cs="Times New Roman"/>
                  <w:color w:val="auto"/>
                  <w:sz w:val="28"/>
                  <w:szCs w:val="28"/>
                  <w:u w:val="none"/>
                  <w:lang w:eastAsia="ru-RU"/>
                </w:rPr>
                <w:t>ОКЕИ</w:t>
              </w:r>
            </w:hyperlink>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604"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даты заключения Соглашения</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с начала текущего финансового года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даты заключения Соглашения</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с начала текущего финансового года</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абсолютных величинах (гр. 7 - гр. 10)</w:t>
            </w:r>
          </w:p>
        </w:tc>
        <w:tc>
          <w:tcPr>
            <w:tcW w:w="985"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процентах</w:t>
            </w:r>
          </w:p>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 12 / гр. 7 x 100%)</w:t>
            </w:r>
          </w:p>
        </w:tc>
        <w:tc>
          <w:tcPr>
            <w:tcW w:w="545"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w:t>
            </w:r>
          </w:p>
        </w:tc>
        <w:tc>
          <w:tcPr>
            <w:tcW w:w="87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w:t>
            </w:r>
          </w:p>
        </w:tc>
        <w:tc>
          <w:tcPr>
            <w:tcW w:w="85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обязательств &lt;5&gt;</w:t>
            </w:r>
          </w:p>
        </w:tc>
        <w:tc>
          <w:tcPr>
            <w:tcW w:w="99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денежных обязательств &lt;6&gt;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8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6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9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8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94"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75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604"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73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985"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545"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87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bookmarkStart w:id="51" w:name="P878"/>
            <w:bookmarkEnd w:id="51"/>
            <w:r>
              <w:rPr>
                <w:rFonts w:ascii="Times New Roman" w:eastAsia="Times New Roman" w:hAnsi="Times New Roman" w:cs="Times New Roman"/>
                <w:sz w:val="28"/>
                <w:szCs w:val="28"/>
                <w:lang w:eastAsia="ru-RU"/>
              </w:rPr>
              <w:t>17</w:t>
            </w:r>
          </w:p>
        </w:tc>
        <w:tc>
          <w:tcPr>
            <w:tcW w:w="141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bookmarkStart w:id="52" w:name="P879"/>
            <w:bookmarkEnd w:id="52"/>
            <w:r>
              <w:rPr>
                <w:rFonts w:ascii="Times New Roman" w:eastAsia="Times New Roman" w:hAnsi="Times New Roman" w:cs="Times New Roman"/>
                <w:sz w:val="28"/>
                <w:szCs w:val="28"/>
                <w:lang w:eastAsia="ru-RU"/>
              </w:rPr>
              <w:t>18</w:t>
            </w:r>
          </w:p>
        </w:tc>
      </w:tr>
      <w:tr w:rsidR="00F96198" w:rsidTr="00F96198">
        <w:trPr>
          <w:trHeight w:val="219"/>
        </w:trPr>
        <w:tc>
          <w:tcPr>
            <w:tcW w:w="680"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0100</w:t>
            </w:r>
          </w:p>
        </w:tc>
        <w:tc>
          <w:tcPr>
            <w:tcW w:w="60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8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4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rPr>
          <w:trHeight w:val="169"/>
        </w:trPr>
        <w:tc>
          <w:tcPr>
            <w:tcW w:w="6009"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5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0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8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4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rPr>
          <w:trHeight w:val="265"/>
        </w:trPr>
        <w:tc>
          <w:tcPr>
            <w:tcW w:w="6009"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5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0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8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4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80"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56"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0200</w:t>
            </w:r>
          </w:p>
        </w:tc>
        <w:tc>
          <w:tcPr>
            <w:tcW w:w="60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8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4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6009"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том числе:</w:t>
            </w: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5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0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8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4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009"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8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9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56"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604"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8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545"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87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r>
      <w:tr w:rsidR="00F96198" w:rsidTr="00F96198">
        <w:tc>
          <w:tcPr>
            <w:tcW w:w="6009" w:type="dxa"/>
            <w:gridSpan w:val="8"/>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4613" w:type="dxa"/>
            <w:gridSpan w:val="6"/>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851"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8"/>
        <w:gridCol w:w="2948"/>
        <w:gridCol w:w="340"/>
        <w:gridCol w:w="2834"/>
        <w:gridCol w:w="340"/>
        <w:gridCol w:w="2834"/>
      </w:tblGrid>
      <w:tr w:rsidR="00F96198" w:rsidTr="00F96198">
        <w:tc>
          <w:tcPr>
            <w:tcW w:w="4308"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(уполномоченное лицо)</w:t>
            </w:r>
          </w:p>
        </w:tc>
        <w:tc>
          <w:tcPr>
            <w:tcW w:w="2948"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834"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834"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4308"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948"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2834"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2834"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F96198" w:rsidTr="00F96198">
        <w:tc>
          <w:tcPr>
            <w:tcW w:w="4308"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c>
          <w:tcPr>
            <w:tcW w:w="2948"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834"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834"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4308"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948"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2834"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инициалы)</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2834"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w:t>
            </w:r>
          </w:p>
        </w:tc>
      </w:tr>
      <w:tr w:rsidR="00F96198" w:rsidTr="00F96198">
        <w:tc>
          <w:tcPr>
            <w:tcW w:w="13604" w:type="dxa"/>
            <w:gridSpan w:val="6"/>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____________ 20___ г.</w:t>
            </w:r>
          </w:p>
          <w:p w:rsidR="00F96198" w:rsidRDefault="00F96198">
            <w:pPr>
              <w:widowControl w:val="0"/>
              <w:autoSpaceDE w:val="0"/>
              <w:autoSpaceDN w:val="0"/>
              <w:rPr>
                <w:rFonts w:ascii="Times New Roman" w:eastAsia="Times New Roman" w:hAnsi="Times New Roman" w:cs="Times New Roman"/>
                <w:sz w:val="28"/>
                <w:szCs w:val="28"/>
                <w:lang w:eastAsia="ru-RU"/>
              </w:rPr>
            </w:pPr>
          </w:p>
          <w:p w:rsidR="00F96198" w:rsidRDefault="00F96198">
            <w:pPr>
              <w:widowControl w:val="0"/>
              <w:autoSpaceDE w:val="0"/>
              <w:autoSpaceDN w:val="0"/>
              <w:rPr>
                <w:rFonts w:ascii="Times New Roman" w:eastAsia="Times New Roman" w:hAnsi="Times New Roman" w:cs="Times New Roman"/>
                <w:sz w:val="28"/>
                <w:szCs w:val="28"/>
                <w:lang w:eastAsia="ru-RU"/>
              </w:rPr>
            </w:pPr>
          </w:p>
          <w:p w:rsidR="00F96198" w:rsidRDefault="00F96198">
            <w:pPr>
              <w:widowControl w:val="0"/>
              <w:autoSpaceDE w:val="0"/>
              <w:autoSpaceDN w:val="0"/>
              <w:rPr>
                <w:rFonts w:ascii="Times New Roman" w:eastAsia="Times New Roman" w:hAnsi="Times New Roman" w:cs="Times New Roman"/>
                <w:sz w:val="28"/>
                <w:szCs w:val="28"/>
                <w:lang w:eastAsia="ru-RU"/>
              </w:rPr>
            </w:pPr>
          </w:p>
        </w:tc>
      </w:tr>
    </w:tbl>
    <w:p w:rsidR="00F96198" w:rsidRDefault="00F96198" w:rsidP="00F96198">
      <w:pPr>
        <w:widowControl w:val="0"/>
        <w:autoSpaceDE w:val="0"/>
        <w:autoSpaceDN w:val="0"/>
        <w:jc w:val="center"/>
        <w:outlineLvl w:val="2"/>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2"/>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2"/>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2"/>
        <w:rPr>
          <w:rFonts w:ascii="Times New Roman" w:eastAsia="Times New Roman" w:hAnsi="Times New Roman" w:cs="Times New Roman"/>
          <w:sz w:val="28"/>
          <w:szCs w:val="28"/>
          <w:lang w:eastAsia="ru-RU"/>
        </w:rPr>
      </w:pPr>
    </w:p>
    <w:p w:rsidR="00F96198" w:rsidRDefault="00F96198" w:rsidP="00F96198">
      <w:pPr>
        <w:rPr>
          <w:rFonts w:ascii="Times New Roman" w:eastAsia="Times New Roman" w:hAnsi="Times New Roman" w:cs="Times New Roman"/>
          <w:sz w:val="28"/>
          <w:szCs w:val="28"/>
          <w:lang w:eastAsia="ru-RU"/>
        </w:rPr>
        <w:sectPr w:rsidR="00F96198" w:rsidSect="00F96198">
          <w:pgSz w:w="16838" w:h="11906" w:orient="landscape"/>
          <w:pgMar w:top="1134" w:right="567" w:bottom="1134" w:left="1418" w:header="709" w:footer="709" w:gutter="0"/>
          <w:pgNumType w:start="28"/>
          <w:cols w:space="720"/>
        </w:sectPr>
      </w:pPr>
    </w:p>
    <w:p w:rsidR="00F96198" w:rsidRDefault="00F96198" w:rsidP="00F96198">
      <w:pPr>
        <w:widowControl w:val="0"/>
        <w:autoSpaceDE w:val="0"/>
        <w:autoSpaceDN w:val="0"/>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Сведения о принятии отчета о достижении значений</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результатов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&lt;8&gt;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1303"/>
        <w:gridCol w:w="1247"/>
        <w:gridCol w:w="1360"/>
        <w:gridCol w:w="2068"/>
      </w:tblGrid>
      <w:tr w:rsidR="00F96198" w:rsidTr="00F96198">
        <w:tc>
          <w:tcPr>
            <w:tcW w:w="3798"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показателя</w:t>
            </w:r>
          </w:p>
        </w:tc>
        <w:tc>
          <w:tcPr>
            <w:tcW w:w="1303"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 бюджетной классификации местного бюджета</w:t>
            </w:r>
          </w:p>
        </w:tc>
        <w:tc>
          <w:tcPr>
            <w:tcW w:w="1247"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КОСГУ</w:t>
            </w:r>
          </w:p>
        </w:tc>
        <w:tc>
          <w:tcPr>
            <w:tcW w:w="3428" w:type="dxa"/>
            <w:gridSpan w:val="2"/>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w:t>
            </w:r>
          </w:p>
        </w:tc>
      </w:tr>
      <w:tr w:rsidR="00F96198" w:rsidTr="00F96198">
        <w:tc>
          <w:tcPr>
            <w:tcW w:w="3798"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начала заключения Соглашения</w:t>
            </w:r>
          </w:p>
        </w:tc>
        <w:tc>
          <w:tcPr>
            <w:tcW w:w="2068"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них с начала текущего финансового года</w:t>
            </w:r>
          </w:p>
        </w:tc>
      </w:tr>
      <w:tr w:rsidR="00F96198" w:rsidTr="00F96198">
        <w:tc>
          <w:tcPr>
            <w:tcW w:w="3798"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3"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247"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360"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068"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F96198" w:rsidTr="00F96198">
        <w:tc>
          <w:tcPr>
            <w:tcW w:w="3798"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Субсидии, направленной на достижение результатов &lt;9&gt;</w:t>
            </w: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068"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3798"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068"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3798" w:type="dxa"/>
            <w:vMerge w:val="restart"/>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Субсидии, потребность в которой не подтверждена &lt;10&gt;</w:t>
            </w: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068"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3798" w:type="dxa"/>
            <w:vMerge/>
            <w:tcBorders>
              <w:top w:val="single" w:sz="4" w:space="0" w:color="auto"/>
              <w:left w:val="single" w:sz="4" w:space="0" w:color="auto"/>
              <w:bottom w:val="single" w:sz="4" w:space="0" w:color="auto"/>
              <w:right w:val="single" w:sz="4" w:space="0" w:color="auto"/>
            </w:tcBorders>
            <w:vAlign w:val="center"/>
            <w:hideMark/>
          </w:tcPr>
          <w:p w:rsidR="00F96198" w:rsidRDefault="00F96198">
            <w:pPr>
              <w:rPr>
                <w:rFonts w:ascii="Times New Roman" w:eastAsia="Times New Roman" w:hAnsi="Times New Roman" w:cs="Times New Roman"/>
                <w:sz w:val="28"/>
                <w:szCs w:val="28"/>
                <w:lang w:eastAsia="ru-RU"/>
              </w:rPr>
            </w:pP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068"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3798"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Объем Субсидии, подлежащей возврату в бюджет &lt;11&gt;</w:t>
            </w: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068"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r w:rsidR="00F96198" w:rsidTr="00F96198">
        <w:tc>
          <w:tcPr>
            <w:tcW w:w="3798" w:type="dxa"/>
            <w:tcBorders>
              <w:top w:val="single" w:sz="4" w:space="0" w:color="auto"/>
              <w:left w:val="single" w:sz="4" w:space="0" w:color="auto"/>
              <w:bottom w:val="single" w:sz="4" w:space="0" w:color="auto"/>
              <w:right w:val="single" w:sz="4" w:space="0" w:color="auto"/>
            </w:tcBorders>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Сумма штрафных санкций (пени), подлежащих перечислению в бюджет &lt;12&gt;</w:t>
            </w:r>
          </w:p>
        </w:tc>
        <w:tc>
          <w:tcPr>
            <w:tcW w:w="1303"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1360"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c>
          <w:tcPr>
            <w:tcW w:w="2068" w:type="dxa"/>
            <w:tcBorders>
              <w:top w:val="single" w:sz="4" w:space="0" w:color="auto"/>
              <w:left w:val="single" w:sz="4" w:space="0" w:color="auto"/>
              <w:bottom w:val="single" w:sz="4" w:space="0" w:color="auto"/>
              <w:right w:val="single" w:sz="4" w:space="0" w:color="auto"/>
            </w:tcBorders>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4"/>
        <w:gridCol w:w="1870"/>
        <w:gridCol w:w="340"/>
        <w:gridCol w:w="1927"/>
        <w:gridCol w:w="340"/>
        <w:gridCol w:w="1927"/>
      </w:tblGrid>
      <w:tr w:rsidR="00F96198" w:rsidTr="00F96198">
        <w:tc>
          <w:tcPr>
            <w:tcW w:w="2664"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(уполномоченное лицо) ГРБС</w:t>
            </w:r>
          </w:p>
        </w:tc>
        <w:tc>
          <w:tcPr>
            <w:tcW w:w="1870"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927"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927"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2664"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870"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1927"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1927"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F96198" w:rsidTr="00F96198">
        <w:tc>
          <w:tcPr>
            <w:tcW w:w="2664"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Исполнитель</w:t>
            </w:r>
          </w:p>
        </w:tc>
        <w:tc>
          <w:tcPr>
            <w:tcW w:w="1870"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927"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340"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927" w:type="dxa"/>
            <w:tcBorders>
              <w:top w:val="nil"/>
              <w:left w:val="nil"/>
              <w:bottom w:val="single" w:sz="4" w:space="0" w:color="auto"/>
              <w:right w:val="nil"/>
            </w:tcBorders>
          </w:tcPr>
          <w:p w:rsidR="00F96198" w:rsidRDefault="00F96198">
            <w:pPr>
              <w:widowControl w:val="0"/>
              <w:autoSpaceDE w:val="0"/>
              <w:autoSpaceDN w:val="0"/>
              <w:rPr>
                <w:rFonts w:ascii="Times New Roman" w:eastAsia="Times New Roman" w:hAnsi="Times New Roman" w:cs="Times New Roman"/>
                <w:sz w:val="28"/>
                <w:szCs w:val="28"/>
                <w:lang w:eastAsia="ru-RU"/>
              </w:rPr>
            </w:pPr>
          </w:p>
        </w:tc>
      </w:tr>
      <w:tr w:rsidR="00F96198" w:rsidTr="00F96198">
        <w:tc>
          <w:tcPr>
            <w:tcW w:w="2664"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1870"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1927"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инициалы)</w:t>
            </w:r>
          </w:p>
        </w:tc>
        <w:tc>
          <w:tcPr>
            <w:tcW w:w="340" w:type="dxa"/>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p>
        </w:tc>
        <w:tc>
          <w:tcPr>
            <w:tcW w:w="1927" w:type="dxa"/>
            <w:tcBorders>
              <w:top w:val="single" w:sz="4" w:space="0" w:color="auto"/>
              <w:left w:val="nil"/>
              <w:bottom w:val="nil"/>
              <w:right w:val="nil"/>
            </w:tcBorders>
            <w:hideMark/>
          </w:tcPr>
          <w:p w:rsidR="00F96198" w:rsidRDefault="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(телефон)</w:t>
            </w:r>
          </w:p>
        </w:tc>
      </w:tr>
      <w:tr w:rsidR="00F96198" w:rsidTr="00F96198">
        <w:tc>
          <w:tcPr>
            <w:tcW w:w="9068" w:type="dxa"/>
            <w:gridSpan w:val="6"/>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____________ 20___ г.</w:t>
            </w: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&lt;1&gt; Показатели граф 1 - 5 формируются на основании показателей </w:t>
      </w:r>
      <w:hyperlink r:id="rId85" w:anchor="P564" w:history="1">
        <w:r>
          <w:rPr>
            <w:rStyle w:val="ab"/>
            <w:rFonts w:ascii="Times New Roman" w:eastAsia="Times New Roman" w:hAnsi="Times New Roman" w:cs="Times New Roman"/>
            <w:color w:val="auto"/>
            <w:sz w:val="28"/>
            <w:szCs w:val="28"/>
            <w:u w:val="none"/>
            <w:lang w:eastAsia="ru-RU"/>
          </w:rPr>
          <w:t>граф 1</w:t>
        </w:r>
      </w:hyperlink>
      <w:r>
        <w:rPr>
          <w:rFonts w:ascii="Times New Roman" w:eastAsia="Times New Roman" w:hAnsi="Times New Roman" w:cs="Times New Roman"/>
          <w:sz w:val="28"/>
          <w:szCs w:val="28"/>
          <w:lang w:eastAsia="ru-RU"/>
        </w:rPr>
        <w:t xml:space="preserve"> - </w:t>
      </w:r>
      <w:hyperlink r:id="rId86" w:anchor="P568" w:history="1">
        <w:r>
          <w:rPr>
            <w:rStyle w:val="ab"/>
            <w:rFonts w:ascii="Times New Roman" w:eastAsia="Times New Roman" w:hAnsi="Times New Roman" w:cs="Times New Roman"/>
            <w:color w:val="auto"/>
            <w:sz w:val="28"/>
            <w:szCs w:val="28"/>
            <w:u w:val="none"/>
            <w:lang w:eastAsia="ru-RU"/>
          </w:rPr>
          <w:t>5</w:t>
        </w:r>
      </w:hyperlink>
      <w:r>
        <w:rPr>
          <w:rFonts w:ascii="Times New Roman" w:eastAsia="Times New Roman" w:hAnsi="Times New Roman" w:cs="Times New Roman"/>
          <w:sz w:val="28"/>
          <w:szCs w:val="28"/>
          <w:lang w:eastAsia="ru-RU"/>
        </w:rPr>
        <w:t>, указанных в приложении к Соглашению, оформленному в соответствии с приложением № 3 к Типовой форме.</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&lt;2&gt; Указываются в соответствии с плановыми значениями, установленными в приложении к Соглашению, оформленному в соответствии с </w:t>
      </w:r>
      <w:hyperlink r:id="rId87" w:anchor="P518" w:history="1">
        <w:r>
          <w:rPr>
            <w:rStyle w:val="ab"/>
            <w:rFonts w:ascii="Times New Roman" w:eastAsia="Times New Roman" w:hAnsi="Times New Roman" w:cs="Times New Roman"/>
            <w:color w:val="auto"/>
            <w:sz w:val="28"/>
            <w:szCs w:val="28"/>
            <w:u w:val="none"/>
            <w:lang w:eastAsia="ru-RU"/>
          </w:rPr>
          <w:t>приложением № 3</w:t>
        </w:r>
      </w:hyperlink>
      <w:r>
        <w:rPr>
          <w:rFonts w:ascii="Times New Roman" w:eastAsia="Times New Roman" w:hAnsi="Times New Roman" w:cs="Times New Roman"/>
          <w:sz w:val="28"/>
          <w:szCs w:val="28"/>
          <w:lang w:eastAsia="ru-RU"/>
        </w:rPr>
        <w:t xml:space="preserve"> к Типовой форме, на соответствующую дату.</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&lt;3&gt; Заполняется в соответствии с </w:t>
      </w:r>
      <w:hyperlink r:id="rId88" w:anchor="P100" w:history="1">
        <w:r>
          <w:rPr>
            <w:rStyle w:val="ab"/>
            <w:rFonts w:ascii="Times New Roman" w:eastAsia="Times New Roman" w:hAnsi="Times New Roman" w:cs="Times New Roman"/>
            <w:color w:val="auto"/>
            <w:sz w:val="28"/>
            <w:szCs w:val="28"/>
            <w:u w:val="none"/>
            <w:lang w:eastAsia="ru-RU"/>
          </w:rPr>
          <w:t>пунктом 2.2</w:t>
        </w:r>
      </w:hyperlink>
      <w:r>
        <w:rPr>
          <w:rFonts w:ascii="Times New Roman" w:eastAsia="Times New Roman" w:hAnsi="Times New Roman" w:cs="Times New Roman"/>
          <w:sz w:val="28"/>
          <w:szCs w:val="28"/>
          <w:lang w:eastAsia="ru-RU"/>
        </w:rPr>
        <w:t xml:space="preserve"> Соглашения на отчетный финансовый год.</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&lt;4&gt; Указываются значения показателей, отраженных в графе 3, достигнутые Учреждением на отчетную дату, нарастающим итогом с даты заключения Соглашения и с начала текущего финансового года соответственно.</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&lt;5&gt; Указывается объем принятых (подлежащих принятию на основании конкурсных процедур и (или) отборов, размещения извещения об осуществлении закупки, направления приглашения принять участие в определении поставщика (подрядчика, исполнителя), проекта контракта) Учреждением на отчетную дату обязательств, источником финансового обеспечения которых является Субсидия.</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&lt;6&gt; Указывается объем денежных обязательств (за исключением авансов), принятых Учреждением на отчетную дату, в целях достижения значений результатов предоставления Субсидии, отраженных в графе 11.</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&lt;7&gt; Показатель формируется на 1 января года, следующего за отчетным (по окончании срока действия соглашения).</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&lt;8&gt; </w:t>
      </w:r>
      <w:hyperlink r:id="rId89" w:anchor="P997" w:history="1">
        <w:r>
          <w:rPr>
            <w:rStyle w:val="ab"/>
            <w:rFonts w:ascii="Times New Roman" w:eastAsia="Times New Roman" w:hAnsi="Times New Roman" w:cs="Times New Roman"/>
            <w:color w:val="auto"/>
            <w:sz w:val="28"/>
            <w:szCs w:val="28"/>
            <w:u w:val="none"/>
            <w:lang w:eastAsia="ru-RU"/>
          </w:rPr>
          <w:t>Раздел 2</w:t>
        </w:r>
      </w:hyperlink>
      <w:r>
        <w:rPr>
          <w:rFonts w:ascii="Times New Roman" w:eastAsia="Times New Roman" w:hAnsi="Times New Roman" w:cs="Times New Roman"/>
          <w:sz w:val="28"/>
          <w:szCs w:val="28"/>
          <w:lang w:eastAsia="ru-RU"/>
        </w:rPr>
        <w:t xml:space="preserve"> формируется ГРБС по состоянию на 1 января года, следующего за отчетным (по окончании срока действия Соглашения).</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&lt;9&gt; Значение показателя формируется в соответствии с объемом денежных обязательств, отраженных в </w:t>
      </w:r>
      <w:hyperlink r:id="rId90" w:anchor="P830" w:history="1">
        <w:r>
          <w:rPr>
            <w:rStyle w:val="ab"/>
            <w:rFonts w:ascii="Times New Roman" w:eastAsia="Times New Roman" w:hAnsi="Times New Roman" w:cs="Times New Roman"/>
            <w:color w:val="auto"/>
            <w:sz w:val="28"/>
            <w:szCs w:val="28"/>
            <w:u w:val="none"/>
            <w:lang w:eastAsia="ru-RU"/>
          </w:rPr>
          <w:t>разделе 1</w:t>
        </w:r>
      </w:hyperlink>
      <w:r>
        <w:rPr>
          <w:rFonts w:ascii="Times New Roman" w:eastAsia="Times New Roman" w:hAnsi="Times New Roman" w:cs="Times New Roman"/>
          <w:sz w:val="28"/>
          <w:szCs w:val="28"/>
          <w:lang w:eastAsia="ru-RU"/>
        </w:rPr>
        <w:t xml:space="preserve">, и не может превышать значение показателя </w:t>
      </w:r>
      <w:hyperlink r:id="rId91" w:anchor="P878" w:history="1">
        <w:r>
          <w:rPr>
            <w:rStyle w:val="ab"/>
            <w:rFonts w:ascii="Times New Roman" w:eastAsia="Times New Roman" w:hAnsi="Times New Roman" w:cs="Times New Roman"/>
            <w:color w:val="auto"/>
            <w:sz w:val="28"/>
            <w:szCs w:val="28"/>
            <w:u w:val="none"/>
            <w:lang w:eastAsia="ru-RU"/>
          </w:rPr>
          <w:t>графы 17 раздела 1</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&lt;10&gt; Указывается сумма, на которую подлежит уменьшению объем Субсидии </w:t>
      </w:r>
      <w:hyperlink r:id="rId92" w:anchor="P879" w:history="1">
        <w:r>
          <w:rPr>
            <w:rStyle w:val="ab"/>
            <w:rFonts w:ascii="Times New Roman" w:eastAsia="Times New Roman" w:hAnsi="Times New Roman" w:cs="Times New Roman"/>
            <w:color w:val="auto"/>
            <w:sz w:val="28"/>
            <w:szCs w:val="28"/>
            <w:u w:val="none"/>
            <w:lang w:eastAsia="ru-RU"/>
          </w:rPr>
          <w:t>(графа 18 раздела 1)</w:t>
        </w:r>
      </w:hyperlink>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&lt;11&gt; Указывается объем перечисленной Учреждению Субсидии, подлежащей возврату в местный бюджет.</w:t>
      </w:r>
    </w:p>
    <w:p w:rsidR="00F96198" w:rsidRDefault="00F96198" w:rsidP="00F96198">
      <w:pPr>
        <w:widowControl w:val="0"/>
        <w:autoSpaceDE w:val="0"/>
        <w:autoSpaceDN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&lt;12&gt; Указывается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F96198" w:rsidRDefault="00F96198" w:rsidP="00F96198">
      <w:pPr>
        <w:widowControl w:val="0"/>
        <w:autoSpaceDE w:val="0"/>
        <w:autoSpaceDN w:val="0"/>
        <w:ind w:firstLine="540"/>
        <w:jc w:val="both"/>
        <w:rPr>
          <w:rFonts w:ascii="Times New Roman" w:eastAsia="Calibri" w:hAnsi="Times New Roman" w:cs="Times New Roman"/>
          <w:sz w:val="28"/>
          <w:szCs w:val="28"/>
        </w:rPr>
      </w:pPr>
    </w:p>
    <w:p w:rsidR="00F96198" w:rsidRDefault="00F96198" w:rsidP="00F96198">
      <w:pPr>
        <w:widowControl w:val="0"/>
        <w:autoSpaceDE w:val="0"/>
        <w:autoSpaceDN w:val="0"/>
        <w:ind w:firstLine="540"/>
        <w:jc w:val="both"/>
        <w:rPr>
          <w:rFonts w:ascii="Times New Roman" w:eastAsia="Calibri" w:hAnsi="Times New Roman" w:cs="Times New Roman"/>
          <w:sz w:val="28"/>
          <w:szCs w:val="28"/>
        </w:rPr>
      </w:pPr>
    </w:p>
    <w:p w:rsidR="00F96198" w:rsidRDefault="00F96198" w:rsidP="00F96198">
      <w:pPr>
        <w:widowControl w:val="0"/>
        <w:autoSpaceDE w:val="0"/>
        <w:autoSpaceDN w:val="0"/>
        <w:ind w:firstLine="540"/>
        <w:jc w:val="both"/>
        <w:rPr>
          <w:rFonts w:ascii="Times New Roman" w:eastAsia="Calibri" w:hAnsi="Times New Roman" w:cs="Times New Roman"/>
          <w:sz w:val="28"/>
          <w:szCs w:val="28"/>
        </w:rPr>
      </w:pPr>
    </w:p>
    <w:p w:rsidR="00F96198" w:rsidRDefault="00F96198" w:rsidP="00F96198">
      <w:pPr>
        <w:widowControl w:val="0"/>
        <w:autoSpaceDE w:val="0"/>
        <w:autoSpaceDN w:val="0"/>
        <w:ind w:firstLine="540"/>
        <w:jc w:val="both"/>
        <w:rPr>
          <w:rFonts w:ascii="Times New Roman" w:eastAsia="Calibri" w:hAnsi="Times New Roman" w:cs="Times New Roman"/>
          <w:sz w:val="28"/>
          <w:szCs w:val="28"/>
        </w:rPr>
      </w:pPr>
    </w:p>
    <w:p w:rsidR="00F96198" w:rsidRDefault="00F96198" w:rsidP="00F96198">
      <w:pPr>
        <w:widowControl w:val="0"/>
        <w:autoSpaceDE w:val="0"/>
        <w:autoSpaceDN w:val="0"/>
        <w:jc w:val="right"/>
        <w:outlineLvl w:val="1"/>
        <w:rPr>
          <w:rFonts w:ascii="Calibri" w:eastAsia="Times New Roman" w:hAnsi="Calibri" w:cs="Calibri"/>
          <w:szCs w:val="20"/>
          <w:lang w:eastAsia="ru-RU"/>
        </w:rPr>
      </w:pPr>
    </w:p>
    <w:p w:rsidR="00F96198" w:rsidRDefault="00F96198" w:rsidP="00F96198">
      <w:pPr>
        <w:pageBreakBefore/>
        <w:widowControl w:val="0"/>
        <w:autoSpaceDE w:val="0"/>
        <w:autoSpaceDN w:val="0"/>
        <w:spacing w:before="2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6</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муниципальным бюджетным и</w:t>
      </w:r>
    </w:p>
    <w:p w:rsidR="00F96198" w:rsidRDefault="00F96198" w:rsidP="00F96198">
      <w:pPr>
        <w:widowControl w:val="0"/>
        <w:autoSpaceDE w:val="0"/>
        <w:autoSpaceDN w:val="0"/>
        <w:jc w:val="right"/>
        <w:rPr>
          <w:rFonts w:ascii="Calibri" w:eastAsia="Times New Roman" w:hAnsi="Calibri" w:cs="Calibri"/>
          <w:szCs w:val="20"/>
          <w:lang w:eastAsia="ru-RU"/>
        </w:rPr>
      </w:pPr>
      <w:r>
        <w:rPr>
          <w:rFonts w:ascii="Times New Roman" w:eastAsia="Times New Roman" w:hAnsi="Times New Roman" w:cs="Times New Roman"/>
          <w:sz w:val="28"/>
          <w:szCs w:val="28"/>
          <w:lang w:eastAsia="ru-RU"/>
        </w:rPr>
        <w:t xml:space="preserve"> автономным учреждениям на иные цели</w:t>
      </w:r>
    </w:p>
    <w:p w:rsidR="00F96198" w:rsidRDefault="00F96198" w:rsidP="00F96198">
      <w:pPr>
        <w:widowControl w:val="0"/>
        <w:autoSpaceDE w:val="0"/>
        <w:autoSpaceDN w:val="0"/>
        <w:ind w:firstLine="540"/>
        <w:jc w:val="both"/>
        <w:rPr>
          <w:rFonts w:ascii="Calibri" w:eastAsia="Times New Roman" w:hAnsi="Calibri" w:cs="Calibri"/>
          <w:szCs w:val="20"/>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bookmarkStart w:id="53" w:name="P1101"/>
      <w:bookmarkEnd w:id="53"/>
      <w:r>
        <w:rPr>
          <w:rFonts w:ascii="Times New Roman" w:eastAsia="Times New Roman" w:hAnsi="Times New Roman" w:cs="Times New Roman"/>
          <w:sz w:val="28"/>
          <w:szCs w:val="28"/>
          <w:lang w:eastAsia="ru-RU"/>
        </w:rPr>
        <w:t>Дополнительное соглашение № ______</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расторжении соглашения о предоставлении из бюджета </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города Бердска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муниципальным бюджетным и автономным </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учреждениям на иные цели</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 ______________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Бердск</w:t>
      </w:r>
    </w:p>
    <w:p w:rsidR="00F96198" w:rsidRDefault="00F96198" w:rsidP="00F96198">
      <w:pPr>
        <w:widowControl w:val="0"/>
        <w:autoSpaceDE w:val="0"/>
        <w:autoSpaceDN w:val="0"/>
        <w:jc w:val="both"/>
        <w:rPr>
          <w:rFonts w:ascii="Times New Roman" w:eastAsia="Times New Roman" w:hAnsi="Times New Roman" w:cs="Times New Roman"/>
          <w:sz w:val="24"/>
          <w:szCs w:val="24"/>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 ______________ 20___ г.      </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(главного распорядителя средств бюджета города Бердска)</w:t>
      </w:r>
      <w:r>
        <w:rPr>
          <w:rFonts w:ascii="Times New Roman" w:eastAsia="Times New Roman" w:hAnsi="Times New Roman" w:cs="Times New Roman"/>
          <w:sz w:val="28"/>
          <w:szCs w:val="28"/>
          <w:lang w:eastAsia="ru-RU"/>
        </w:rPr>
        <w:t xml:space="preserve"> именуемый в дальнейшем «ГРБС», в лице __________________________________</w:t>
      </w:r>
      <w:r>
        <w:rPr>
          <w:rFonts w:ascii="Times New Roman" w:eastAsia="Times New Roman" w:hAnsi="Times New Roman" w:cs="Times New Roman"/>
          <w:sz w:val="28"/>
          <w:szCs w:val="28"/>
          <w:lang w:eastAsia="ru-RU"/>
        </w:rPr>
        <w:tab/>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______________________________________________________________________, </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w:t>
      </w:r>
      <w:proofErr w:type="spellStart"/>
      <w:proofErr w:type="gramStart"/>
      <w:r>
        <w:rPr>
          <w:rFonts w:ascii="Times New Roman" w:eastAsia="Times New Roman" w:hAnsi="Times New Roman" w:cs="Times New Roman"/>
          <w:sz w:val="20"/>
          <w:szCs w:val="20"/>
          <w:lang w:eastAsia="ru-RU"/>
        </w:rPr>
        <w:t>должности,фамилия</w:t>
      </w:r>
      <w:proofErr w:type="spellEnd"/>
      <w:proofErr w:type="gramEnd"/>
      <w:r>
        <w:rPr>
          <w:rFonts w:ascii="Times New Roman" w:eastAsia="Times New Roman" w:hAnsi="Times New Roman" w:cs="Times New Roman"/>
          <w:sz w:val="20"/>
          <w:szCs w:val="20"/>
          <w:lang w:eastAsia="ru-RU"/>
        </w:rPr>
        <w:t>, имя, отчество (при наличии)руководителя ГРБС</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 уполномоченного им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действующего(ей) на основании 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(реквизиты документа, подтверждающего полномочия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должностного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одной стороны, и _____________________________________________________,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муниципального учреждения)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именуемое в дальнейшем «Учреждение», в лице 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фамилия, имя, отчество (при наличии) руководителя Учреждения</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 уполномоченного им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действующего(ей) на основании 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учредительного документа)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другой стороны, далее именуемые «Стороны», в соответствии с _____________</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нормативного правового акта, устанавливающего порядок предоставления</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из бюджета города Бердска субсидии на иные цели, или </w:t>
      </w:r>
      <w:hyperlink r:id="rId93" w:anchor="P217" w:history="1">
        <w:r>
          <w:rPr>
            <w:rStyle w:val="ab"/>
            <w:rFonts w:ascii="Times New Roman" w:eastAsia="Times New Roman" w:hAnsi="Times New Roman" w:cs="Times New Roman"/>
            <w:color w:val="auto"/>
            <w:sz w:val="20"/>
            <w:szCs w:val="20"/>
            <w:u w:val="none"/>
            <w:lang w:eastAsia="ru-RU"/>
          </w:rPr>
          <w:t>пунктом 7.2</w:t>
        </w:r>
      </w:hyperlink>
      <w:r>
        <w:rPr>
          <w:rFonts w:ascii="Times New Roman" w:eastAsia="Times New Roman" w:hAnsi="Times New Roman" w:cs="Times New Roman"/>
          <w:sz w:val="20"/>
          <w:szCs w:val="20"/>
          <w:lang w:eastAsia="ru-RU"/>
        </w:rPr>
        <w:t xml:space="preserve"> Соглашения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заключили настоящее дополнительное соглашение о расторжении Соглашения о предоставлении из бюджета города Бердска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муниципальному учреждению на иные цели в соответствии с действующим законодательством Российской Федерации (далее - Соглашение, Субсидия).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Соглашение расторгается с даты вступления в силу настоящего дополнительного соглашения о расторжении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Состояние расчетов на дату расторжения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Бюджетное обязательство ГРБС исполнено в размере___________ </w:t>
      </w:r>
      <w:r>
        <w:rPr>
          <w:rFonts w:ascii="Times New Roman" w:eastAsia="Times New Roman" w:hAnsi="Times New Roman" w:cs="Times New Roman"/>
          <w:sz w:val="28"/>
          <w:szCs w:val="28"/>
          <w:lang w:eastAsia="ru-RU"/>
        </w:rPr>
        <w:lastRenderedPageBreak/>
        <w:t>(____________________________) рублей ____ копеек, по КБК ____________ &lt;1&gt;.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прописью)</w:t>
      </w:r>
      <w:bookmarkStart w:id="54" w:name="P1157"/>
      <w:bookmarkEnd w:id="54"/>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Обязательство Учреждения исполнено в размере__________ (___________________________) рублей ____ копеек предоставленной Субсидии.</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2.3. ГРБС в течение «______» дней со дня расторжения Соглашения обязуется перечислить Учреждению сумму Субсидии в размере___________ (________________________________________________) рублей ____ копеек &lt;2&gt;.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2.4. Учреждение в течение «______» дней со дня расторжения Соглашения обязуется возвратить ГРБС в бюджет города Бердска сумму Субсидии в размере __________ (______________________________________) рублей ___ копеек &lt;2&gt;.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2.5. _________________________________________________________</w:t>
      </w:r>
      <w:proofErr w:type="gramStart"/>
      <w:r>
        <w:rPr>
          <w:rFonts w:ascii="Times New Roman" w:eastAsia="Times New Roman" w:hAnsi="Times New Roman" w:cs="Times New Roman"/>
          <w:sz w:val="28"/>
          <w:szCs w:val="28"/>
          <w:lang w:eastAsia="ru-RU"/>
        </w:rPr>
        <w:t>_&lt;</w:t>
      </w:r>
      <w:proofErr w:type="gramEnd"/>
      <w:r>
        <w:rPr>
          <w:rFonts w:ascii="Times New Roman" w:eastAsia="Times New Roman" w:hAnsi="Times New Roman" w:cs="Times New Roman"/>
          <w:sz w:val="28"/>
          <w:szCs w:val="28"/>
          <w:lang w:eastAsia="ru-RU"/>
        </w:rPr>
        <w:t>3&gt;.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3. Стороны взаимных претензий друг к другу не имеют.</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4. Настоящее дополнительное соглашение вступает в силу с момента его подписания лицами, имеющими право действовать от имени каждой из Сторон.</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5. 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 Соглашения &lt;4&gt;, которые прекращают свое действие после полного их исполнения.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6. Настоящее Соглашение составлено в двух экземплярах, имеющих одинаковую юридическую силу, на ______ листах каждое, по одному экземпляру для каждой Стороны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7.__________________________________________________________</w:t>
      </w:r>
      <w:proofErr w:type="gramStart"/>
      <w:r>
        <w:rPr>
          <w:rFonts w:ascii="Times New Roman" w:eastAsia="Times New Roman" w:hAnsi="Times New Roman" w:cs="Times New Roman"/>
          <w:sz w:val="28"/>
          <w:szCs w:val="28"/>
          <w:lang w:eastAsia="ru-RU"/>
        </w:rPr>
        <w:t>_&lt;</w:t>
      </w:r>
      <w:proofErr w:type="gramEnd"/>
      <w:r>
        <w:rPr>
          <w:rFonts w:ascii="Times New Roman" w:eastAsia="Times New Roman" w:hAnsi="Times New Roman" w:cs="Times New Roman"/>
          <w:sz w:val="28"/>
          <w:szCs w:val="28"/>
          <w:lang w:eastAsia="ru-RU"/>
        </w:rPr>
        <w:t>5&gt;.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90" w:type="dxa"/>
        <w:tblLayout w:type="fixed"/>
        <w:tblCellMar>
          <w:top w:w="102" w:type="dxa"/>
          <w:left w:w="62" w:type="dxa"/>
          <w:bottom w:w="102" w:type="dxa"/>
          <w:right w:w="62" w:type="dxa"/>
        </w:tblCellMar>
        <w:tblLook w:val="04A0" w:firstRow="1" w:lastRow="0" w:firstColumn="1" w:lastColumn="0" w:noHBand="0" w:noVBand="1"/>
      </w:tblPr>
      <w:tblGrid>
        <w:gridCol w:w="4255"/>
        <w:gridCol w:w="346"/>
        <w:gridCol w:w="221"/>
        <w:gridCol w:w="851"/>
        <w:gridCol w:w="4034"/>
        <w:gridCol w:w="283"/>
      </w:tblGrid>
      <w:tr w:rsidR="00F96198" w:rsidTr="00F96198">
        <w:trPr>
          <w:gridAfter w:val="1"/>
          <w:wAfter w:w="283" w:type="dxa"/>
          <w:trHeight w:val="563"/>
        </w:trPr>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ГРБС</w:t>
            </w:r>
          </w:p>
        </w:tc>
        <w:tc>
          <w:tcPr>
            <w:tcW w:w="346"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04" w:type="dxa"/>
            <w:gridSpan w:val="3"/>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Учреждения</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ГРБС</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ОГРН, </w:t>
            </w:r>
            <w:hyperlink r:id="rId94" w:history="1">
              <w:r>
                <w:rPr>
                  <w:rStyle w:val="ab"/>
                  <w:rFonts w:ascii="Times New Roman" w:eastAsia="Times New Roman" w:hAnsi="Times New Roman" w:cs="Times New Roman"/>
                  <w:color w:val="auto"/>
                  <w:sz w:val="28"/>
                  <w:szCs w:val="28"/>
                  <w:u w:val="none"/>
                  <w:lang w:eastAsia="ru-RU"/>
                </w:rPr>
                <w:t>ОКТМО</w:t>
              </w:r>
            </w:hyperlink>
          </w:p>
        </w:tc>
        <w:tc>
          <w:tcPr>
            <w:tcW w:w="567" w:type="dxa"/>
            <w:gridSpan w:val="2"/>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66" w:type="dxa"/>
            <w:gridSpan w:val="3"/>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ОГРН, ОКТМО</w:t>
            </w:r>
          </w:p>
        </w:tc>
      </w:tr>
      <w:tr w:rsidR="00F96198" w:rsidTr="00F96198">
        <w:trPr>
          <w:trHeight w:val="289"/>
        </w:trPr>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нахождения:</w:t>
            </w:r>
          </w:p>
        </w:tc>
        <w:tc>
          <w:tcPr>
            <w:tcW w:w="567" w:type="dxa"/>
            <w:gridSpan w:val="2"/>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66" w:type="dxa"/>
            <w:gridSpan w:val="3"/>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нахождения:</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ИНН/КПП</w:t>
            </w:r>
          </w:p>
        </w:tc>
        <w:tc>
          <w:tcPr>
            <w:tcW w:w="567" w:type="dxa"/>
            <w:gridSpan w:val="2"/>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166" w:type="dxa"/>
            <w:gridSpan w:val="3"/>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ИНН/КПП</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Банка России,</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БИК,</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территориального органа Федерального казначейства, в котором открыт </w:t>
            </w:r>
            <w:r>
              <w:rPr>
                <w:rFonts w:ascii="Times New Roman" w:eastAsia="Times New Roman" w:hAnsi="Times New Roman" w:cs="Times New Roman"/>
                <w:sz w:val="28"/>
                <w:szCs w:val="28"/>
                <w:lang w:eastAsia="ru-RU"/>
              </w:rPr>
              <w:lastRenderedPageBreak/>
              <w:t>лицевой счет,</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лицевой счет</w:t>
            </w:r>
          </w:p>
        </w:tc>
        <w:tc>
          <w:tcPr>
            <w:tcW w:w="1418" w:type="dxa"/>
            <w:gridSpan w:val="3"/>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315"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Банка России (наименование кредитной организации),</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БИК, корреспондентский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территориального органа Федерального </w:t>
            </w:r>
            <w:r>
              <w:rPr>
                <w:rFonts w:ascii="Times New Roman" w:eastAsia="Times New Roman" w:hAnsi="Times New Roman" w:cs="Times New Roman"/>
                <w:sz w:val="28"/>
                <w:szCs w:val="28"/>
                <w:lang w:eastAsia="ru-RU"/>
              </w:rPr>
              <w:lastRenderedPageBreak/>
              <w:t>казначейства, в котором открыт лицевой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лицевой счет</w:t>
            </w:r>
          </w:p>
        </w:tc>
      </w:tr>
    </w:tbl>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Подписи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1249"/>
        <w:gridCol w:w="3006"/>
        <w:gridCol w:w="427"/>
        <w:gridCol w:w="2127"/>
        <w:gridCol w:w="3121"/>
      </w:tblGrid>
      <w:tr w:rsidR="00F96198" w:rsidTr="00F96198">
        <w:tc>
          <w:tcPr>
            <w:tcW w:w="4251" w:type="dxa"/>
            <w:gridSpan w:val="2"/>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ГРБС</w:t>
            </w:r>
          </w:p>
        </w:tc>
        <w:tc>
          <w:tcPr>
            <w:tcW w:w="42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245"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Сокращенное наименование </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w:t>
            </w:r>
          </w:p>
        </w:tc>
      </w:tr>
      <w:tr w:rsidR="00F96198" w:rsidTr="00F96198">
        <w:tc>
          <w:tcPr>
            <w:tcW w:w="1247" w:type="dxa"/>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p>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004"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c>
          <w:tcPr>
            <w:tcW w:w="42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12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w:t>
            </w:r>
          </w:p>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119"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w:t>
            </w:r>
          </w:p>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Если Субсидия предоставляется по нескольким кодам БК, то указываются последовательно соответствующие коды БК, а также суммы Субсидии, предоставляемые по таким кодам БК.</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&lt;2&gt; Указывается в зависимости от исполнения обязательств, указанных в </w:t>
      </w:r>
      <w:hyperlink r:id="rId95" w:anchor="P1154" w:history="1">
        <w:r>
          <w:rPr>
            <w:rStyle w:val="ab"/>
            <w:rFonts w:ascii="Times New Roman" w:eastAsia="Times New Roman" w:hAnsi="Times New Roman" w:cs="Times New Roman"/>
            <w:color w:val="auto"/>
            <w:sz w:val="28"/>
            <w:szCs w:val="28"/>
            <w:u w:val="none"/>
            <w:lang w:eastAsia="ru-RU"/>
          </w:rPr>
          <w:t>пунктах 2.1</w:t>
        </w:r>
      </w:hyperlink>
      <w:r>
        <w:rPr>
          <w:rFonts w:ascii="Times New Roman" w:eastAsia="Times New Roman" w:hAnsi="Times New Roman" w:cs="Times New Roman"/>
          <w:sz w:val="28"/>
          <w:szCs w:val="28"/>
          <w:lang w:eastAsia="ru-RU"/>
        </w:rPr>
        <w:t xml:space="preserve"> и </w:t>
      </w:r>
      <w:hyperlink r:id="rId96" w:anchor="P1157" w:history="1">
        <w:r>
          <w:rPr>
            <w:rStyle w:val="ab"/>
            <w:rFonts w:ascii="Times New Roman" w:eastAsia="Times New Roman" w:hAnsi="Times New Roman" w:cs="Times New Roman"/>
            <w:color w:val="auto"/>
            <w:sz w:val="28"/>
            <w:szCs w:val="28"/>
            <w:u w:val="none"/>
            <w:lang w:eastAsia="ru-RU"/>
          </w:rPr>
          <w:t>2.2</w:t>
        </w:r>
      </w:hyperlink>
      <w:r>
        <w:rPr>
          <w:rFonts w:ascii="Times New Roman" w:eastAsia="Times New Roman" w:hAnsi="Times New Roman" w:cs="Times New Roman"/>
          <w:sz w:val="28"/>
          <w:szCs w:val="28"/>
          <w:lang w:eastAsia="ru-RU"/>
        </w:rPr>
        <w:t xml:space="preserve"> настоящего дополнительного соглашения.</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&lt;3&gt; Указываются иные конкретные условия (при наличии).</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&lt;4&gt; 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&lt;5&gt; Указываются иные конкретные положения (при наличии).</w:t>
      </w:r>
    </w:p>
    <w:p w:rsidR="00F96198" w:rsidRDefault="00F96198" w:rsidP="00F96198">
      <w:pPr>
        <w:tabs>
          <w:tab w:val="left" w:pos="2595"/>
        </w:tabs>
        <w:jc w:val="center"/>
        <w:rPr>
          <w:rFonts w:ascii="Times New Roman" w:eastAsia="Times New Roman" w:hAnsi="Times New Roman" w:cs="Times New Roman"/>
          <w:sz w:val="28"/>
          <w:szCs w:val="28"/>
          <w:lang w:eastAsia="ru-RU"/>
        </w:rPr>
      </w:pPr>
    </w:p>
    <w:p w:rsidR="00F96198" w:rsidRDefault="00F96198" w:rsidP="00F96198">
      <w:pPr>
        <w:pageBreakBefore/>
        <w:widowControl w:val="0"/>
        <w:autoSpaceDE w:val="0"/>
        <w:autoSpaceDN w:val="0"/>
        <w:spacing w:before="240"/>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7</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Типовой форме соглашения (договора)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предоставлении из бюджета города Бердска </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xml:space="preserve">) муниципальным бюджетным и </w:t>
      </w:r>
    </w:p>
    <w:p w:rsidR="00F96198" w:rsidRDefault="00F96198" w:rsidP="00F96198">
      <w:pPr>
        <w:widowControl w:val="0"/>
        <w:autoSpaceDE w:val="0"/>
        <w:autoSpaceDN w:val="0"/>
        <w:jc w:val="right"/>
        <w:rPr>
          <w:rFonts w:ascii="Calibri" w:eastAsia="Times New Roman" w:hAnsi="Calibri" w:cs="Calibri"/>
          <w:szCs w:val="20"/>
          <w:lang w:eastAsia="ru-RU"/>
        </w:rPr>
      </w:pPr>
      <w:r>
        <w:rPr>
          <w:rFonts w:ascii="Times New Roman" w:eastAsia="Times New Roman" w:hAnsi="Times New Roman" w:cs="Times New Roman"/>
          <w:sz w:val="28"/>
          <w:szCs w:val="28"/>
          <w:lang w:eastAsia="ru-RU"/>
        </w:rPr>
        <w:t>автономным учреждениям на иные цели</w:t>
      </w:r>
    </w:p>
    <w:p w:rsidR="00F96198" w:rsidRDefault="00F96198" w:rsidP="00F96198">
      <w:pPr>
        <w:widowControl w:val="0"/>
        <w:autoSpaceDE w:val="0"/>
        <w:autoSpaceDN w:val="0"/>
        <w:ind w:firstLine="540"/>
        <w:jc w:val="both"/>
        <w:rPr>
          <w:rFonts w:ascii="Calibri" w:eastAsia="Times New Roman" w:hAnsi="Calibri" w:cs="Calibri"/>
          <w:szCs w:val="20"/>
          <w:lang w:eastAsia="ru-RU"/>
        </w:rPr>
      </w:pP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______</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Соглашению</w:t>
      </w:r>
    </w:p>
    <w:p w:rsidR="00F96198" w:rsidRDefault="00F96198" w:rsidP="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Дополнительное соглашение № ______</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Соглашению о предоставлении из бюджета города Бердска </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r>
        <w:rPr>
          <w:rFonts w:ascii="Times New Roman" w:hAnsi="Times New Roman" w:cs="Times New Roman"/>
          <w:sz w:val="28"/>
          <w:szCs w:val="28"/>
        </w:rPr>
        <w:t>муниципальным</w:t>
      </w:r>
      <w:r>
        <w:rPr>
          <w:rFonts w:ascii="Times New Roman" w:eastAsia="Times New Roman" w:hAnsi="Times New Roman" w:cs="Times New Roman"/>
          <w:sz w:val="28"/>
          <w:szCs w:val="28"/>
          <w:lang w:eastAsia="ru-RU"/>
        </w:rPr>
        <w:t xml:space="preserve"> бюджетным и автономным </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учреждениям на иные цели</w:t>
      </w: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 _______________ № ______</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Бердск</w:t>
      </w:r>
    </w:p>
    <w:p w:rsidR="00F96198" w:rsidRDefault="00F96198" w:rsidP="00F96198">
      <w:pPr>
        <w:widowControl w:val="0"/>
        <w:autoSpaceDE w:val="0"/>
        <w:autoSpaceDN w:val="0"/>
        <w:jc w:val="both"/>
        <w:rPr>
          <w:rFonts w:ascii="Times New Roman" w:eastAsia="Times New Roman" w:hAnsi="Times New Roman" w:cs="Times New Roman"/>
          <w:sz w:val="24"/>
          <w:szCs w:val="24"/>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 ______________ 20___ г.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(наименование главного распорядителя средств бюджета города Бердска)</w:t>
      </w:r>
      <w:r>
        <w:rPr>
          <w:rFonts w:ascii="Times New Roman" w:eastAsia="Times New Roman" w:hAnsi="Times New Roman" w:cs="Times New Roman"/>
          <w:sz w:val="28"/>
          <w:szCs w:val="28"/>
          <w:lang w:eastAsia="ru-RU"/>
        </w:rPr>
        <w:t xml:space="preserve"> именуемый в дальнейшем «ГРБС», в лице __________________________________</w:t>
      </w:r>
      <w:r>
        <w:rPr>
          <w:rFonts w:ascii="Times New Roman" w:eastAsia="Times New Roman" w:hAnsi="Times New Roman" w:cs="Times New Roman"/>
          <w:sz w:val="28"/>
          <w:szCs w:val="28"/>
          <w:lang w:eastAsia="ru-RU"/>
        </w:rPr>
        <w:tab/>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______________________________________________________________________, </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фамилия, имя, отчество (при наличии) руководителя ГРБС</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 уполномоченного им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действующего(ей) на основании 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(реквизиты документа, подтверждающего полномочия </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должностного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одной стороны, и ___________________________________________________,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муниципального учреждения)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именуемое в дальнейшем «Учреждение», в лице ____________________________</w:t>
      </w:r>
    </w:p>
    <w:p w:rsidR="00F96198" w:rsidRDefault="00F96198" w:rsidP="00F96198">
      <w:pPr>
        <w:widowControl w:val="0"/>
        <w:autoSpaceDE w:val="0"/>
        <w:autoSpaceDN w:val="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должности, фамилия, имя, отчество (при наличии) руководителя Учреждения</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или уполномоченного им лица)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действующего(ей) на основании 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(реквизиты учредительного документа)</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другой стороны, далее именуемые «Стороны», в соответствии с </w:t>
      </w:r>
      <w:hyperlink r:id="rId97" w:anchor="P220" w:history="1">
        <w:r>
          <w:rPr>
            <w:rStyle w:val="ab"/>
            <w:rFonts w:ascii="Times New Roman" w:eastAsia="Times New Roman" w:hAnsi="Times New Roman" w:cs="Times New Roman"/>
            <w:color w:val="auto"/>
            <w:sz w:val="28"/>
            <w:szCs w:val="28"/>
            <w:u w:val="none"/>
            <w:lang w:eastAsia="ru-RU"/>
          </w:rPr>
          <w:t>пунктом 7.5</w:t>
        </w:r>
      </w:hyperlink>
      <w:r>
        <w:rPr>
          <w:rFonts w:ascii="Times New Roman" w:eastAsia="Times New Roman" w:hAnsi="Times New Roman" w:cs="Times New Roman"/>
          <w:sz w:val="28"/>
          <w:szCs w:val="28"/>
          <w:lang w:eastAsia="ru-RU"/>
        </w:rPr>
        <w:t>Соглашения о предоставлении из бюджета города Бердска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 муниципальному учреждению на иные цели в соответствии с действующим законодательством Российской Федерации(далее - Соглашение)</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F96198" w:rsidRDefault="00F96198" w:rsidP="00F9619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основания для заключения настоящего Дополнительного соглашения)</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заключили настоящее Дополнительное соглашение к Соглашению о нижеследующем.</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Внести в Соглашение следующие изменения &lt;1&gt;: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В преамбуле &lt;2&gt;: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1.1.1. 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 ____________________________________________________________.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В разделе I «Предмет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Пункт 1.1.1 изложить в следующей редакции: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Достижения результатов регионального проекта ___________________________________________________________.».</w:t>
      </w:r>
    </w:p>
    <w:p w:rsidR="00F96198" w:rsidRDefault="00F96198" w:rsidP="00F96198">
      <w:pPr>
        <w:widowControl w:val="0"/>
        <w:autoSpaceDE w:val="0"/>
        <w:autoSpaceDN w:val="0"/>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регионального проекта)</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1.2.2. Пункт 1.1.2 изложить в следующей редакции:</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«1.1.2. _________________________________________________________.».</w:t>
      </w:r>
    </w:p>
    <w:p w:rsidR="00F96198" w:rsidRDefault="00F96198" w:rsidP="00F96198">
      <w:pPr>
        <w:widowControl w:val="0"/>
        <w:autoSpaceDE w:val="0"/>
        <w:autoSpaceDN w:val="0"/>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(иная(</w:t>
      </w:r>
      <w:proofErr w:type="spellStart"/>
      <w:r>
        <w:rPr>
          <w:rFonts w:ascii="Times New Roman" w:eastAsia="Times New Roman" w:hAnsi="Times New Roman" w:cs="Times New Roman"/>
          <w:sz w:val="20"/>
          <w:szCs w:val="20"/>
          <w:lang w:eastAsia="ru-RU"/>
        </w:rPr>
        <w:t>ые</w:t>
      </w:r>
      <w:proofErr w:type="spellEnd"/>
      <w:r>
        <w:rPr>
          <w:rFonts w:ascii="Times New Roman" w:eastAsia="Times New Roman" w:hAnsi="Times New Roman" w:cs="Times New Roman"/>
          <w:sz w:val="20"/>
          <w:szCs w:val="20"/>
          <w:lang w:eastAsia="ru-RU"/>
        </w:rPr>
        <w:t>) цель(и) предоставления Субсидии(</w:t>
      </w:r>
      <w:proofErr w:type="spellStart"/>
      <w:r>
        <w:rPr>
          <w:rFonts w:ascii="Times New Roman" w:eastAsia="Times New Roman" w:hAnsi="Times New Roman" w:cs="Times New Roman"/>
          <w:sz w:val="20"/>
          <w:szCs w:val="20"/>
          <w:lang w:eastAsia="ru-RU"/>
        </w:rPr>
        <w:t>ий</w:t>
      </w:r>
      <w:proofErr w:type="spellEnd"/>
      <w:r>
        <w:rPr>
          <w:rFonts w:ascii="Times New Roman" w:eastAsia="Times New Roman" w:hAnsi="Times New Roman" w:cs="Times New Roman"/>
          <w:sz w:val="20"/>
          <w:szCs w:val="20"/>
          <w:lang w:eastAsia="ru-RU"/>
        </w:rPr>
        <w:t>) в соответствии</w:t>
      </w:r>
    </w:p>
    <w:p w:rsidR="00F96198" w:rsidRDefault="00F96198" w:rsidP="00F96198">
      <w:pPr>
        <w:widowControl w:val="0"/>
        <w:autoSpaceDE w:val="0"/>
        <w:autoSpaceDN w:val="0"/>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Порядком предоставления субсидии)</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1.3. В разделе II «Условия и финансовое обеспечение предоставления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1.3.1. В пункте 2.2 слова «в размере 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цифрами)</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 рублей ____ копеек» заменить словами «в размере</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 (________________________________) рублей _____ копеек».</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цифрами)(</w:t>
      </w:r>
      <w:proofErr w:type="gramEnd"/>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1.3.2. В абзаце ______________ пункта 2.2.1 сумму Субсидии в 20___ </w:t>
      </w:r>
      <w:proofErr w:type="gramStart"/>
      <w:r>
        <w:rPr>
          <w:rFonts w:ascii="Times New Roman" w:eastAsia="Times New Roman" w:hAnsi="Times New Roman" w:cs="Times New Roman"/>
          <w:sz w:val="28"/>
          <w:szCs w:val="28"/>
          <w:lang w:eastAsia="ru-RU"/>
        </w:rPr>
        <w:t>году(</w:t>
      </w:r>
      <w:proofErr w:type="gramEnd"/>
      <w:r>
        <w:rPr>
          <w:rFonts w:ascii="Times New Roman" w:eastAsia="Times New Roman" w:hAnsi="Times New Roman" w:cs="Times New Roman"/>
          <w:sz w:val="28"/>
          <w:szCs w:val="28"/>
          <w:lang w:eastAsia="ru-RU"/>
        </w:rPr>
        <w:t>_______________) (_______________) рублей ___ копеек - по коду БК 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увеличить/уменьшить на _________ (______________) рублей___ копеек &lt;3&gt;.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1.3.3. В абзаце ______________ пункта 2.2.2 сумму Субсидии в 20___ </w:t>
      </w:r>
      <w:proofErr w:type="gramStart"/>
      <w:r>
        <w:rPr>
          <w:rFonts w:ascii="Times New Roman" w:eastAsia="Times New Roman" w:hAnsi="Times New Roman" w:cs="Times New Roman"/>
          <w:sz w:val="28"/>
          <w:szCs w:val="28"/>
          <w:lang w:eastAsia="ru-RU"/>
        </w:rPr>
        <w:t>году(</w:t>
      </w:r>
      <w:proofErr w:type="gramEnd"/>
      <w:r>
        <w:rPr>
          <w:rFonts w:ascii="Times New Roman" w:eastAsia="Times New Roman" w:hAnsi="Times New Roman" w:cs="Times New Roman"/>
          <w:sz w:val="28"/>
          <w:szCs w:val="28"/>
          <w:lang w:eastAsia="ru-RU"/>
        </w:rPr>
        <w:t>_______________) (________________) рублей ____ копеек увеличить/уменьшить</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(сумма прописью)</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_______________ (______________________________) рублей ____ копеек &lt;3&gt;.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(сумма </w:t>
      </w:r>
      <w:proofErr w:type="gramStart"/>
      <w:r>
        <w:rPr>
          <w:rFonts w:ascii="Times New Roman" w:eastAsia="Times New Roman" w:hAnsi="Times New Roman" w:cs="Times New Roman"/>
          <w:sz w:val="20"/>
          <w:szCs w:val="20"/>
          <w:lang w:eastAsia="ru-RU"/>
        </w:rPr>
        <w:t xml:space="preserve">цифрами)   </w:t>
      </w:r>
      <w:proofErr w:type="gramEnd"/>
      <w:r>
        <w:rPr>
          <w:rFonts w:ascii="Times New Roman" w:eastAsia="Times New Roman" w:hAnsi="Times New Roman" w:cs="Times New Roman"/>
          <w:sz w:val="20"/>
          <w:szCs w:val="20"/>
          <w:lang w:eastAsia="ru-RU"/>
        </w:rPr>
        <w:t xml:space="preserve">   (сумма прописью)</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1.4. В разделе III «Порядок перечисления Субсидии(</w:t>
      </w:r>
      <w:proofErr w:type="spellStart"/>
      <w:r>
        <w:rPr>
          <w:rFonts w:ascii="Times New Roman" w:eastAsia="Times New Roman" w:hAnsi="Times New Roman" w:cs="Times New Roman"/>
          <w:sz w:val="28"/>
          <w:szCs w:val="28"/>
          <w:lang w:eastAsia="ru-RU"/>
        </w:rPr>
        <w:t>ий</w:t>
      </w:r>
      <w:proofErr w:type="spellEnd"/>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1.4.1. В пункте 3.1. слова «_________________________________________»</w:t>
      </w:r>
    </w:p>
    <w:p w:rsidR="00F96198" w:rsidRDefault="00F96198" w:rsidP="00F96198">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 xml:space="preserve">заменить словами «№ _____________________________________________», </w:t>
      </w:r>
      <w:proofErr w:type="spellStart"/>
      <w:proofErr w:type="gramStart"/>
      <w:r>
        <w:rPr>
          <w:rFonts w:ascii="Times New Roman" w:eastAsia="Times New Roman" w:hAnsi="Times New Roman" w:cs="Times New Roman"/>
          <w:sz w:val="28"/>
          <w:szCs w:val="28"/>
          <w:lang w:eastAsia="ru-RU"/>
        </w:rPr>
        <w:t>слова«</w:t>
      </w:r>
      <w:proofErr w:type="gramEnd"/>
      <w:r>
        <w:rPr>
          <w:rFonts w:ascii="Times New Roman" w:eastAsia="Times New Roman" w:hAnsi="Times New Roman" w:cs="Times New Roman"/>
          <w:sz w:val="28"/>
          <w:szCs w:val="28"/>
          <w:lang w:eastAsia="ru-RU"/>
        </w:rPr>
        <w:t>в</w:t>
      </w:r>
      <w:proofErr w:type="spellEnd"/>
      <w:r>
        <w:rPr>
          <w:rFonts w:ascii="Times New Roman" w:eastAsia="Times New Roman" w:hAnsi="Times New Roman" w:cs="Times New Roman"/>
          <w:sz w:val="28"/>
          <w:szCs w:val="28"/>
          <w:lang w:eastAsia="ru-RU"/>
        </w:rPr>
        <w:t xml:space="preserve"> ___________________,» заменить словами «в 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1.5. В разделе IV «Взаимодействие Сторон»:</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1.5.1. В пункте 4.1.5 слова «не позднее ______ рабочих дней» заменить словами «не позднее ______ рабочих дней».</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1.5.2. В пункте 4.1.6 слова «не позднее ______ рабочих дней» заменить словами «не позднее ______ рабочих дней».</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1.5.3. В пункте 4.3.5 слова «не позднее ______ рабочих дней» заменить словами «не позднее ______ рабочих дней».</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1.5.4. В пункте 4.3.6 слова «не позднее ______ рабочих дней» заменить словами «не позднее ____ рабочих дней», слова «за отчетным 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(месяцем кварталом, годом)</w:t>
      </w: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заменить словами «за </w:t>
      </w:r>
      <w:proofErr w:type="gramStart"/>
      <w:r>
        <w:rPr>
          <w:rFonts w:ascii="Times New Roman" w:eastAsia="Times New Roman" w:hAnsi="Times New Roman" w:cs="Times New Roman"/>
          <w:sz w:val="28"/>
          <w:szCs w:val="28"/>
          <w:lang w:eastAsia="ru-RU"/>
        </w:rPr>
        <w:t>отчетным  _</w:t>
      </w:r>
      <w:proofErr w:type="gramEnd"/>
      <w:r>
        <w:rPr>
          <w:rFonts w:ascii="Times New Roman" w:eastAsia="Times New Roman" w:hAnsi="Times New Roman" w:cs="Times New Roman"/>
          <w:sz w:val="28"/>
          <w:szCs w:val="28"/>
          <w:lang w:eastAsia="ru-RU"/>
        </w:rPr>
        <w:t>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(месяцем кварталом, годом)</w:t>
      </w:r>
    </w:p>
    <w:p w:rsidR="00F96198" w:rsidRDefault="00F96198" w:rsidP="00F96198">
      <w:pPr>
        <w:widowControl w:val="0"/>
        <w:autoSpaceDE w:val="0"/>
        <w:autoSpaceDN w:val="0"/>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1.6. Иные положения по настоящему Дополнительному соглашению &lt;4&gt;:</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1.6.1. 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 ___________________________________________________________.</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Раздел VIII «Платежные реквизиты Сторон» изложить в следующей редакции: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«VIII. Платежные реквизиты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993"/>
        <w:gridCol w:w="4536"/>
      </w:tblGrid>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ГРБС</w:t>
            </w:r>
          </w:p>
        </w:tc>
        <w:tc>
          <w:tcPr>
            <w:tcW w:w="993"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53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Учреждения</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ГРБС</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ОГРН, </w:t>
            </w:r>
            <w:hyperlink r:id="rId98" w:history="1">
              <w:r>
                <w:rPr>
                  <w:rStyle w:val="ab"/>
                  <w:rFonts w:ascii="Times New Roman" w:eastAsia="Times New Roman" w:hAnsi="Times New Roman" w:cs="Times New Roman"/>
                  <w:color w:val="auto"/>
                  <w:sz w:val="28"/>
                  <w:szCs w:val="28"/>
                  <w:u w:val="none"/>
                  <w:lang w:eastAsia="ru-RU"/>
                </w:rPr>
                <w:t>ОКТМО</w:t>
              </w:r>
            </w:hyperlink>
          </w:p>
        </w:tc>
        <w:tc>
          <w:tcPr>
            <w:tcW w:w="993"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53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ОГРН, ОКТМО</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нахождения:</w:t>
            </w:r>
          </w:p>
        </w:tc>
        <w:tc>
          <w:tcPr>
            <w:tcW w:w="993"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53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нахождения:</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ИНН/КПП</w:t>
            </w:r>
          </w:p>
        </w:tc>
        <w:tc>
          <w:tcPr>
            <w:tcW w:w="993"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53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ИНН/КПП</w:t>
            </w:r>
          </w:p>
        </w:tc>
      </w:tr>
      <w:tr w:rsidR="00F96198" w:rsidTr="00F96198">
        <w:tc>
          <w:tcPr>
            <w:tcW w:w="4252"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Банка России,</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БИК,</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территориального органа Федерального казначейства, в котором открыт лицевой счет,</w:t>
            </w:r>
          </w:p>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лицевой счет</w:t>
            </w:r>
          </w:p>
        </w:tc>
        <w:tc>
          <w:tcPr>
            <w:tcW w:w="993"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453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Платежные реквизиты:</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учреждения Банка России (наименование кредитной организации),</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БИК, корреспондентский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расчетный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территориального органа Федерального казначейства, в котором открыт лицевой счет,</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лицевой счет</w:t>
            </w:r>
          </w:p>
        </w:tc>
      </w:tr>
    </w:tbl>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Приложение № ______ к Соглашению изложить в редакции согласно приложению № ______ к настоящему Дополнительному соглашению, которое является его неотъемлемой частью.</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Дополнить приложением № ______ согласно приложению № ______ к настоящему Дополнительному соглашению, которое является его неотъемлемой частью.</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 Внести изменения в приложение № ______ к Соглашению в редакции согласно приложению № ______ к настоящему Дополнительному соглашению, которое является его неотъемлемой частью.</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Настоящее Дополнительное соглашение является неотъемлемой частью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Условия Соглашения, не затронутые настоящим Дополнительным соглашением, остаются неизменными.</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Настоящее Дополнительное соглашение составлено в двух экземплярах, имеющих одинаковую юридическую силу, на ______ листах каждое (включая приложения), по одному экземпляру для каждой Стороны Соглашения.</w:t>
      </w:r>
    </w:p>
    <w:p w:rsidR="00F96198" w:rsidRDefault="00F96198" w:rsidP="00F96198">
      <w:pPr>
        <w:widowControl w:val="0"/>
        <w:autoSpaceDE w:val="0"/>
        <w:autoSpaceDN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Подписи Сторон:</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1249"/>
        <w:gridCol w:w="3006"/>
        <w:gridCol w:w="427"/>
        <w:gridCol w:w="2127"/>
        <w:gridCol w:w="3121"/>
      </w:tblGrid>
      <w:tr w:rsidR="00F96198" w:rsidTr="00F96198">
        <w:tc>
          <w:tcPr>
            <w:tcW w:w="4251" w:type="dxa"/>
            <w:gridSpan w:val="2"/>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ГРБС</w:t>
            </w:r>
          </w:p>
        </w:tc>
        <w:tc>
          <w:tcPr>
            <w:tcW w:w="42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5245" w:type="dxa"/>
            <w:gridSpan w:val="2"/>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Сокращенное наименование </w:t>
            </w:r>
          </w:p>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Учреждения</w:t>
            </w:r>
          </w:p>
        </w:tc>
      </w:tr>
      <w:tr w:rsidR="00F96198" w:rsidTr="00F96198">
        <w:tc>
          <w:tcPr>
            <w:tcW w:w="1247" w:type="dxa"/>
            <w:hideMark/>
          </w:tcPr>
          <w:p w:rsidR="00F96198" w:rsidRDefault="00F96198">
            <w:pPr>
              <w:widowControl w:val="0"/>
              <w:autoSpaceDE w:val="0"/>
              <w:autoSpaceDN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w:t>
            </w:r>
          </w:p>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004"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F96198" w:rsidRDefault="00F96198">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c>
          <w:tcPr>
            <w:tcW w:w="427" w:type="dxa"/>
          </w:tcPr>
          <w:p w:rsidR="00F96198" w:rsidRDefault="00F96198">
            <w:pPr>
              <w:widowControl w:val="0"/>
              <w:autoSpaceDE w:val="0"/>
              <w:autoSpaceDN w:val="0"/>
              <w:rPr>
                <w:rFonts w:ascii="Times New Roman" w:eastAsia="Times New Roman" w:hAnsi="Times New Roman" w:cs="Times New Roman"/>
                <w:sz w:val="28"/>
                <w:szCs w:val="28"/>
                <w:lang w:eastAsia="ru-RU"/>
              </w:rPr>
            </w:pPr>
          </w:p>
        </w:tc>
        <w:tc>
          <w:tcPr>
            <w:tcW w:w="2126" w:type="dxa"/>
            <w:hideMark/>
          </w:tcPr>
          <w:p w:rsidR="00F96198" w:rsidRDefault="00F96198">
            <w:pPr>
              <w:widowControl w:val="0"/>
              <w:autoSpaceDE w:val="0"/>
              <w:autoSpaceDN w:val="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w:t>
            </w:r>
          </w:p>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119" w:type="dxa"/>
            <w:hideMark/>
          </w:tcPr>
          <w:p w:rsidR="00F96198" w:rsidRDefault="00F96198">
            <w:pPr>
              <w:widowControl w:val="0"/>
              <w:autoSpaceDE w:val="0"/>
              <w:autoSpaceDN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w:t>
            </w:r>
          </w:p>
          <w:p w:rsidR="00F96198" w:rsidRDefault="00F96198">
            <w:pPr>
              <w:widowControl w:val="0"/>
              <w:autoSpaceDE w:val="0"/>
              <w:autoSpaceDN w:val="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bl>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p>
    <w:p w:rsidR="00F96198" w:rsidRDefault="00F96198" w:rsidP="00F96198">
      <w:pPr>
        <w:widowControl w:val="0"/>
        <w:autoSpaceDE w:val="0"/>
        <w:autoSpaceDN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F96198" w:rsidRDefault="00F96198" w:rsidP="00F96198">
      <w:pPr>
        <w:widowControl w:val="0"/>
        <w:autoSpaceDE w:val="0"/>
        <w:autoSpaceDN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&lt;1&gt; При оформлении Дополнительного соглашения к Соглашению используются пункты настоящего Дополнительного соглашения к Типовой форме соглашения, соответствующие пунктам и (или) разделам Соглашения, в которые вносятся изменения.</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&lt;2&gt; При внесении изменений в преамбулу Соглашения в том числе могут быть изменены наименование Соглашения, сведения о месте заключения Соглашения и дате его подписания.</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&lt;3&gt; Указываются изменения сумм, подлежащих перечислению: со знаком «плюс» при их увеличении и со знаком «минус» при их уменьшении.</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&lt;4&gt; Указываются иные конкретные положения (при наличии).</w:t>
      </w:r>
    </w:p>
    <w:p w:rsidR="00F96198" w:rsidRDefault="00F96198" w:rsidP="00F96198">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&lt;5&gt; В случае, предусмотренном </w:t>
      </w:r>
      <w:hyperlink r:id="rId99" w:anchor="P213" w:history="1">
        <w:r>
          <w:rPr>
            <w:rStyle w:val="ab"/>
            <w:rFonts w:ascii="Times New Roman" w:eastAsia="Times New Roman" w:hAnsi="Times New Roman" w:cs="Times New Roman"/>
            <w:color w:val="auto"/>
            <w:sz w:val="28"/>
            <w:szCs w:val="28"/>
            <w:u w:val="none"/>
            <w:lang w:eastAsia="ru-RU"/>
          </w:rPr>
          <w:t>пунктом 7.1.1</w:t>
        </w:r>
      </w:hyperlink>
      <w:r>
        <w:rPr>
          <w:rFonts w:ascii="Times New Roman" w:eastAsia="Times New Roman" w:hAnsi="Times New Roman" w:cs="Times New Roman"/>
          <w:sz w:val="28"/>
          <w:szCs w:val="28"/>
          <w:lang w:eastAsia="ru-RU"/>
        </w:rPr>
        <w:t xml:space="preserve"> Соглашения, Дополнительное соглашение подписывает председатель ликвидационной комиссии».</w:t>
      </w:r>
    </w:p>
    <w:p w:rsidR="00F96198" w:rsidRDefault="00F96198" w:rsidP="00F96198">
      <w:pPr>
        <w:widowControl w:val="0"/>
        <w:autoSpaceDE w:val="0"/>
        <w:autoSpaceDN w:val="0"/>
        <w:spacing w:before="220"/>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w:t>
      </w:r>
    </w:p>
    <w:p w:rsidR="00F96198" w:rsidRDefault="00F96198" w:rsidP="00F96198">
      <w:pPr>
        <w:tabs>
          <w:tab w:val="left" w:pos="2595"/>
        </w:tabs>
        <w:rPr>
          <w:rFonts w:ascii="Times New Roman" w:eastAsia="Times New Roman" w:hAnsi="Times New Roman" w:cs="Times New Roman"/>
          <w:sz w:val="28"/>
          <w:szCs w:val="28"/>
          <w:lang w:eastAsia="ru-RU"/>
        </w:rPr>
      </w:pPr>
    </w:p>
    <w:p w:rsidR="00F96198" w:rsidRDefault="00F96198" w:rsidP="00F96198"/>
    <w:p w:rsidR="00B72EF0" w:rsidRDefault="00B72EF0" w:rsidP="00F96198">
      <w:pPr>
        <w:pStyle w:val="ConsPlusNormal"/>
        <w:widowControl/>
        <w:outlineLvl w:val="0"/>
      </w:pPr>
    </w:p>
    <w:sectPr w:rsidR="00B72EF0" w:rsidSect="00F96198">
      <w:pgSz w:w="11906" w:h="16838"/>
      <w:pgMar w:top="1134"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98" w:rsidRDefault="00F96198" w:rsidP="00F96198">
      <w:r>
        <w:separator/>
      </w:r>
    </w:p>
  </w:endnote>
  <w:endnote w:type="continuationSeparator" w:id="0">
    <w:p w:rsidR="00F96198" w:rsidRDefault="00F96198" w:rsidP="00F9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98" w:rsidRDefault="00F96198" w:rsidP="00F96198">
      <w:r>
        <w:separator/>
      </w:r>
    </w:p>
  </w:footnote>
  <w:footnote w:type="continuationSeparator" w:id="0">
    <w:p w:rsidR="00F96198" w:rsidRDefault="00F96198" w:rsidP="00F961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04611"/>
      <w:docPartObj>
        <w:docPartGallery w:val="Page Numbers (Top of Page)"/>
        <w:docPartUnique/>
      </w:docPartObj>
    </w:sdtPr>
    <w:sdtEndPr/>
    <w:sdtContent>
      <w:p w:rsidR="00F96198" w:rsidRDefault="00F96198">
        <w:pPr>
          <w:pStyle w:val="a3"/>
          <w:jc w:val="center"/>
        </w:pPr>
        <w:r w:rsidRPr="00F96198">
          <w:rPr>
            <w:rFonts w:ascii="Times New Roman" w:hAnsi="Times New Roman" w:cs="Times New Roman"/>
            <w:sz w:val="20"/>
            <w:szCs w:val="20"/>
          </w:rPr>
          <w:fldChar w:fldCharType="begin"/>
        </w:r>
        <w:r w:rsidRPr="00F96198">
          <w:rPr>
            <w:rFonts w:ascii="Times New Roman" w:hAnsi="Times New Roman" w:cs="Times New Roman"/>
            <w:sz w:val="20"/>
            <w:szCs w:val="20"/>
          </w:rPr>
          <w:instrText>PAGE   \* MERGEFORMAT</w:instrText>
        </w:r>
        <w:r w:rsidRPr="00F96198">
          <w:rPr>
            <w:rFonts w:ascii="Times New Roman" w:hAnsi="Times New Roman" w:cs="Times New Roman"/>
            <w:sz w:val="20"/>
            <w:szCs w:val="20"/>
          </w:rPr>
          <w:fldChar w:fldCharType="separate"/>
        </w:r>
        <w:r w:rsidR="00FD7003">
          <w:rPr>
            <w:rFonts w:ascii="Times New Roman" w:hAnsi="Times New Roman" w:cs="Times New Roman"/>
            <w:noProof/>
            <w:sz w:val="20"/>
            <w:szCs w:val="20"/>
          </w:rPr>
          <w:t>2</w:t>
        </w:r>
        <w:r w:rsidRPr="00F96198">
          <w:rPr>
            <w:rFonts w:ascii="Times New Roman" w:hAnsi="Times New Roman" w:cs="Times New Roman"/>
            <w:sz w:val="20"/>
            <w:szCs w:val="20"/>
          </w:rPr>
          <w:fldChar w:fldCharType="end"/>
        </w:r>
      </w:p>
    </w:sdtContent>
  </w:sdt>
  <w:p w:rsidR="00F96198" w:rsidRDefault="00F9619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98"/>
    <w:rsid w:val="001439EC"/>
    <w:rsid w:val="002B47E3"/>
    <w:rsid w:val="00B72EF0"/>
    <w:rsid w:val="00F162E7"/>
    <w:rsid w:val="00F96198"/>
    <w:rsid w:val="00FD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6FE6"/>
  <w15:chartTrackingRefBased/>
  <w15:docId w15:val="{CC570DA7-61C9-4CCB-A66D-F7645F3B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198"/>
    <w:rPr>
      <w:rFonts w:asciiTheme="minorHAnsi" w:hAnsiTheme="minorHAnsi" w:cstheme="minorBidi"/>
      <w:sz w:val="22"/>
      <w:szCs w:val="22"/>
    </w:rPr>
  </w:style>
  <w:style w:type="paragraph" w:styleId="1">
    <w:name w:val="heading 1"/>
    <w:basedOn w:val="a"/>
    <w:next w:val="a"/>
    <w:link w:val="10"/>
    <w:qFormat/>
    <w:rsid w:val="00F96198"/>
    <w:pPr>
      <w:keepNext/>
      <w:ind w:firstLine="6120"/>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96198"/>
    <w:pPr>
      <w:widowControl w:val="0"/>
      <w:autoSpaceDE w:val="0"/>
      <w:autoSpaceDN w:val="0"/>
    </w:pPr>
    <w:rPr>
      <w:rFonts w:ascii="Tahoma" w:eastAsia="Times New Roman" w:hAnsi="Tahoma" w:cs="Tahoma"/>
      <w:sz w:val="20"/>
      <w:szCs w:val="20"/>
      <w:lang w:eastAsia="ru-RU"/>
    </w:rPr>
  </w:style>
  <w:style w:type="paragraph" w:customStyle="1" w:styleId="ConsPlusTitle">
    <w:name w:val="ConsPlusTitle"/>
    <w:rsid w:val="00F96198"/>
    <w:pPr>
      <w:widowControl w:val="0"/>
      <w:autoSpaceDE w:val="0"/>
      <w:autoSpaceDN w:val="0"/>
    </w:pPr>
    <w:rPr>
      <w:rFonts w:ascii="Calibri" w:eastAsia="Times New Roman" w:hAnsi="Calibri" w:cs="Calibri"/>
      <w:b/>
      <w:sz w:val="22"/>
      <w:szCs w:val="20"/>
      <w:lang w:eastAsia="ru-RU"/>
    </w:rPr>
  </w:style>
  <w:style w:type="paragraph" w:customStyle="1" w:styleId="ConsPlusNormal">
    <w:name w:val="ConsPlusNormal"/>
    <w:rsid w:val="00F96198"/>
    <w:pPr>
      <w:widowControl w:val="0"/>
      <w:autoSpaceDE w:val="0"/>
      <w:autoSpaceDN w:val="0"/>
    </w:pPr>
    <w:rPr>
      <w:rFonts w:ascii="Calibri" w:eastAsia="Times New Roman" w:hAnsi="Calibri" w:cs="Calibri"/>
      <w:sz w:val="22"/>
      <w:szCs w:val="20"/>
      <w:lang w:eastAsia="ru-RU"/>
    </w:rPr>
  </w:style>
  <w:style w:type="character" w:customStyle="1" w:styleId="10">
    <w:name w:val="Заголовок 1 Знак"/>
    <w:basedOn w:val="a0"/>
    <w:link w:val="1"/>
    <w:rsid w:val="00F96198"/>
    <w:rPr>
      <w:rFonts w:eastAsia="Times New Roman"/>
      <w:szCs w:val="24"/>
      <w:lang w:eastAsia="ru-RU"/>
    </w:rPr>
  </w:style>
  <w:style w:type="paragraph" w:customStyle="1" w:styleId="msonormal0">
    <w:name w:val="msonormal"/>
    <w:basedOn w:val="a"/>
    <w:rsid w:val="00F96198"/>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F96198"/>
    <w:pPr>
      <w:tabs>
        <w:tab w:val="center" w:pos="4677"/>
        <w:tab w:val="right" w:pos="9355"/>
      </w:tabs>
    </w:pPr>
  </w:style>
  <w:style w:type="character" w:customStyle="1" w:styleId="a4">
    <w:name w:val="Верхний колонтитул Знак"/>
    <w:basedOn w:val="a0"/>
    <w:link w:val="a3"/>
    <w:uiPriority w:val="99"/>
    <w:rsid w:val="00F96198"/>
    <w:rPr>
      <w:rFonts w:asciiTheme="minorHAnsi" w:hAnsiTheme="minorHAnsi" w:cstheme="minorBidi"/>
      <w:sz w:val="22"/>
      <w:szCs w:val="22"/>
    </w:rPr>
  </w:style>
  <w:style w:type="paragraph" w:styleId="a5">
    <w:name w:val="footer"/>
    <w:basedOn w:val="a"/>
    <w:link w:val="a6"/>
    <w:uiPriority w:val="99"/>
    <w:unhideWhenUsed/>
    <w:rsid w:val="00F96198"/>
    <w:pPr>
      <w:tabs>
        <w:tab w:val="center" w:pos="4677"/>
        <w:tab w:val="right" w:pos="9355"/>
      </w:tabs>
    </w:pPr>
  </w:style>
  <w:style w:type="character" w:customStyle="1" w:styleId="a6">
    <w:name w:val="Нижний колонтитул Знак"/>
    <w:basedOn w:val="a0"/>
    <w:link w:val="a5"/>
    <w:uiPriority w:val="99"/>
    <w:rsid w:val="00F96198"/>
    <w:rPr>
      <w:rFonts w:asciiTheme="minorHAnsi" w:hAnsiTheme="minorHAnsi" w:cstheme="minorBidi"/>
      <w:sz w:val="22"/>
      <w:szCs w:val="22"/>
    </w:rPr>
  </w:style>
  <w:style w:type="paragraph" w:styleId="a7">
    <w:name w:val="Balloon Text"/>
    <w:basedOn w:val="a"/>
    <w:link w:val="a8"/>
    <w:uiPriority w:val="99"/>
    <w:semiHidden/>
    <w:unhideWhenUsed/>
    <w:rsid w:val="00F96198"/>
    <w:rPr>
      <w:rFonts w:ascii="Segoe UI" w:hAnsi="Segoe UI" w:cs="Segoe UI"/>
      <w:sz w:val="18"/>
      <w:szCs w:val="18"/>
    </w:rPr>
  </w:style>
  <w:style w:type="character" w:customStyle="1" w:styleId="a8">
    <w:name w:val="Текст выноски Знак"/>
    <w:basedOn w:val="a0"/>
    <w:link w:val="a7"/>
    <w:uiPriority w:val="99"/>
    <w:semiHidden/>
    <w:rsid w:val="00F96198"/>
    <w:rPr>
      <w:rFonts w:ascii="Segoe UI" w:hAnsi="Segoe UI" w:cs="Segoe UI"/>
      <w:sz w:val="18"/>
      <w:szCs w:val="18"/>
    </w:rPr>
  </w:style>
  <w:style w:type="paragraph" w:styleId="a9">
    <w:name w:val="List Paragraph"/>
    <w:basedOn w:val="a"/>
    <w:uiPriority w:val="34"/>
    <w:qFormat/>
    <w:rsid w:val="00F96198"/>
    <w:pPr>
      <w:ind w:left="720"/>
      <w:contextualSpacing/>
    </w:pPr>
    <w:rPr>
      <w:rFonts w:ascii="Calibri" w:eastAsia="Calibri" w:hAnsi="Calibri" w:cs="Times New Roman"/>
    </w:rPr>
  </w:style>
  <w:style w:type="paragraph" w:customStyle="1" w:styleId="Default">
    <w:name w:val="Default"/>
    <w:rsid w:val="00F96198"/>
    <w:pPr>
      <w:autoSpaceDE w:val="0"/>
      <w:autoSpaceDN w:val="0"/>
      <w:adjustRightInd w:val="0"/>
    </w:pPr>
    <w:rPr>
      <w:color w:val="000000"/>
      <w:sz w:val="24"/>
      <w:szCs w:val="24"/>
    </w:rPr>
  </w:style>
  <w:style w:type="table" w:styleId="aa">
    <w:name w:val="Table Grid"/>
    <w:basedOn w:val="a1"/>
    <w:uiPriority w:val="59"/>
    <w:rsid w:val="00F96198"/>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39"/>
    <w:rsid w:val="00F961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F9619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F96198"/>
    <w:rPr>
      <w:color w:val="0000FF"/>
      <w:u w:val="single"/>
    </w:rPr>
  </w:style>
  <w:style w:type="character" w:styleId="ac">
    <w:name w:val="FollowedHyperlink"/>
    <w:basedOn w:val="a0"/>
    <w:uiPriority w:val="99"/>
    <w:semiHidden/>
    <w:unhideWhenUsed/>
    <w:rsid w:val="00F961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8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6" Type="http://schemas.openxmlformats.org/officeDocument/2006/relationships/hyperlink" Target="consultantplus://offline/ref=F93BF7677698007021D9F2D3F47EE195A4E43FE6599CE13B2B2AE89D8244A6A260E869AECCB13D628600E723FEO7CFI" TargetMode="External"/><Relationship Id="rId84" Type="http://schemas.openxmlformats.org/officeDocument/2006/relationships/hyperlink" Target="consultantplus://offline/ref=F93BF7677698007021D9F2D3F47EE195A4E43FE6599CE13B2B2AE89D8244A6A260E869AECCB13D628600E723FEO7CFI" TargetMode="External"/><Relationship Id="rId8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 Type="http://schemas.openxmlformats.org/officeDocument/2006/relationships/header" Target="header1.xml"/><Relationship Id="rId7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 Type="http://schemas.openxmlformats.org/officeDocument/2006/relationships/styles" Target="styles.xml"/><Relationship Id="rId1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8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 Type="http://schemas.openxmlformats.org/officeDocument/2006/relationships/footnotes" Target="footnotes.xml"/><Relationship Id="rId6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8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00" Type="http://schemas.openxmlformats.org/officeDocument/2006/relationships/fontTable" Target="fontTable.xml"/><Relationship Id="rId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8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8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8" Type="http://schemas.openxmlformats.org/officeDocument/2006/relationships/hyperlink" Target="consultantplus://offline/ref=F93BF7677698007021D9F2D3F47EE195A6E637EA5D98E13B2B2AE89D8244A6A260E869AECCB13D628600E723FEO7CFI" TargetMode="External"/><Relationship Id="rId3" Type="http://schemas.openxmlformats.org/officeDocument/2006/relationships/settings" Target="settings.xml"/><Relationship Id="rId1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9" Type="http://schemas.openxmlformats.org/officeDocument/2006/relationships/hyperlink" Target="consultantplus://offline/ref=F93BF7677698007021D9F2D3F47EE195A6E637EA5D98E13B2B2AE89D8244A6A260E869AECCB13D628600E723FEO7CFI" TargetMode="External"/><Relationship Id="rId6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5" Type="http://schemas.openxmlformats.org/officeDocument/2006/relationships/hyperlink" Target="consultantplus://offline/ref=F93BF7677698007021D9F2D3F47EE195A4E43FE6599CE13B2B2AE89D8244A6A272E831A2CCB32A628215B172B82AFFB080D3419038D8C2B2ODCEI" TargetMode="External"/><Relationship Id="rId83" Type="http://schemas.openxmlformats.org/officeDocument/2006/relationships/hyperlink" Target="consultantplus://offline/ref=F93BF7677698007021D9F2D3F47EE195A4E43FE6599CE13B2B2AE89D8244A6A272E831A2CCB32A628215B172B82AFFB080D3419038D8C2B2ODCEI" TargetMode="External"/><Relationship Id="rId8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2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7"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44"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52"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0"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65"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7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81"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86"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94" Type="http://schemas.openxmlformats.org/officeDocument/2006/relationships/hyperlink" Target="consultantplus://offline/ref=F93BF7677698007021D9F2D3F47EE195A6E637EA5D98E13B2B2AE89D8244A6A260E869AECCB13D628600E723FEO7CFI" TargetMode="External"/><Relationship Id="rId9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3"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18"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 Id="rId39" Type="http://schemas.openxmlformats.org/officeDocument/2006/relationships/hyperlink" Target="file:///\\Server\&#1086;&#1073;&#1084;&#1077;&#1085;\&#1041;&#1088;&#1072;&#1091;&#1085;\&#1055;&#1086;&#1089;&#1090;&#1072;&#1085;&#1086;&#1074;&#1083;&#1077;&#1085;&#1080;&#1103;\&#1055;&#1086;&#1089;&#1090;.%20&#1057;&#1048;&#1062;%20&#1089;%2001.01.2021\&#1055;&#1088;&#1080;&#1083;&#1086;&#1078;&#1077;&#1085;&#1080;&#1077;%20&#1082;%20&#1087;&#1086;&#1089;&#1090;%20&#1055;&#1086;&#1088;&#1103;&#1076;&#1086;&#1082;%20&#1087;&#1086;%20&#1089;&#1091;&#1073;&#1089;&#1080;&#1076;&#1080;&#1080;%20&#1085;&#1072;%20&#1080;&#1085;&#1099;&#1077;%20&#1094;&#1077;&#1083;&#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7B883-7597-4081-92BE-4CA0E7CE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12807</Words>
  <Characters>73004</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2020-12-29T06:22:00Z</dcterms:created>
  <dcterms:modified xsi:type="dcterms:W3CDTF">2020-12-29T07:07:00Z</dcterms:modified>
</cp:coreProperties>
</file>