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6"/>
        <w:rPr>
          <w:szCs w:val="28"/>
        </w:rPr>
      </w:pPr>
      <w:r>
        <w:rPr>
          <w:szCs w:val="28"/>
        </w:rPr>
        <w:t xml:space="preserve">Проект постановления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постановление Правительства Новосибирской области от 23.04.2012 № 208-п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а н о в л я е 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 23.04.2012 № 208-п «О государственной жилищной инспекции Новосибирской области» следующие изменения: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В пункт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 xml:space="preserve">слова «</w:t>
      </w:r>
      <w:r>
        <w:rPr>
          <w:rFonts w:ascii="Times New Roman" w:hAnsi="Times New Roman" w:cs="Times New Roman"/>
          <w:sz w:val="28"/>
          <w:szCs w:val="28"/>
        </w:rPr>
        <w:t xml:space="preserve">областным исполнительным органом 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областным исполнительным органом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Положении о государственной жилищной инспекции Новосибирской области: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пункте 1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абзац первый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Государственная жилищная инспекция Новосибирской области (далее - инспекция) является </w:t>
      </w:r>
      <w:r>
        <w:rPr>
          <w:rFonts w:ascii="Times New Roman" w:hAnsi="Times New Roman" w:cs="Times New Roman"/>
          <w:sz w:val="28"/>
          <w:szCs w:val="28"/>
        </w:rPr>
        <w:t xml:space="preserve">областным исполнительным органом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уполномоченным на осуществление: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абзац четвертый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3) государственного контроля (надзора) за соблюдением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исполнительными органами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 установленных жилищным законодательством,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об энергосбережении и о повышении энергетической эффективности требований к использовани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ю и сохранности жилищного фонда независимо от его формы собственности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государственный контроль (надзор) в отношении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исполнительных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рганов местного самоуправления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);»;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пункте 3 слова «</w:t>
      </w:r>
      <w:r>
        <w:rPr>
          <w:rFonts w:ascii="Times New Roman" w:hAnsi="Times New Roman" w:cs="Times New Roman"/>
          <w:sz w:val="28"/>
          <w:szCs w:val="28"/>
        </w:rPr>
        <w:t xml:space="preserve">во взаимодействии с органами 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во взаимодействии с исполнительными органами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подпункте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исполнительными органами 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исполнительными органами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в </w:t>
      </w:r>
      <w:r>
        <w:rPr>
          <w:rFonts w:ascii="Times New Roman" w:hAnsi="Times New Roman" w:cs="Times New Roman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в отношении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 в подпункте 1 пункта 10: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 абзац «а»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а) </w:t>
      </w:r>
      <w:r>
        <w:rPr>
          <w:rFonts w:ascii="Times New Roman" w:hAnsi="Times New Roman" w:cs="Times New Roman"/>
          <w:sz w:val="28"/>
          <w:szCs w:val="28"/>
        </w:rPr>
        <w:t xml:space="preserve">соблюдения юридическими лицами, индивидуальными предпринимателями и гра</w:t>
      </w:r>
      <w:r>
        <w:rPr>
          <w:rFonts w:ascii="Times New Roman" w:hAnsi="Times New Roman" w:cs="Times New Roman"/>
          <w:sz w:val="28"/>
          <w:szCs w:val="28"/>
        </w:rPr>
        <w:t xml:space="preserve">жданами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числе, </w:t>
      </w:r>
      <w:r>
        <w:rPr>
          <w:rFonts w:ascii="Times New Roman" w:hAnsi="Times New Roman" w:cs="Times New Roman"/>
          <w:sz w:val="28"/>
          <w:szCs w:val="28"/>
        </w:rPr>
        <w:t xml:space="preserve"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</w:t>
      </w:r>
      <w:r>
        <w:rPr>
          <w:rFonts w:ascii="Times New Roman" w:hAnsi="Times New Roman" w:cs="Times New Roman"/>
          <w:sz w:val="28"/>
          <w:szCs w:val="28"/>
        </w:rPr>
        <w:t xml:space="preserve">ентиляционных и дымовых каналов;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 </w:t>
      </w:r>
      <w:r>
        <w:rPr>
          <w:rFonts w:ascii="Times New Roman" w:hAnsi="Times New Roman" w:cs="Times New Roman"/>
          <w:sz w:val="28"/>
          <w:szCs w:val="28"/>
        </w:rPr>
        <w:t xml:space="preserve">в абзаце «б» </w:t>
      </w:r>
      <w:r>
        <w:rPr>
          <w:rFonts w:ascii="Times New Roman" w:hAnsi="Times New Roman" w:cs="Times New Roman"/>
          <w:sz w:val="28"/>
          <w:szCs w:val="28"/>
        </w:rPr>
        <w:t xml:space="preserve">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6) в подпункте 3 пункта 16: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абзац второй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назначению на должности, освобождению от должностей и отстранению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замещаемых должностей заместителей </w:t>
      </w:r>
      <w:r>
        <w:rPr>
          <w:rFonts w:ascii="Times New Roman" w:hAnsi="Times New Roman" w:cs="Times New Roman"/>
          <w:sz w:val="28"/>
          <w:szCs w:val="28"/>
        </w:rPr>
        <w:t xml:space="preserve">начальника инспекции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а также по принятию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решений в отношении граждан, претендующих на указанные должности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замещающих указанные должности, по вопросам, предусмотренным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законодательством о противодействии коррупции;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 седьмой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 подпункт 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дополнить абзацами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7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принятию решений о проведении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служебных проверок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отношении зам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естителей начальника инспекции и о привлечении 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дисциплинарной ответственности;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проведению оценки профессионального уровня граждан (государственных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гражданских служащих) для замещения должностей государственной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гражданской службы Новосибирской области в инспекции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как по результатам конкурса, так и в случаях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непроведения конкурса, а также по проведению оценки профессионального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уровня государственных гражданских служащих Новосибирской области при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проведении аттестации;».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А.И. Полищук, 2270357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5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21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СОГЛАСОВАНО:</w:t>
      </w:r>
      <w:bookmarkStart w:id="1" w:name="undefined"/>
      <w:r/>
      <w:bookmarkEnd w:id="1"/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right="21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tbl>
      <w:tblPr>
        <w:tblW w:w="1016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67"/>
        <w:gridCol w:w="5101"/>
      </w:tblGrid>
      <w:tr>
        <w:tblPrEx/>
        <w:trPr/>
        <w:tc>
          <w:tcPr>
            <w:tcW w:w="50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Первый заместитель Председателя Правительства Новосибирской области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510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В.М.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Знатков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дата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0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Заместитель Губернатора Новосибирской области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10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С.Н.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Сёмка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ind w:firstLine="709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50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Министр юстиции Новосибирской области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510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Т.Н.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Деркач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ind w:firstLine="709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50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Министр экономического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510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.Н.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Решетников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0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Руководитель департамента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510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Е.Б. Долгова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0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Начальник государственной жилищной инспекции Новосибирской области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510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А.И. Полищук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дата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50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Заместитель начальника государственной жилищной инспекции Новосибирской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0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И. Чернышова</w:t>
            </w:r>
            <w:r>
              <w:rPr>
                <w:sz w:val="26"/>
                <w:szCs w:val="26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дата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0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Заместитель начальника отдела нормативно- правового обеспечения и судебной работы государственной жилищной инспекции Новосибирской области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5101" w:type="dxa"/>
            <w:textDirection w:val="lrTb"/>
            <w:noWrap w:val="false"/>
          </w:tcPr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Т.М. Слуцкая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дата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r/>
      <w:r/>
    </w:p>
    <w:p>
      <w:pPr>
        <w:spacing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284" w:right="567" w:bottom="0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9150080"/>
      <w:docPartObj>
        <w:docPartGallery w:val="Page Numbers (Top of Page)"/>
        <w:docPartUnique w:val="true"/>
      </w:docPartObj>
      <w:rPr/>
    </w:sdtPr>
    <w:sdtContent>
      <w:p>
        <w:pPr>
          <w:pStyle w:val="88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 w:default="1">
    <w:name w:val="Normal"/>
    <w:qFormat/>
  </w:style>
  <w:style w:type="paragraph" w:styleId="686">
    <w:name w:val="Heading 1"/>
    <w:basedOn w:val="685"/>
    <w:next w:val="685"/>
    <w:link w:val="881"/>
    <w:qFormat/>
    <w:pPr>
      <w:jc w:val="right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87">
    <w:name w:val="Heading 2"/>
    <w:basedOn w:val="685"/>
    <w:next w:val="685"/>
    <w:link w:val="71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1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1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1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685"/>
    <w:next w:val="685"/>
    <w:link w:val="71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2">
    <w:name w:val="Heading 7"/>
    <w:basedOn w:val="685"/>
    <w:next w:val="68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3">
    <w:name w:val="Heading 8"/>
    <w:basedOn w:val="685"/>
    <w:next w:val="685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4">
    <w:name w:val="Heading 9"/>
    <w:basedOn w:val="685"/>
    <w:next w:val="685"/>
    <w:link w:val="72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2 Char"/>
    <w:basedOn w:val="695"/>
    <w:uiPriority w:val="9"/>
    <w:rPr>
      <w:rFonts w:ascii="Arial" w:hAnsi="Arial" w:eastAsia="Arial" w:cs="Arial"/>
      <w:sz w:val="34"/>
    </w:rPr>
  </w:style>
  <w:style w:type="character" w:styleId="699" w:customStyle="1">
    <w:name w:val="Heading 3 Char"/>
    <w:basedOn w:val="695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basedOn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5 Char"/>
    <w:basedOn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Heading 6 Char"/>
    <w:basedOn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Heading 7 Char"/>
    <w:basedOn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Heading 8 Char"/>
    <w:basedOn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Heading 9 Char"/>
    <w:basedOn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Title Char"/>
    <w:basedOn w:val="695"/>
    <w:uiPriority w:val="10"/>
    <w:rPr>
      <w:sz w:val="48"/>
      <w:szCs w:val="48"/>
    </w:rPr>
  </w:style>
  <w:style w:type="character" w:styleId="707" w:customStyle="1">
    <w:name w:val="Subtitle Char"/>
    <w:basedOn w:val="695"/>
    <w:uiPriority w:val="11"/>
    <w:rPr>
      <w:sz w:val="24"/>
      <w:szCs w:val="24"/>
    </w:rPr>
  </w:style>
  <w:style w:type="character" w:styleId="708" w:customStyle="1">
    <w:name w:val="Quote Char"/>
    <w:uiPriority w:val="29"/>
    <w:rPr>
      <w:i/>
    </w:rPr>
  </w:style>
  <w:style w:type="character" w:styleId="709" w:customStyle="1">
    <w:name w:val="Intense Quote Char"/>
    <w:uiPriority w:val="30"/>
    <w:rPr>
      <w:i/>
    </w:rPr>
  </w:style>
  <w:style w:type="character" w:styleId="710" w:customStyle="1">
    <w:name w:val="Footnote Text Char"/>
    <w:uiPriority w:val="99"/>
    <w:rPr>
      <w:sz w:val="18"/>
    </w:rPr>
  </w:style>
  <w:style w:type="character" w:styleId="711" w:customStyle="1">
    <w:name w:val="Endnote Text Char"/>
    <w:uiPriority w:val="99"/>
    <w:rPr>
      <w:sz w:val="20"/>
    </w:rPr>
  </w:style>
  <w:style w:type="character" w:styleId="712" w:customStyle="1">
    <w:name w:val="Heading 1 Char"/>
    <w:basedOn w:val="695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basedOn w:val="695"/>
    <w:link w:val="687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  <w:pPr>
      <w:spacing w:after="0" w:line="240" w:lineRule="auto"/>
    </w:pPr>
  </w:style>
  <w:style w:type="paragraph" w:styleId="722">
    <w:name w:val="Title"/>
    <w:basedOn w:val="685"/>
    <w:next w:val="685"/>
    <w:link w:val="723"/>
    <w:uiPriority w:val="10"/>
    <w:qFormat/>
    <w:pPr>
      <w:contextualSpacing/>
      <w:spacing w:before="300"/>
    </w:pPr>
    <w:rPr>
      <w:sz w:val="48"/>
      <w:szCs w:val="48"/>
    </w:rPr>
  </w:style>
  <w:style w:type="character" w:styleId="723" w:customStyle="1">
    <w:name w:val="Заголовок Знак"/>
    <w:basedOn w:val="695"/>
    <w:link w:val="722"/>
    <w:uiPriority w:val="10"/>
    <w:rPr>
      <w:sz w:val="48"/>
      <w:szCs w:val="48"/>
    </w:rPr>
  </w:style>
  <w:style w:type="paragraph" w:styleId="724">
    <w:name w:val="Subtitle"/>
    <w:basedOn w:val="685"/>
    <w:next w:val="685"/>
    <w:link w:val="725"/>
    <w:uiPriority w:val="11"/>
    <w:qFormat/>
    <w:pPr>
      <w:spacing w:before="200"/>
    </w:pPr>
    <w:rPr>
      <w:sz w:val="24"/>
      <w:szCs w:val="24"/>
    </w:rPr>
  </w:style>
  <w:style w:type="character" w:styleId="725" w:customStyle="1">
    <w:name w:val="Подзаголовок Знак"/>
    <w:basedOn w:val="695"/>
    <w:link w:val="724"/>
    <w:uiPriority w:val="11"/>
    <w:rPr>
      <w:sz w:val="24"/>
      <w:szCs w:val="24"/>
    </w:rPr>
  </w:style>
  <w:style w:type="paragraph" w:styleId="726">
    <w:name w:val="Quote"/>
    <w:basedOn w:val="685"/>
    <w:next w:val="685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85"/>
    <w:next w:val="685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character" w:styleId="730" w:customStyle="1">
    <w:name w:val="Header Char"/>
    <w:basedOn w:val="695"/>
    <w:uiPriority w:val="99"/>
  </w:style>
  <w:style w:type="character" w:styleId="731" w:customStyle="1">
    <w:name w:val="Footer Char"/>
    <w:basedOn w:val="695"/>
    <w:uiPriority w:val="99"/>
  </w:style>
  <w:style w:type="paragraph" w:styleId="732">
    <w:name w:val="Caption"/>
    <w:basedOn w:val="685"/>
    <w:next w:val="68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3" w:customStyle="1">
    <w:name w:val="Caption Char"/>
    <w:uiPriority w:val="99"/>
  </w:style>
  <w:style w:type="table" w:styleId="734">
    <w:name w:val="Table Grid"/>
    <w:basedOn w:val="69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5" w:customStyle="1">
    <w:name w:val="Table Grid Light"/>
    <w:basedOn w:val="69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69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69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685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695"/>
    <w:uiPriority w:val="99"/>
    <w:unhideWhenUsed/>
    <w:rPr>
      <w:vertAlign w:val="superscript"/>
    </w:rPr>
  </w:style>
  <w:style w:type="paragraph" w:styleId="864">
    <w:name w:val="endnote text"/>
    <w:basedOn w:val="685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695"/>
    <w:uiPriority w:val="99"/>
    <w:semiHidden/>
    <w:unhideWhenUsed/>
    <w:rPr>
      <w:vertAlign w:val="superscript"/>
    </w:rPr>
  </w:style>
  <w:style w:type="paragraph" w:styleId="867">
    <w:name w:val="toc 1"/>
    <w:basedOn w:val="685"/>
    <w:next w:val="685"/>
    <w:uiPriority w:val="39"/>
    <w:unhideWhenUsed/>
    <w:pPr>
      <w:spacing w:after="57"/>
    </w:pPr>
  </w:style>
  <w:style w:type="paragraph" w:styleId="868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69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70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71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72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73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74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75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685"/>
    <w:next w:val="685"/>
    <w:uiPriority w:val="99"/>
    <w:unhideWhenUsed/>
    <w:pPr>
      <w:spacing w:after="0"/>
    </w:pPr>
  </w:style>
  <w:style w:type="paragraph" w:styleId="87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881" w:customStyle="1">
    <w:name w:val="Заголовок 1 Знак"/>
    <w:basedOn w:val="695"/>
    <w:link w:val="68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2">
    <w:name w:val="List Paragraph"/>
    <w:basedOn w:val="685"/>
    <w:uiPriority w:val="34"/>
    <w:qFormat/>
    <w:pPr>
      <w:contextualSpacing/>
      <w:ind w:left="720"/>
    </w:pPr>
  </w:style>
  <w:style w:type="paragraph" w:styleId="883">
    <w:name w:val="Header"/>
    <w:basedOn w:val="685"/>
    <w:link w:val="8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Верхний колонтитул Знак"/>
    <w:basedOn w:val="695"/>
    <w:link w:val="883"/>
    <w:uiPriority w:val="99"/>
  </w:style>
  <w:style w:type="paragraph" w:styleId="885">
    <w:name w:val="Footer"/>
    <w:basedOn w:val="685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Нижний колонтитул Знак"/>
    <w:basedOn w:val="695"/>
    <w:link w:val="885"/>
    <w:uiPriority w:val="99"/>
  </w:style>
  <w:style w:type="paragraph" w:styleId="887">
    <w:name w:val="Balloon Text"/>
    <w:basedOn w:val="685"/>
    <w:link w:val="88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basedOn w:val="695"/>
    <w:link w:val="887"/>
    <w:uiPriority w:val="99"/>
    <w:semiHidden/>
    <w:rPr>
      <w:rFonts w:ascii="Segoe UI" w:hAnsi="Segoe UI" w:cs="Segoe UI"/>
      <w:sz w:val="18"/>
      <w:szCs w:val="18"/>
    </w:rPr>
  </w:style>
  <w:style w:type="character" w:styleId="889">
    <w:name w:val="annotation reference"/>
    <w:basedOn w:val="695"/>
    <w:uiPriority w:val="99"/>
    <w:semiHidden/>
    <w:unhideWhenUsed/>
    <w:rPr>
      <w:sz w:val="16"/>
      <w:szCs w:val="16"/>
    </w:rPr>
  </w:style>
  <w:style w:type="paragraph" w:styleId="890">
    <w:name w:val="annotation text"/>
    <w:basedOn w:val="685"/>
    <w:link w:val="89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1" w:customStyle="1">
    <w:name w:val="Текст примечания Знак"/>
    <w:basedOn w:val="695"/>
    <w:link w:val="890"/>
    <w:uiPriority w:val="99"/>
    <w:semiHidden/>
    <w:rPr>
      <w:sz w:val="20"/>
      <w:szCs w:val="20"/>
    </w:rPr>
  </w:style>
  <w:style w:type="paragraph" w:styleId="892">
    <w:name w:val="annotation subject"/>
    <w:basedOn w:val="890"/>
    <w:next w:val="890"/>
    <w:link w:val="893"/>
    <w:uiPriority w:val="99"/>
    <w:semiHidden/>
    <w:unhideWhenUsed/>
    <w:rPr>
      <w:b/>
      <w:bCs/>
    </w:rPr>
  </w:style>
  <w:style w:type="character" w:styleId="893" w:customStyle="1">
    <w:name w:val="Тема примечания Знак"/>
    <w:basedOn w:val="891"/>
    <w:link w:val="892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C28BE-1FA2-4558-9872-7983FD65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revision>12</cp:revision>
  <dcterms:created xsi:type="dcterms:W3CDTF">2024-04-16T09:57:00Z</dcterms:created>
  <dcterms:modified xsi:type="dcterms:W3CDTF">2024-06-11T09:23:09Z</dcterms:modified>
</cp:coreProperties>
</file>