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23495</wp:posOffset>
                </wp:positionV>
                <wp:extent cx="558800" cy="6604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8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1.30pt;mso-position-horizontal:absolute;mso-position-vertical-relative:text;margin-top:1.85pt;mso-position-vertical:absolute;width:44.00pt;height:52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907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07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399"/>
        <w:jc w:val="center"/>
        <w:tabs>
          <w:tab w:val="left" w:pos="798" w:leader="none"/>
        </w:tabs>
        <w:rPr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6"/>
        <w:ind w:firstLine="399"/>
        <w:jc w:val="center"/>
        <w:tabs>
          <w:tab w:val="left" w:pos="798" w:leader="none"/>
        </w:tabs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ind w:firstLine="399"/>
        <w:jc w:val="center"/>
        <w:tabs>
          <w:tab w:val="left" w:pos="79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center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89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rPr>
          <w:sz w:val="28"/>
        </w:rPr>
      </w:pPr>
      <w:r>
        <w:rPr>
          <w:sz w:val="28"/>
        </w:rPr>
        <w:t xml:space="preserve">________</w:t>
      </w:r>
      <w:r>
        <w:rPr>
          <w:sz w:val="28"/>
        </w:rPr>
        <w:t xml:space="preserve">__</w:t>
        <w:tab/>
      </w:r>
      <w:r>
        <w:rPr>
          <w:sz w:val="28"/>
        </w:rPr>
        <w:t xml:space="preserve">__</w:t>
        <w:tab/>
        <w:tab/>
        <w:tab/>
        <w:tab/>
        <w:tab/>
        <w:tab/>
        <w:tab/>
        <w:tab/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   </w:t>
      </w:r>
      <w:r>
        <w:rPr>
          <w:sz w:val="28"/>
        </w:rPr>
        <w:t xml:space="preserve">№ </w:t>
      </w:r>
      <w:r>
        <w:rPr>
          <w:sz w:val="28"/>
        </w:rPr>
        <w:t xml:space="preserve">_____</w:t>
      </w:r>
      <w:r>
        <w:rPr>
          <w:sz w:val="28"/>
        </w:rPr>
      </w:r>
      <w:r>
        <w:rPr>
          <w:sz w:val="28"/>
        </w:rPr>
      </w:r>
    </w:p>
    <w:p>
      <w:pPr>
        <w:pStyle w:val="89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 утверждении границ территории об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ъекта культурного наследия регионального значения «Дом жилой Виканова», расположенного по адресу: Новосибирская область, Колыванский район, с. Скала, ул. Береговая, 3, режима использования территории данного объекта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статьями 3.1, 9.2, 33 Федерального закона от 25.06.2002 № 73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-ФЗ «Об объектах культурного наследия (памятниках истории и культуры) народов Российской Федерации», статьей 5 Закона Новосибирской области от 25.12.2006 № 79-ОЗ «Об объектах культурного наследия (памятниках истории и культуры) народов Российской Федер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ации, расположенных на территории Новосибирской области»,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 29.12.2018 № 576-п,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основании научно-проектной документации по сохранению объекта культурного наследия: шифр 08-71-2023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полненной государственным автономным учреждением Новосибирской области «Научно-производственный центр по сохранению историко-культурного наследия Новосибирской области»,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 Утвердить границы территории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объекта культурного наследия регионального значения «Дом жилой Виканова», расположенного по адресу: Новосибирская область, Колыванский район, с. Скала, ул. Береговая, 3,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согласно приложению № 1 к настоящему приказу.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Утвердить режим использования территории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объекта культурного наследия регионального значения «Дом жилой Виканова»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расположенного по адресу: Новосибирская область, Колыванский район, с. Скала, ул. Береговая, 3,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согласно приложению № 2 к настоящему приказу.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Главному специалисту отдела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обеспечения бюджетного процесса и деятельности государственной инспекции по охране объектов культурного наследия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Сергеева Е.Ю.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позднее 3 рабочих дней со дня издания настоящего приказа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разместить 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государственной инспекции по охране объектов культурного наследия Новосибирской области в информационно-телекоммуникационной сети «Интернет» в разделе «Правовые акты».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Главному специалисту отдела государственной охраны, использования и популяризации объектов культурного наследия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(Растимешен И.О.)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позднее 3 рабочих дней со дня издания настоящего приказа обеспечить направление его копии в орган местного самоуправления муниципального образования Новосибирской области, на территории которого расположен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объект культурного наследия регионального значения «Дом жилой Виканова»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Воротникова Ю.В.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не позднее 5 рабочих дней со дня издания настоящего приказа направить предусмотренные Федеральным законом от 13.07.2015 № 218-ФЗ «О государственной регистрации недвижимости» сведения в электронном виде в орган регистрации прав;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не позднее 15 рабочих дней со дня издания настоящего приказа внести соответствующие дополнения в учетную документацию, предоставить сведения и документы об утверждении границ территории объекта культурного наследия, предусмотренные статьей 20 Федерал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ьного закона от 25.06.2002 № 73-ФЗ «Об объектах культурного наследия (памятниках истории и культуры) народов Российской Федерации» в Министерство культуры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настоящего приказа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возложить на  заместителя начальника инспек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ии – начальника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Гончарова А.А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инспекции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акавчик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</w:pPr>
      <w:r/>
      <w:r/>
    </w:p>
    <w:p>
      <w:pPr>
        <w:pStyle w:val="896"/>
      </w:pPr>
      <w:r/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11"/>
      </w:rPr>
      <w:framePr w:wrap="around" w:vAnchor="text" w:hAnchor="margin" w:xAlign="right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1</w: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0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11"/>
        <w:sz w:val="20"/>
        <w:szCs w:val="20"/>
      </w:rPr>
      <w:framePr w:wrap="around" w:vAnchor="text" w:hAnchor="page" w:x="6321" w:y="-213"/>
    </w:pPr>
    <w:r>
      <w:rPr>
        <w:rStyle w:val="911"/>
        <w:sz w:val="20"/>
        <w:szCs w:val="20"/>
      </w:rPr>
      <w:fldChar w:fldCharType="begin"/>
    </w:r>
    <w:r>
      <w:rPr>
        <w:rStyle w:val="911"/>
        <w:sz w:val="20"/>
        <w:szCs w:val="20"/>
      </w:rPr>
      <w:instrText xml:space="preserve">PAGE  </w:instrText>
    </w:r>
    <w:r>
      <w:rPr>
        <w:rStyle w:val="911"/>
        <w:sz w:val="20"/>
        <w:szCs w:val="20"/>
      </w:rPr>
      <w:fldChar w:fldCharType="separate"/>
    </w:r>
    <w:r>
      <w:rPr>
        <w:rStyle w:val="911"/>
        <w:sz w:val="20"/>
        <w:szCs w:val="20"/>
      </w:rPr>
      <w:t xml:space="preserve">3</w:t>
    </w:r>
    <w:r>
      <w:rPr>
        <w:rStyle w:val="911"/>
        <w:sz w:val="20"/>
        <w:szCs w:val="20"/>
      </w:rPr>
      <w:fldChar w:fldCharType="end"/>
    </w:r>
    <w:r>
      <w:rPr>
        <w:rStyle w:val="911"/>
        <w:sz w:val="20"/>
        <w:szCs w:val="20"/>
      </w:rPr>
    </w:r>
    <w:r>
      <w:rPr>
        <w:rStyle w:val="911"/>
        <w:sz w:val="20"/>
        <w:szCs w:val="20"/>
      </w:rPr>
    </w:r>
  </w:p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1</w: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97">
    <w:name w:val="Заголовок 1"/>
    <w:basedOn w:val="896"/>
    <w:next w:val="896"/>
    <w:link w:val="917"/>
    <w:uiPriority w:val="9"/>
    <w:qFormat/>
    <w:pPr>
      <w:keepLines/>
      <w:keepNext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98">
    <w:name w:val="Заголовок 2"/>
    <w:basedOn w:val="896"/>
    <w:next w:val="896"/>
    <w:link w:val="904"/>
    <w:qFormat/>
    <w:pPr>
      <w:jc w:val="center"/>
      <w:keepNext/>
      <w:outlineLvl w:val="1"/>
    </w:pPr>
    <w:rPr>
      <w:sz w:val="28"/>
      <w:szCs w:val="20"/>
    </w:rPr>
  </w:style>
  <w:style w:type="paragraph" w:styleId="899">
    <w:name w:val="Заголовок 3"/>
    <w:basedOn w:val="896"/>
    <w:next w:val="896"/>
    <w:link w:val="905"/>
    <w:qFormat/>
    <w:pPr>
      <w:jc w:val="both"/>
      <w:keepNext/>
      <w:outlineLvl w:val="2"/>
    </w:pPr>
    <w:rPr>
      <w:szCs w:val="20"/>
    </w:rPr>
  </w:style>
  <w:style w:type="paragraph" w:styleId="900">
    <w:name w:val="Заголовок 4"/>
    <w:basedOn w:val="896"/>
    <w:next w:val="896"/>
    <w:link w:val="906"/>
    <w:qFormat/>
    <w:pPr>
      <w:keepNext/>
      <w:outlineLvl w:val="3"/>
    </w:pPr>
    <w:rPr>
      <w:szCs w:val="20"/>
    </w:rPr>
  </w:style>
  <w:style w:type="character" w:styleId="901">
    <w:name w:val="Основной шрифт абзаца"/>
    <w:next w:val="901"/>
    <w:link w:val="896"/>
    <w:uiPriority w:val="1"/>
    <w:semiHidden/>
    <w:unhideWhenUsed/>
  </w:style>
  <w:style w:type="table" w:styleId="902">
    <w:name w:val="Обычная таблица"/>
    <w:next w:val="902"/>
    <w:link w:val="896"/>
    <w:uiPriority w:val="99"/>
    <w:semiHidden/>
    <w:unhideWhenUsed/>
    <w:tblPr/>
  </w:style>
  <w:style w:type="numbering" w:styleId="903">
    <w:name w:val="Нет списка"/>
    <w:next w:val="903"/>
    <w:link w:val="896"/>
    <w:uiPriority w:val="99"/>
    <w:semiHidden/>
    <w:unhideWhenUsed/>
  </w:style>
  <w:style w:type="character" w:styleId="904">
    <w:name w:val="Заголовок 2 Знак"/>
    <w:next w:val="904"/>
    <w:link w:val="8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5">
    <w:name w:val="Заголовок 3 Знак"/>
    <w:next w:val="905"/>
    <w:link w:val="8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06">
    <w:name w:val="Заголовок 4 Знак"/>
    <w:next w:val="906"/>
    <w:link w:val="90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7">
    <w:name w:val="Название"/>
    <w:basedOn w:val="896"/>
    <w:next w:val="907"/>
    <w:link w:val="908"/>
    <w:qFormat/>
    <w:pPr>
      <w:jc w:val="center"/>
    </w:pPr>
    <w:rPr>
      <w:sz w:val="28"/>
    </w:rPr>
  </w:style>
  <w:style w:type="character" w:styleId="908">
    <w:name w:val="Название Знак"/>
    <w:next w:val="908"/>
    <w:link w:val="90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9">
    <w:name w:val="Нижний колонтитул"/>
    <w:basedOn w:val="896"/>
    <w:next w:val="909"/>
    <w:link w:val="910"/>
    <w:uiPriority w:val="99"/>
    <w:pPr>
      <w:tabs>
        <w:tab w:val="center" w:pos="4677" w:leader="none"/>
        <w:tab w:val="right" w:pos="9355" w:leader="none"/>
      </w:tabs>
    </w:pPr>
  </w:style>
  <w:style w:type="character" w:styleId="910">
    <w:name w:val="Нижний колонтитул Знак"/>
    <w:next w:val="910"/>
    <w:link w:val="90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>
    <w:name w:val="Номер страницы"/>
    <w:basedOn w:val="901"/>
    <w:next w:val="911"/>
    <w:link w:val="896"/>
  </w:style>
  <w:style w:type="paragraph" w:styleId="912">
    <w:name w:val="Верхний колонтитул"/>
    <w:basedOn w:val="896"/>
    <w:next w:val="912"/>
    <w:link w:val="913"/>
    <w:pPr>
      <w:tabs>
        <w:tab w:val="center" w:pos="4677" w:leader="none"/>
        <w:tab w:val="right" w:pos="9355" w:leader="none"/>
      </w:tabs>
    </w:pPr>
  </w:style>
  <w:style w:type="character" w:styleId="913">
    <w:name w:val="Верхний колонтитул Знак"/>
    <w:next w:val="913"/>
    <w:link w:val="91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>
    <w:name w:val="Абзац списка"/>
    <w:basedOn w:val="896"/>
    <w:next w:val="914"/>
    <w:link w:val="896"/>
    <w:uiPriority w:val="34"/>
    <w:qFormat/>
    <w:pPr>
      <w:contextualSpacing/>
      <w:ind w:left="720"/>
    </w:pPr>
  </w:style>
  <w:style w:type="paragraph" w:styleId="915">
    <w:name w:val="Текст выноски"/>
    <w:basedOn w:val="896"/>
    <w:next w:val="915"/>
    <w:link w:val="916"/>
    <w:uiPriority w:val="99"/>
    <w:semiHidden/>
    <w:unhideWhenUsed/>
    <w:rPr>
      <w:rFonts w:ascii="Tahoma" w:hAnsi="Tahoma" w:cs="Tahoma"/>
      <w:sz w:val="16"/>
      <w:szCs w:val="16"/>
    </w:rPr>
  </w:style>
  <w:style w:type="character" w:styleId="916">
    <w:name w:val="Текст выноски Знак"/>
    <w:next w:val="916"/>
    <w:link w:val="91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17">
    <w:name w:val="Заголовок 1 Знак"/>
    <w:next w:val="917"/>
    <w:link w:val="897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АС</dc:creator>
  <cp:revision>37</cp:revision>
  <dcterms:created xsi:type="dcterms:W3CDTF">2023-02-03T08:29:00Z</dcterms:created>
  <dcterms:modified xsi:type="dcterms:W3CDTF">2023-11-01T02:18:06Z</dcterms:modified>
  <cp:version>917504</cp:version>
</cp:coreProperties>
</file>