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14" w:rsidRDefault="001B03F2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A14" w:rsidRDefault="001B03F2">
      <w:pPr>
        <w:pStyle w:val="af9"/>
        <w:spacing w:line="240" w:lineRule="auto"/>
      </w:pPr>
      <w:r>
        <w:t xml:space="preserve">МИНИСТЕРСТВО ЭКОНОМИЧЕСКОГО РАЗВИТИЯ </w:t>
      </w:r>
    </w:p>
    <w:p w:rsidR="00C90A14" w:rsidRDefault="001B03F2">
      <w:pPr>
        <w:pStyle w:val="af9"/>
        <w:spacing w:line="240" w:lineRule="auto"/>
      </w:pPr>
      <w:r>
        <w:t>НОВОСИБИРСКОЙ ОБЛАСТИ</w:t>
      </w:r>
    </w:p>
    <w:p w:rsidR="00C90A14" w:rsidRDefault="00C90A14">
      <w:pPr>
        <w:jc w:val="center"/>
        <w:rPr>
          <w:b/>
          <w:bCs/>
          <w:sz w:val="28"/>
          <w:szCs w:val="28"/>
        </w:rPr>
      </w:pPr>
    </w:p>
    <w:p w:rsidR="00C90A14" w:rsidRDefault="001B03F2">
      <w:pPr>
        <w:pStyle w:val="1"/>
      </w:pPr>
      <w:r>
        <w:t>ПРИКАЗ</w:t>
      </w:r>
    </w:p>
    <w:p w:rsidR="00C90A14" w:rsidRDefault="00C90A14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C90A14">
        <w:trPr>
          <w:trHeight w:val="114"/>
        </w:trPr>
        <w:tc>
          <w:tcPr>
            <w:tcW w:w="3652" w:type="dxa"/>
          </w:tcPr>
          <w:p w:rsidR="00C90A14" w:rsidRDefault="001B03F2">
            <w:pPr>
              <w:jc w:val="center"/>
            </w:pPr>
            <w:r>
              <w:rPr>
                <w:sz w:val="28"/>
              </w:rPr>
              <w:t>«___»___________2024 года</w:t>
            </w:r>
          </w:p>
        </w:tc>
        <w:tc>
          <w:tcPr>
            <w:tcW w:w="3379" w:type="dxa"/>
          </w:tcPr>
          <w:p w:rsidR="00C90A14" w:rsidRDefault="00C90A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C90A14" w:rsidRDefault="001B03F2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C90A14">
        <w:trPr>
          <w:trHeight w:val="114"/>
        </w:trPr>
        <w:tc>
          <w:tcPr>
            <w:tcW w:w="3652" w:type="dxa"/>
          </w:tcPr>
          <w:p w:rsidR="00C90A14" w:rsidRDefault="00C90A14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C90A14" w:rsidRDefault="001B0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C90A14" w:rsidRDefault="00C90A14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C90A14" w:rsidRDefault="00C90A14">
      <w:pPr>
        <w:pStyle w:val="1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C90A14" w:rsidRDefault="001B03F2">
      <w:pPr>
        <w:widowControl w:val="0"/>
        <w:tabs>
          <w:tab w:val="left" w:pos="1276"/>
        </w:tabs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 внесении изменений в приказ министерства экономического развития Новосибирской области от 15.08.2022 № 117 «Об утверждении регламента ведения Инвестиционной карты Новосибирской области»</w:t>
      </w:r>
      <w:r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892793">
      <w:pPr>
        <w:ind w:firstLine="709"/>
        <w:rPr>
          <w:rStyle w:val="3pt"/>
          <w:rFonts w:eastAsiaTheme="minorHAnsi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целях</w:t>
      </w:r>
      <w:r w:rsidR="001B03F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реализации пункта 2 раздела </w:t>
      </w:r>
      <w:r w:rsidR="001B03F2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II</w:t>
      </w:r>
      <w:r w:rsidR="001B03F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1B03F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поручения Правительства Российской Федерации от 05.07.2023 № АБ-П13-110пр,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</w:t>
      </w:r>
      <w:r w:rsidR="001B03F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постановлением Губернатора Новосибирской области от 09.08.2022 № 147 «Об Инвестиционной карте Новосибирской </w:t>
      </w:r>
      <w:r w:rsidR="00BD242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области» </w:t>
      </w:r>
      <w:r w:rsidR="001B03F2">
        <w:rPr>
          <w:rStyle w:val="3pt"/>
          <w:rFonts w:eastAsiaTheme="minorHAnsi"/>
          <w:b/>
          <w:color w:val="000000" w:themeColor="text1"/>
          <w:sz w:val="28"/>
          <w:szCs w:val="28"/>
          <w:highlight w:val="white"/>
        </w:rPr>
        <w:t>приказываю</w:t>
      </w:r>
      <w:r w:rsidR="001B03F2">
        <w:rPr>
          <w:rStyle w:val="3pt"/>
          <w:rFonts w:eastAsiaTheme="minorHAnsi"/>
          <w:b/>
          <w:color w:val="000000" w:themeColor="text1"/>
          <w:sz w:val="28"/>
          <w:szCs w:val="28"/>
          <w:highlight w:val="white"/>
        </w:rPr>
        <w:t>:</w:t>
      </w:r>
    </w:p>
    <w:p w:rsidR="00C90A14" w:rsidRDefault="001B03F2">
      <w:pPr>
        <w:widowControl w:val="0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Внести в приказ министерства экономического развити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я Ново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 xml:space="preserve">сибирской области от 15.08.2022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 xml:space="preserve">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 xml:space="preserve">117 «Об утверждении регламента ведения Инвестиционной карты Новосибирской области» (в редакции приказа министерства экономического развития Новосибирской области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от 20.09.2023</w:t>
      </w:r>
      <w:r w:rsidR="008927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892793" w:rsidRPr="008927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8927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892793" w:rsidRPr="008927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129</w:t>
      </w:r>
      <w:r w:rsidRPr="00892793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 xml:space="preserve"> следующие изменения:</w:t>
      </w:r>
    </w:p>
    <w:p w:rsidR="00C90A14" w:rsidRDefault="001B03F2">
      <w:pPr>
        <w:widowControl w:val="0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1. В регламе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нт</w:t>
      </w:r>
      <w:r w:rsidR="002414E4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 xml:space="preserve"> ведения инвестиционной карты Новосибирской области:</w:t>
      </w:r>
    </w:p>
    <w:p w:rsidR="00C90A14" w:rsidRDefault="001B03F2">
      <w:pPr>
        <w:widowControl w:val="0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1) в пункте 1 слова «Агентство инвестиционного развития Новосибирской области» (далее - АО «АИР НСО»)» заменить словами «Корпорация развития Новосибирской области» (далее – АО «Корпорация НСО»)»;</w:t>
      </w:r>
    </w:p>
    <w:p w:rsidR="00C90A14" w:rsidRDefault="002414E4">
      <w:pPr>
        <w:widowControl w:val="0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2) </w:t>
      </w:r>
      <w:r w:rsidR="001B03F2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 w:rsidR="001B03F2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 xml:space="preserve">пункте 5 слова </w:t>
      </w:r>
      <w:r w:rsidR="00892793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«, планируемая</w:t>
      </w:r>
      <w:r w:rsidR="001B03F2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 xml:space="preserve"> к промышленной эксплуатации в Новосибирской области к концу 2023 года» исключить.</w:t>
      </w:r>
    </w:p>
    <w:p w:rsidR="00C90A14" w:rsidRDefault="002414E4">
      <w:pPr>
        <w:widowControl w:val="0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3) </w:t>
      </w:r>
      <w:r w:rsidR="001B03F2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абзац первый пункта 10 изложить в следующей редакции:</w:t>
      </w:r>
    </w:p>
    <w:p w:rsidR="00C90A14" w:rsidRDefault="001B03F2">
      <w:pPr>
        <w:widowControl w:val="0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 xml:space="preserve">«АО «Корпорация НСО» (по согласованию)»: </w:t>
      </w:r>
    </w:p>
    <w:p w:rsidR="00C90A14" w:rsidRDefault="00892793" w:rsidP="00892793">
      <w:pPr>
        <w:widowControl w:val="0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4)</w:t>
      </w:r>
      <w:r w:rsidR="002414E4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 </w:t>
      </w:r>
      <w:r w:rsidR="001B03F2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в абзацах первом и третьем</w:t>
      </w:r>
      <w:r w:rsidR="001B03F2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 xml:space="preserve"> пункта 22 слова «АО «АИР НСО»» заменить словами «АО «Корпорация НСО»»;</w:t>
      </w:r>
    </w:p>
    <w:p w:rsidR="00C90A14" w:rsidRDefault="001B03F2">
      <w:pPr>
        <w:widowControl w:val="0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5)</w:t>
      </w:r>
      <w:r w:rsidR="00892793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в приложении</w:t>
      </w:r>
      <w:r w:rsidR="00892793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 xml:space="preserve"> «График разработки и актуализации Инвестиционной карты Новосибирской области»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:</w:t>
      </w:r>
    </w:p>
    <w:p w:rsidR="00C90A14" w:rsidRDefault="002414E4" w:rsidP="00A11689">
      <w:pPr>
        <w:widowControl w:val="0"/>
        <w:ind w:firstLine="72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 в строке 2</w:t>
      </w:r>
      <w:r w:rsidR="00A116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графы «</w:t>
      </w:r>
      <w:r w:rsidRPr="002414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Ответственный за 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несение и актуализацию сведений»</w:t>
      </w:r>
      <w:r w:rsidRPr="002414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слова</w:t>
      </w:r>
      <w:r w:rsidR="001B03F2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2414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«(далее - АО «АИР»)»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заменить словами «</w:t>
      </w:r>
      <w:r w:rsidR="00FD5F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181BC5" w:rsidRPr="00181BC5">
        <w:rPr>
          <w:rFonts w:ascii="Times New Roman" w:eastAsia="Calibri" w:hAnsi="Times New Roman" w:cs="Times New Roman"/>
          <w:sz w:val="28"/>
          <w:szCs w:val="28"/>
        </w:rPr>
        <w:t>с 28.11.2023</w:t>
      </w:r>
      <w:r w:rsidR="00FD5FDA" w:rsidRPr="00181BC5">
        <w:rPr>
          <w:rFonts w:ascii="Times New Roman" w:eastAsia="Calibri" w:hAnsi="Times New Roman" w:cs="Times New Roman"/>
          <w:sz w:val="28"/>
          <w:szCs w:val="28"/>
        </w:rPr>
        <w:t xml:space="preserve"> АО </w:t>
      </w:r>
      <w:r w:rsidR="00FD5F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«Корпорация развития Новосибирской области») </w:t>
      </w:r>
      <w:r w:rsidR="00FD5FDA">
        <w:rPr>
          <w:rFonts w:ascii="Times New Roman" w:hAnsi="Times New Roman" w:cs="Times New Roman"/>
          <w:sz w:val="28"/>
          <w:szCs w:val="28"/>
          <w:highlight w:val="white"/>
        </w:rPr>
        <w:t>(далее - АО</w:t>
      </w:r>
      <w:r w:rsidR="001B03F2">
        <w:rPr>
          <w:rFonts w:ascii="Times New Roman" w:hAnsi="Times New Roman" w:cs="Times New Roman"/>
          <w:sz w:val="28"/>
          <w:szCs w:val="28"/>
          <w:highlight w:val="white"/>
        </w:rPr>
        <w:t>)</w:t>
      </w:r>
      <w:r w:rsidR="00FD5FDA">
        <w:rPr>
          <w:rFonts w:ascii="Times New Roman" w:hAnsi="Times New Roman" w:cs="Times New Roman"/>
          <w:sz w:val="28"/>
          <w:szCs w:val="28"/>
          <w:highlight w:val="white"/>
        </w:rPr>
        <w:t>»</w:t>
      </w:r>
      <w:r w:rsidR="001B03F2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EB47BE" w:rsidRPr="00EB47BE" w:rsidRDefault="00EB47BE" w:rsidP="00EB47BE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строке 3.3 графы</w:t>
      </w:r>
      <w:r w:rsidRPr="00EB47BE">
        <w:rPr>
          <w:rFonts w:ascii="Times New Roman" w:hAnsi="Times New Roman" w:cs="Times New Roman"/>
          <w:sz w:val="28"/>
          <w:szCs w:val="28"/>
        </w:rPr>
        <w:t xml:space="preserve"> «Информационная система/ручной ввод»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EB47BE">
        <w:rPr>
          <w:rFonts w:ascii="Times New Roman" w:hAnsi="Times New Roman" w:cs="Times New Roman"/>
          <w:sz w:val="28"/>
          <w:szCs w:val="28"/>
        </w:rPr>
        <w:t>«(с 2023 года)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47BE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689" w:rsidRDefault="00EB47BE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5FDA">
        <w:rPr>
          <w:rFonts w:ascii="Times New Roman" w:hAnsi="Times New Roman" w:cs="Times New Roman"/>
          <w:sz w:val="28"/>
          <w:szCs w:val="28"/>
        </w:rPr>
        <w:t>) </w:t>
      </w:r>
      <w:r w:rsidR="001B03F2">
        <w:rPr>
          <w:rFonts w:ascii="Times New Roman" w:hAnsi="Times New Roman" w:cs="Times New Roman"/>
          <w:sz w:val="28"/>
          <w:szCs w:val="28"/>
        </w:rPr>
        <w:t>в строке 3.4</w:t>
      </w:r>
      <w:r w:rsidR="008C5948">
        <w:rPr>
          <w:rFonts w:ascii="Times New Roman" w:hAnsi="Times New Roman" w:cs="Times New Roman"/>
          <w:sz w:val="28"/>
          <w:szCs w:val="28"/>
        </w:rPr>
        <w:t>:</w:t>
      </w:r>
    </w:p>
    <w:p w:rsidR="00C90A14" w:rsidRDefault="008C5948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графы </w:t>
      </w:r>
      <w:r w:rsidR="00A11689" w:rsidRPr="00A11689">
        <w:rPr>
          <w:rFonts w:ascii="Times New Roman" w:hAnsi="Times New Roman" w:cs="Times New Roman"/>
          <w:sz w:val="28"/>
          <w:szCs w:val="28"/>
        </w:rPr>
        <w:t xml:space="preserve">«Ответственный за внесение и актуализацию сведений» </w:t>
      </w:r>
      <w:r w:rsidR="001B03F2">
        <w:rPr>
          <w:rFonts w:ascii="Times New Roman" w:hAnsi="Times New Roman" w:cs="Times New Roman"/>
          <w:sz w:val="28"/>
          <w:szCs w:val="28"/>
          <w:highlight w:val="white"/>
        </w:rPr>
        <w:t>слова</w:t>
      </w:r>
      <w:r w:rsidR="001B03F2">
        <w:rPr>
          <w:rFonts w:ascii="Times New Roman" w:hAnsi="Times New Roman" w:cs="Times New Roman"/>
          <w:sz w:val="28"/>
          <w:szCs w:val="28"/>
        </w:rPr>
        <w:t xml:space="preserve"> </w:t>
      </w:r>
      <w:r w:rsidR="00FD5FDA">
        <w:rPr>
          <w:rFonts w:ascii="Times New Roman" w:hAnsi="Times New Roman" w:cs="Times New Roman"/>
          <w:sz w:val="28"/>
          <w:szCs w:val="28"/>
        </w:rPr>
        <w:t>«</w:t>
      </w:r>
      <w:r w:rsidR="001B03F2">
        <w:rPr>
          <w:rFonts w:ascii="Times New Roman" w:hAnsi="Times New Roman" w:cs="Times New Roman"/>
          <w:sz w:val="28"/>
          <w:szCs w:val="28"/>
          <w:highlight w:val="white"/>
        </w:rPr>
        <w:t>«АИР»</w:t>
      </w:r>
      <w:r w:rsidR="001B03F2">
        <w:rPr>
          <w:rFonts w:ascii="Times New Roman" w:hAnsi="Times New Roman" w:cs="Times New Roman"/>
          <w:sz w:val="28"/>
          <w:szCs w:val="28"/>
        </w:rPr>
        <w:t xml:space="preserve">» </w:t>
      </w:r>
      <w:r w:rsidR="00FD5FDA">
        <w:rPr>
          <w:rFonts w:ascii="Times New Roman" w:hAnsi="Times New Roman" w:cs="Times New Roman"/>
          <w:sz w:val="28"/>
          <w:szCs w:val="28"/>
        </w:rPr>
        <w:t>исключ</w:t>
      </w:r>
      <w:r w:rsidR="00A11689">
        <w:rPr>
          <w:rFonts w:ascii="Times New Roman" w:hAnsi="Times New Roman" w:cs="Times New Roman"/>
          <w:sz w:val="28"/>
          <w:szCs w:val="28"/>
        </w:rPr>
        <w:t>ить</w:t>
      </w:r>
      <w:r w:rsidR="001B03F2">
        <w:rPr>
          <w:rFonts w:ascii="Times New Roman" w:hAnsi="Times New Roman" w:cs="Times New Roman"/>
          <w:sz w:val="28"/>
          <w:szCs w:val="28"/>
        </w:rPr>
        <w:t>;</w:t>
      </w:r>
    </w:p>
    <w:p w:rsidR="00A11689" w:rsidRDefault="008C5948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графы </w:t>
      </w:r>
      <w:r w:rsidR="00A11689" w:rsidRPr="00A11689">
        <w:rPr>
          <w:rFonts w:ascii="Times New Roman" w:hAnsi="Times New Roman" w:cs="Times New Roman"/>
          <w:sz w:val="28"/>
          <w:szCs w:val="28"/>
        </w:rPr>
        <w:t>«Информационная система/ручной ввод»</w:t>
      </w:r>
      <w:r w:rsidR="00EB47BE" w:rsidRPr="00EB47BE">
        <w:t xml:space="preserve"> </w:t>
      </w:r>
      <w:r w:rsidR="00EB47BE" w:rsidRPr="00EB47BE">
        <w:rPr>
          <w:rFonts w:ascii="Times New Roman" w:hAnsi="Times New Roman" w:cs="Times New Roman"/>
          <w:sz w:val="28"/>
          <w:szCs w:val="28"/>
        </w:rPr>
        <w:t>слова «(с 2023 года) исключить</w:t>
      </w:r>
      <w:r w:rsidR="00EB47BE">
        <w:rPr>
          <w:rFonts w:ascii="Times New Roman" w:hAnsi="Times New Roman" w:cs="Times New Roman"/>
          <w:sz w:val="28"/>
          <w:szCs w:val="28"/>
        </w:rPr>
        <w:t>;</w:t>
      </w:r>
    </w:p>
    <w:p w:rsidR="00C90A14" w:rsidRDefault="00EB47BE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1B03F2">
        <w:rPr>
          <w:rFonts w:ascii="Times New Roman" w:hAnsi="Times New Roman" w:cs="Times New Roman"/>
          <w:sz w:val="28"/>
          <w:szCs w:val="28"/>
        </w:rPr>
        <w:t xml:space="preserve">в строке 3.5 </w:t>
      </w:r>
      <w:r w:rsidRPr="00EB47BE">
        <w:rPr>
          <w:rFonts w:ascii="Times New Roman" w:hAnsi="Times New Roman" w:cs="Times New Roman"/>
          <w:sz w:val="28"/>
          <w:szCs w:val="28"/>
        </w:rPr>
        <w:t>графы «Ответственный за внесение</w:t>
      </w:r>
      <w:r>
        <w:rPr>
          <w:rFonts w:ascii="Times New Roman" w:hAnsi="Times New Roman" w:cs="Times New Roman"/>
          <w:sz w:val="28"/>
          <w:szCs w:val="28"/>
        </w:rPr>
        <w:t xml:space="preserve"> и актуализацию сведений» слова</w:t>
      </w:r>
      <w:r w:rsidR="001B03F2">
        <w:rPr>
          <w:rFonts w:ascii="Times New Roman" w:hAnsi="Times New Roman" w:cs="Times New Roman"/>
          <w:sz w:val="28"/>
          <w:szCs w:val="28"/>
        </w:rPr>
        <w:t xml:space="preserve"> </w:t>
      </w:r>
      <w:r w:rsidR="001B03F2">
        <w:rPr>
          <w:rFonts w:ascii="Times New Roman" w:hAnsi="Times New Roman" w:cs="Times New Roman"/>
          <w:sz w:val="28"/>
          <w:szCs w:val="28"/>
        </w:rPr>
        <w:t>«</w:t>
      </w:r>
      <w:r w:rsidR="001B03F2">
        <w:rPr>
          <w:rFonts w:ascii="Times New Roman" w:hAnsi="Times New Roman" w:cs="Times New Roman"/>
          <w:sz w:val="28"/>
          <w:szCs w:val="28"/>
          <w:highlight w:val="white"/>
        </w:rPr>
        <w:t>«АИР»</w:t>
      </w:r>
      <w:r w:rsidR="001B03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="001B03F2">
        <w:rPr>
          <w:rFonts w:ascii="Times New Roman" w:hAnsi="Times New Roman" w:cs="Times New Roman"/>
          <w:sz w:val="28"/>
          <w:szCs w:val="28"/>
        </w:rPr>
        <w:t>;</w:t>
      </w:r>
    </w:p>
    <w:p w:rsidR="00C90A14" w:rsidRDefault="00EB47BE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1B03F2">
        <w:rPr>
          <w:rFonts w:ascii="Times New Roman" w:hAnsi="Times New Roman" w:cs="Times New Roman"/>
          <w:sz w:val="28"/>
          <w:szCs w:val="28"/>
        </w:rPr>
        <w:t xml:space="preserve">в строке 5 </w:t>
      </w:r>
      <w:r w:rsidRPr="00EB47BE">
        <w:rPr>
          <w:rFonts w:ascii="Times New Roman" w:hAnsi="Times New Roman" w:cs="Times New Roman"/>
          <w:sz w:val="28"/>
          <w:szCs w:val="28"/>
        </w:rPr>
        <w:t>графы «Ответственный за внесение и актуализацию сведений» слова ««АИР»» исключить</w:t>
      </w:r>
      <w:r w:rsidR="001B03F2">
        <w:rPr>
          <w:rFonts w:ascii="Times New Roman" w:hAnsi="Times New Roman" w:cs="Times New Roman"/>
          <w:sz w:val="28"/>
          <w:szCs w:val="28"/>
        </w:rPr>
        <w:t>;</w:t>
      </w:r>
    </w:p>
    <w:p w:rsidR="00C90A14" w:rsidRDefault="00BD2425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B03F2">
        <w:rPr>
          <w:rFonts w:ascii="Times New Roman" w:hAnsi="Times New Roman" w:cs="Times New Roman"/>
          <w:sz w:val="28"/>
          <w:szCs w:val="28"/>
        </w:rPr>
        <w:t>В 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B03F2">
        <w:rPr>
          <w:rFonts w:ascii="Times New Roman" w:hAnsi="Times New Roman" w:cs="Times New Roman"/>
          <w:sz w:val="28"/>
          <w:szCs w:val="28"/>
        </w:rPr>
        <w:t xml:space="preserve"> формирования и ведения инвестиционной карты Новосибирс</w:t>
      </w:r>
      <w:r w:rsidR="001B03F2">
        <w:rPr>
          <w:rFonts w:ascii="Times New Roman" w:hAnsi="Times New Roman" w:cs="Times New Roman"/>
          <w:sz w:val="28"/>
          <w:szCs w:val="28"/>
        </w:rPr>
        <w:t>кой области, размещенной на инвестиционной карте Российской Федерации:</w:t>
      </w:r>
    </w:p>
    <w:p w:rsidR="00C90A14" w:rsidRDefault="00BD2425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B03F2">
        <w:rPr>
          <w:rFonts w:ascii="Times New Roman" w:hAnsi="Times New Roman" w:cs="Times New Roman"/>
          <w:sz w:val="28"/>
          <w:szCs w:val="28"/>
        </w:rPr>
        <w:t>в пункте 5 слова «Агентство инвестиционного развития Новосибирской области»» заменить словами «Корпорация развития Новосибирской области»;</w:t>
      </w:r>
    </w:p>
    <w:p w:rsidR="00C90A14" w:rsidRDefault="00BD2425">
      <w:pPr>
        <w:widowControl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B03F2">
        <w:rPr>
          <w:rFonts w:ascii="Times New Roman" w:hAnsi="Times New Roman" w:cs="Times New Roman"/>
          <w:sz w:val="28"/>
          <w:szCs w:val="28"/>
        </w:rPr>
        <w:t xml:space="preserve">в </w:t>
      </w:r>
      <w:r w:rsidR="004B539D">
        <w:rPr>
          <w:rFonts w:ascii="Times New Roman" w:hAnsi="Times New Roman" w:cs="Times New Roman"/>
          <w:sz w:val="28"/>
          <w:szCs w:val="28"/>
        </w:rPr>
        <w:t>подпункте 3 пункта</w:t>
      </w:r>
      <w:r w:rsidR="001B03F2">
        <w:rPr>
          <w:rFonts w:ascii="Times New Roman" w:hAnsi="Times New Roman" w:cs="Times New Roman"/>
          <w:sz w:val="28"/>
          <w:szCs w:val="28"/>
        </w:rPr>
        <w:t xml:space="preserve"> 14 </w:t>
      </w:r>
      <w:r w:rsidR="001B03F2">
        <w:rPr>
          <w:rFonts w:ascii="Times New Roman" w:hAnsi="Times New Roman" w:cs="Times New Roman"/>
          <w:sz w:val="28"/>
          <w:szCs w:val="28"/>
        </w:rPr>
        <w:t>слова «Аген</w:t>
      </w:r>
      <w:r w:rsidR="001B03F2">
        <w:rPr>
          <w:rFonts w:ascii="Times New Roman" w:hAnsi="Times New Roman" w:cs="Times New Roman"/>
          <w:sz w:val="28"/>
          <w:szCs w:val="28"/>
        </w:rPr>
        <w:t>тство инвестиционного развития Новосибирской области» заменить словами «Корпорация развития Новосибирской области»</w:t>
      </w:r>
      <w:r w:rsidR="001B03F2">
        <w:rPr>
          <w:rFonts w:ascii="Times New Roman" w:hAnsi="Times New Roman" w:cs="Times New Roman"/>
          <w:sz w:val="28"/>
          <w:szCs w:val="28"/>
        </w:rPr>
        <w:t>.</w:t>
      </w: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2"/>
        <w:gridCol w:w="2631"/>
      </w:tblGrid>
      <w:tr w:rsidR="00C90A14">
        <w:tc>
          <w:tcPr>
            <w:tcW w:w="7477" w:type="dxa"/>
            <w:vAlign w:val="bottom"/>
          </w:tcPr>
          <w:p w:rsidR="00C90A14" w:rsidRDefault="00BD242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vAlign w:val="bottom"/>
          </w:tcPr>
          <w:p w:rsidR="00C90A14" w:rsidRDefault="00BD2425">
            <w:pPr>
              <w:spacing w:line="240" w:lineRule="exact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Л.Н. Решетников</w:t>
            </w:r>
          </w:p>
        </w:tc>
      </w:tr>
    </w:tbl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7BE" w:rsidRDefault="00EB47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7BE" w:rsidRDefault="00EB47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7BE" w:rsidRDefault="00EB47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1B03F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И.В. Кузменкин</w:t>
      </w:r>
    </w:p>
    <w:p w:rsidR="00C90A14" w:rsidRDefault="001B03F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2386771</w:t>
      </w:r>
    </w:p>
    <w:p w:rsidR="00C90A14" w:rsidRDefault="00C90A14">
      <w:pPr>
        <w:rPr>
          <w:rFonts w:ascii="Times New Roman" w:hAnsi="Times New Roman" w:cs="Times New Roman"/>
          <w:color w:val="000000" w:themeColor="text1"/>
          <w:sz w:val="20"/>
          <w:szCs w:val="20"/>
        </w:rPr>
        <w:sectPr w:rsidR="00C90A14">
          <w:headerReference w:type="default" r:id="rId8"/>
          <w:headerReference w:type="first" r:id="rId9"/>
          <w:footerReference w:type="first" r:id="rId10"/>
          <w:pgSz w:w="11907" w:h="16840"/>
          <w:pgMar w:top="1134" w:right="567" w:bottom="1134" w:left="1417" w:header="709" w:footer="709" w:gutter="0"/>
          <w:pgNumType w:start="0"/>
          <w:cols w:space="708"/>
          <w:docGrid w:linePitch="360"/>
        </w:sectPr>
      </w:pPr>
    </w:p>
    <w:p w:rsidR="00C90A14" w:rsidRDefault="001B03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</w:p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 w:rsidR="00C90A14">
        <w:tc>
          <w:tcPr>
            <w:tcW w:w="5245" w:type="dxa"/>
          </w:tcPr>
          <w:p w:rsidR="00C90A14" w:rsidRDefault="001B03F2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Начальник управления проектной деятельности и улучшения инвестиционного климата</w:t>
            </w:r>
          </w:p>
        </w:tc>
        <w:tc>
          <w:tcPr>
            <w:tcW w:w="4784" w:type="dxa"/>
            <w:vAlign w:val="bottom"/>
          </w:tcPr>
          <w:p w:rsidR="00C90A14" w:rsidRDefault="001B03F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А.С. Винникова</w:t>
            </w:r>
          </w:p>
          <w:p w:rsidR="00C90A14" w:rsidRDefault="001B03F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«___» __________ 2024 г.</w:t>
            </w:r>
          </w:p>
        </w:tc>
      </w:tr>
      <w:tr w:rsidR="00C90A14">
        <w:trPr>
          <w:trHeight w:val="322"/>
        </w:trPr>
        <w:tc>
          <w:tcPr>
            <w:tcW w:w="5245" w:type="dxa"/>
            <w:vMerge w:val="restart"/>
          </w:tcPr>
          <w:p w:rsidR="00BD2425" w:rsidRDefault="00BD2425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54DF8" w:rsidRDefault="00854DF8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90A14" w:rsidRDefault="001B03F2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управления финансовой, кадровой и организационной работы</w:t>
            </w:r>
          </w:p>
          <w:p w:rsidR="00C90A14" w:rsidRDefault="00C90A14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784" w:type="dxa"/>
            <w:vMerge w:val="restart"/>
            <w:vAlign w:val="bottom"/>
          </w:tcPr>
          <w:p w:rsidR="00C90A14" w:rsidRDefault="001B03F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Н.В. Тукмачева</w:t>
            </w:r>
          </w:p>
          <w:p w:rsidR="00C90A14" w:rsidRDefault="001B03F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«___» __________ 2024 г</w:t>
            </w:r>
          </w:p>
        </w:tc>
      </w:tr>
      <w:tr w:rsidR="00C90A14">
        <w:tc>
          <w:tcPr>
            <w:tcW w:w="5245" w:type="dxa"/>
          </w:tcPr>
          <w:p w:rsidR="00C90A14" w:rsidRDefault="00C90A14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54DF8" w:rsidRDefault="00854DF8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90A14" w:rsidRDefault="001B03F2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отдела правового обеспечения</w:t>
            </w:r>
          </w:p>
        </w:tc>
        <w:tc>
          <w:tcPr>
            <w:tcW w:w="4784" w:type="dxa"/>
            <w:vAlign w:val="bottom"/>
          </w:tcPr>
          <w:p w:rsidR="00C90A14" w:rsidRDefault="00C90A14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C90A14" w:rsidRDefault="001B03F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Н.Г. Телегина</w:t>
            </w:r>
          </w:p>
          <w:p w:rsidR="00C90A14" w:rsidRDefault="001B03F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«___» __________ 2024 г.</w:t>
            </w:r>
          </w:p>
        </w:tc>
      </w:tr>
    </w:tbl>
    <w:p w:rsidR="00C90A14" w:rsidRDefault="00C90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p w:rsidR="00C90A14" w:rsidRDefault="00C90A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 w:rsidR="00C90A14"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A14" w:rsidRDefault="001B03F2">
            <w:r>
              <w:t>Отметка отдела правового обеспечения:</w:t>
            </w:r>
          </w:p>
        </w:tc>
      </w:tr>
      <w:tr w:rsidR="00C90A1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A14" w:rsidRDefault="001B03F2">
            <w:pPr>
              <w:jc w:val="center"/>
            </w:pPr>
            <w:r>
              <w:t xml:space="preserve">приказ </w:t>
            </w:r>
          </w:p>
          <w:p w:rsidR="00C90A14" w:rsidRDefault="001B03F2">
            <w:pPr>
              <w:jc w:val="center"/>
            </w:pPr>
            <w:r>
              <w:t xml:space="preserve">является НПА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A14" w:rsidRDefault="001B03F2">
            <w:pPr>
              <w:jc w:val="center"/>
            </w:pPr>
            <w:r>
              <w:t xml:space="preserve">приказ </w:t>
            </w:r>
          </w:p>
          <w:p w:rsidR="00C90A14" w:rsidRDefault="001B03F2">
            <w:pPr>
              <w:jc w:val="center"/>
            </w:pPr>
            <w:r>
              <w:rPr>
                <w:b/>
                <w:bCs/>
              </w:rPr>
              <w:t>НЕ</w:t>
            </w:r>
            <w:r>
              <w:t xml:space="preserve"> является НПА</w:t>
            </w:r>
          </w:p>
        </w:tc>
      </w:tr>
      <w:tr w:rsidR="00C90A14">
        <w:trPr>
          <w:trHeight w:val="23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A14" w:rsidRDefault="00C90A14">
            <w:pPr>
              <w:jc w:val="both"/>
            </w:pPr>
          </w:p>
          <w:p w:rsidR="00C90A14" w:rsidRDefault="001B03F2">
            <w:pPr>
              <w:jc w:val="both"/>
            </w:pPr>
            <w:r>
              <w:rPr>
                <w:bCs/>
              </w:rPr>
              <w:t>_______________</w:t>
            </w:r>
          </w:p>
          <w:p w:rsidR="00C90A14" w:rsidRDefault="001B03F2">
            <w:pPr>
              <w:jc w:val="center"/>
            </w:pPr>
            <w:r>
              <w:rPr>
                <w:bCs/>
              </w:rPr>
              <w:t>(подпись)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A14" w:rsidRDefault="00C90A14">
            <w:pPr>
              <w:jc w:val="both"/>
            </w:pPr>
          </w:p>
          <w:p w:rsidR="00C90A14" w:rsidRDefault="001B03F2">
            <w:pPr>
              <w:jc w:val="both"/>
            </w:pPr>
            <w:r>
              <w:rPr>
                <w:bCs/>
              </w:rPr>
              <w:t>________________</w:t>
            </w:r>
          </w:p>
          <w:p w:rsidR="00C90A14" w:rsidRDefault="001B03F2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(подпись)</w:t>
            </w:r>
          </w:p>
        </w:tc>
      </w:tr>
    </w:tbl>
    <w:p w:rsidR="00C90A14" w:rsidRDefault="00C90A14">
      <w:pPr>
        <w:rPr>
          <w:rFonts w:ascii="Times New Roman" w:hAnsi="Times New Roman" w:cs="Times New Roman"/>
          <w:sz w:val="10"/>
          <w:szCs w:val="10"/>
        </w:rPr>
      </w:pPr>
    </w:p>
    <w:p w:rsidR="00C90A14" w:rsidRDefault="00C90A14">
      <w:pPr>
        <w:rPr>
          <w:rFonts w:ascii="Times New Roman" w:hAnsi="Times New Roman" w:cs="Times New Roman"/>
          <w:sz w:val="10"/>
          <w:szCs w:val="10"/>
        </w:rPr>
      </w:pPr>
    </w:p>
    <w:p w:rsidR="00C90A14" w:rsidRDefault="00C90A14">
      <w:pPr>
        <w:pStyle w:val="13"/>
        <w:shd w:val="clear" w:color="auto" w:fill="auto"/>
        <w:tabs>
          <w:tab w:val="left" w:pos="5410"/>
        </w:tabs>
        <w:spacing w:line="240" w:lineRule="auto"/>
        <w:rPr>
          <w:bCs/>
          <w:i/>
          <w:sz w:val="28"/>
          <w:szCs w:val="28"/>
        </w:rPr>
      </w:pPr>
    </w:p>
    <w:sectPr w:rsidR="00C90A14">
      <w:headerReference w:type="default" r:id="rId11"/>
      <w:pgSz w:w="11907" w:h="16840"/>
      <w:pgMar w:top="1134" w:right="567" w:bottom="1134" w:left="1417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3F2" w:rsidRDefault="001B03F2">
      <w:r>
        <w:separator/>
      </w:r>
    </w:p>
  </w:endnote>
  <w:endnote w:type="continuationSeparator" w:id="0">
    <w:p w:rsidR="001B03F2" w:rsidRDefault="001B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A14" w:rsidRDefault="00C90A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3F2" w:rsidRDefault="001B03F2">
      <w:r>
        <w:separator/>
      </w:r>
    </w:p>
  </w:footnote>
  <w:footnote w:type="continuationSeparator" w:id="0">
    <w:p w:rsidR="001B03F2" w:rsidRDefault="001B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A14" w:rsidRDefault="00C90A14">
    <w:pPr>
      <w:pStyle w:val="aa"/>
      <w:jc w:val="center"/>
    </w:pPr>
  </w:p>
  <w:p w:rsidR="00C90A14" w:rsidRDefault="00C90A1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A14" w:rsidRDefault="00C90A1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A14" w:rsidRDefault="001B03F2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C90A14" w:rsidRDefault="00C90A1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2879"/>
    <w:multiLevelType w:val="hybridMultilevel"/>
    <w:tmpl w:val="D3E23DD4"/>
    <w:lvl w:ilvl="0" w:tplc="50509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9BEDDE2">
      <w:start w:val="1"/>
      <w:numFmt w:val="lowerLetter"/>
      <w:lvlText w:val="%2."/>
      <w:lvlJc w:val="left"/>
      <w:pPr>
        <w:ind w:left="1440" w:hanging="360"/>
      </w:pPr>
    </w:lvl>
    <w:lvl w:ilvl="2" w:tplc="B30453E4">
      <w:start w:val="1"/>
      <w:numFmt w:val="lowerRoman"/>
      <w:lvlText w:val="%3."/>
      <w:lvlJc w:val="right"/>
      <w:pPr>
        <w:ind w:left="2160" w:hanging="180"/>
      </w:pPr>
    </w:lvl>
    <w:lvl w:ilvl="3" w:tplc="C80AD2EE">
      <w:start w:val="1"/>
      <w:numFmt w:val="decimal"/>
      <w:lvlText w:val="%4."/>
      <w:lvlJc w:val="left"/>
      <w:pPr>
        <w:ind w:left="2880" w:hanging="360"/>
      </w:pPr>
    </w:lvl>
    <w:lvl w:ilvl="4" w:tplc="A410A0FA">
      <w:start w:val="1"/>
      <w:numFmt w:val="lowerLetter"/>
      <w:lvlText w:val="%5."/>
      <w:lvlJc w:val="left"/>
      <w:pPr>
        <w:ind w:left="3600" w:hanging="360"/>
      </w:pPr>
    </w:lvl>
    <w:lvl w:ilvl="5" w:tplc="2DFC91F2">
      <w:start w:val="1"/>
      <w:numFmt w:val="lowerRoman"/>
      <w:lvlText w:val="%6."/>
      <w:lvlJc w:val="right"/>
      <w:pPr>
        <w:ind w:left="4320" w:hanging="180"/>
      </w:pPr>
    </w:lvl>
    <w:lvl w:ilvl="6" w:tplc="776CC9C2">
      <w:start w:val="1"/>
      <w:numFmt w:val="decimal"/>
      <w:lvlText w:val="%7."/>
      <w:lvlJc w:val="left"/>
      <w:pPr>
        <w:ind w:left="5040" w:hanging="360"/>
      </w:pPr>
    </w:lvl>
    <w:lvl w:ilvl="7" w:tplc="A2E6D1C8">
      <w:start w:val="1"/>
      <w:numFmt w:val="lowerLetter"/>
      <w:lvlText w:val="%8."/>
      <w:lvlJc w:val="left"/>
      <w:pPr>
        <w:ind w:left="5760" w:hanging="360"/>
      </w:pPr>
    </w:lvl>
    <w:lvl w:ilvl="8" w:tplc="8CF2A8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3856"/>
    <w:multiLevelType w:val="hybridMultilevel"/>
    <w:tmpl w:val="03563692"/>
    <w:lvl w:ilvl="0" w:tplc="D37E49D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0FCC83A4">
      <w:start w:val="1"/>
      <w:numFmt w:val="decimal"/>
      <w:lvlText w:val=""/>
      <w:lvlJc w:val="left"/>
    </w:lvl>
    <w:lvl w:ilvl="2" w:tplc="9D36B0BE">
      <w:start w:val="1"/>
      <w:numFmt w:val="decimal"/>
      <w:lvlText w:val=""/>
      <w:lvlJc w:val="left"/>
    </w:lvl>
    <w:lvl w:ilvl="3" w:tplc="04DA598C">
      <w:start w:val="1"/>
      <w:numFmt w:val="decimal"/>
      <w:lvlText w:val=""/>
      <w:lvlJc w:val="left"/>
    </w:lvl>
    <w:lvl w:ilvl="4" w:tplc="C5CCC190">
      <w:start w:val="1"/>
      <w:numFmt w:val="decimal"/>
      <w:lvlText w:val=""/>
      <w:lvlJc w:val="left"/>
    </w:lvl>
    <w:lvl w:ilvl="5" w:tplc="5A4C6B16">
      <w:start w:val="1"/>
      <w:numFmt w:val="decimal"/>
      <w:lvlText w:val=""/>
      <w:lvlJc w:val="left"/>
    </w:lvl>
    <w:lvl w:ilvl="6" w:tplc="C2967CDE">
      <w:start w:val="1"/>
      <w:numFmt w:val="decimal"/>
      <w:lvlText w:val=""/>
      <w:lvlJc w:val="left"/>
    </w:lvl>
    <w:lvl w:ilvl="7" w:tplc="CEF8ABAE">
      <w:start w:val="1"/>
      <w:numFmt w:val="decimal"/>
      <w:lvlText w:val=""/>
      <w:lvlJc w:val="left"/>
    </w:lvl>
    <w:lvl w:ilvl="8" w:tplc="DAF0C076">
      <w:start w:val="1"/>
      <w:numFmt w:val="decimal"/>
      <w:lvlText w:val=""/>
      <w:lvlJc w:val="left"/>
    </w:lvl>
  </w:abstractNum>
  <w:abstractNum w:abstractNumId="2" w15:restartNumberingAfterBreak="0">
    <w:nsid w:val="5D816CB2"/>
    <w:multiLevelType w:val="hybridMultilevel"/>
    <w:tmpl w:val="7C08AA64"/>
    <w:lvl w:ilvl="0" w:tplc="458C936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8422A444">
      <w:start w:val="1"/>
      <w:numFmt w:val="decimal"/>
      <w:lvlText w:val=""/>
      <w:lvlJc w:val="left"/>
    </w:lvl>
    <w:lvl w:ilvl="2" w:tplc="492EE3F6">
      <w:start w:val="1"/>
      <w:numFmt w:val="decimal"/>
      <w:lvlText w:val=""/>
      <w:lvlJc w:val="left"/>
    </w:lvl>
    <w:lvl w:ilvl="3" w:tplc="D8B2BA58">
      <w:start w:val="1"/>
      <w:numFmt w:val="decimal"/>
      <w:lvlText w:val=""/>
      <w:lvlJc w:val="left"/>
    </w:lvl>
    <w:lvl w:ilvl="4" w:tplc="40B02E7A">
      <w:start w:val="1"/>
      <w:numFmt w:val="decimal"/>
      <w:lvlText w:val=""/>
      <w:lvlJc w:val="left"/>
    </w:lvl>
    <w:lvl w:ilvl="5" w:tplc="80E6673A">
      <w:start w:val="1"/>
      <w:numFmt w:val="decimal"/>
      <w:lvlText w:val=""/>
      <w:lvlJc w:val="left"/>
    </w:lvl>
    <w:lvl w:ilvl="6" w:tplc="8F82041C">
      <w:start w:val="1"/>
      <w:numFmt w:val="decimal"/>
      <w:lvlText w:val=""/>
      <w:lvlJc w:val="left"/>
    </w:lvl>
    <w:lvl w:ilvl="7" w:tplc="0F988D88">
      <w:start w:val="1"/>
      <w:numFmt w:val="decimal"/>
      <w:lvlText w:val=""/>
      <w:lvlJc w:val="left"/>
    </w:lvl>
    <w:lvl w:ilvl="8" w:tplc="01CC4972">
      <w:start w:val="1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14"/>
    <w:rsid w:val="00181BC5"/>
    <w:rsid w:val="001B03F2"/>
    <w:rsid w:val="002414E4"/>
    <w:rsid w:val="004B539D"/>
    <w:rsid w:val="00854DF8"/>
    <w:rsid w:val="00892793"/>
    <w:rsid w:val="008C5948"/>
    <w:rsid w:val="00A11689"/>
    <w:rsid w:val="00BD2425"/>
    <w:rsid w:val="00C90A14"/>
    <w:rsid w:val="00E53FB5"/>
    <w:rsid w:val="00EB47BE"/>
    <w:rsid w:val="00F52AD1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80E2"/>
  <w15:docId w15:val="{9C76D8FA-D5AA-4531-A475-E7D5062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8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8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Body Text"/>
    <w:basedOn w:val="a"/>
    <w:link w:val="afa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b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Телегина Наталья Геннадьевна</cp:lastModifiedBy>
  <cp:revision>5</cp:revision>
  <cp:lastPrinted>2024-08-27T04:28:00Z</cp:lastPrinted>
  <dcterms:created xsi:type="dcterms:W3CDTF">2024-08-27T02:59:00Z</dcterms:created>
  <dcterms:modified xsi:type="dcterms:W3CDTF">2024-08-27T04:24:00Z</dcterms:modified>
</cp:coreProperties>
</file>