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5E" w:rsidRPr="005118B6" w:rsidRDefault="00556E5E" w:rsidP="00556E5E">
      <w:pPr>
        <w:ind w:firstLine="709"/>
        <w:jc w:val="right"/>
        <w:rPr>
          <w:sz w:val="28"/>
          <w:szCs w:val="28"/>
        </w:rPr>
      </w:pPr>
      <w:r w:rsidRPr="005118B6">
        <w:rPr>
          <w:sz w:val="28"/>
          <w:szCs w:val="28"/>
        </w:rPr>
        <w:t xml:space="preserve">Проект постановления </w:t>
      </w:r>
    </w:p>
    <w:p w:rsidR="00556E5E" w:rsidRPr="005118B6" w:rsidRDefault="00556E5E" w:rsidP="00556E5E">
      <w:pPr>
        <w:ind w:firstLine="709"/>
        <w:jc w:val="right"/>
        <w:rPr>
          <w:sz w:val="28"/>
          <w:szCs w:val="28"/>
        </w:rPr>
      </w:pPr>
      <w:r w:rsidRPr="005118B6">
        <w:rPr>
          <w:sz w:val="28"/>
          <w:szCs w:val="28"/>
        </w:rPr>
        <w:t>Правительства Новосибирской области</w:t>
      </w:r>
    </w:p>
    <w:p w:rsidR="00556E5E" w:rsidRPr="005118B6" w:rsidRDefault="00556E5E" w:rsidP="00556E5E">
      <w:pPr>
        <w:widowControl w:val="0"/>
        <w:jc w:val="center"/>
        <w:rPr>
          <w:sz w:val="28"/>
          <w:szCs w:val="28"/>
        </w:rPr>
      </w:pPr>
    </w:p>
    <w:p w:rsidR="00556E5E" w:rsidRPr="005118B6" w:rsidRDefault="00556E5E" w:rsidP="00556E5E">
      <w:pPr>
        <w:widowControl w:val="0"/>
        <w:jc w:val="center"/>
        <w:rPr>
          <w:sz w:val="28"/>
          <w:szCs w:val="28"/>
        </w:rPr>
      </w:pPr>
    </w:p>
    <w:p w:rsidR="00556E5E" w:rsidRPr="005118B6" w:rsidRDefault="00556E5E" w:rsidP="00556E5E">
      <w:pPr>
        <w:widowControl w:val="0"/>
        <w:jc w:val="center"/>
        <w:rPr>
          <w:sz w:val="28"/>
          <w:szCs w:val="28"/>
        </w:rPr>
      </w:pPr>
    </w:p>
    <w:p w:rsidR="00556E5E" w:rsidRPr="005118B6" w:rsidRDefault="00556E5E" w:rsidP="00556E5E">
      <w:pPr>
        <w:widowControl w:val="0"/>
        <w:jc w:val="center"/>
        <w:rPr>
          <w:sz w:val="28"/>
          <w:szCs w:val="28"/>
        </w:rPr>
      </w:pPr>
    </w:p>
    <w:p w:rsidR="00556E5E" w:rsidRPr="005118B6" w:rsidRDefault="00556E5E" w:rsidP="00556E5E">
      <w:pPr>
        <w:widowControl w:val="0"/>
        <w:rPr>
          <w:sz w:val="28"/>
          <w:szCs w:val="28"/>
        </w:rPr>
      </w:pPr>
    </w:p>
    <w:p w:rsidR="00556E5E" w:rsidRPr="005118B6" w:rsidRDefault="00556E5E" w:rsidP="00556E5E">
      <w:pPr>
        <w:autoSpaceDE/>
        <w:autoSpaceDN/>
        <w:jc w:val="center"/>
        <w:rPr>
          <w:sz w:val="28"/>
          <w:szCs w:val="28"/>
        </w:rPr>
      </w:pPr>
      <w:r w:rsidRPr="005118B6">
        <w:rPr>
          <w:sz w:val="28"/>
          <w:szCs w:val="28"/>
        </w:rPr>
        <w:t xml:space="preserve">О внесении изменений в постановление </w:t>
      </w:r>
      <w:r w:rsidRPr="005118B6">
        <w:rPr>
          <w:sz w:val="28"/>
          <w:szCs w:val="28"/>
          <w:lang w:eastAsia="en-US"/>
        </w:rPr>
        <w:t>Правительства Новосибирской области от 16.03.2015 № 89-п</w:t>
      </w:r>
    </w:p>
    <w:p w:rsidR="00196216" w:rsidRPr="005118B6" w:rsidRDefault="00196216" w:rsidP="00196216">
      <w:pPr>
        <w:autoSpaceDE/>
        <w:snapToGrid w:val="0"/>
        <w:jc w:val="center"/>
        <w:rPr>
          <w:sz w:val="28"/>
          <w:szCs w:val="28"/>
        </w:rPr>
      </w:pPr>
    </w:p>
    <w:p w:rsidR="00196216" w:rsidRPr="005118B6" w:rsidRDefault="00196216" w:rsidP="00196216">
      <w:pPr>
        <w:autoSpaceDE/>
        <w:ind w:firstLine="709"/>
        <w:jc w:val="both"/>
        <w:outlineLvl w:val="0"/>
        <w:rPr>
          <w:sz w:val="28"/>
          <w:szCs w:val="28"/>
          <w:lang w:eastAsia="en-US"/>
        </w:rPr>
      </w:pPr>
      <w:r w:rsidRPr="005118B6">
        <w:rPr>
          <w:sz w:val="28"/>
          <w:szCs w:val="28"/>
        </w:rPr>
        <w:t>В соответствии с Законом Новоси</w:t>
      </w:r>
      <w:r w:rsidR="00854580" w:rsidRPr="005118B6">
        <w:rPr>
          <w:sz w:val="28"/>
          <w:szCs w:val="28"/>
        </w:rPr>
        <w:t xml:space="preserve">бирской области </w:t>
      </w:r>
      <w:r w:rsidR="002207AB" w:rsidRPr="002207AB">
        <w:rPr>
          <w:sz w:val="28"/>
          <w:szCs w:val="28"/>
        </w:rPr>
        <w:t>от 25.12.2020 № 45-ОЗ «О внесении изменений в Закон Новосибирской области «Об областном бюджете Новосибирской области на 2021 год и плановый период 2022 и 2023 годов» (в редакции от 17.12.2021)</w:t>
      </w:r>
      <w:r w:rsidR="002207AB">
        <w:rPr>
          <w:sz w:val="28"/>
          <w:szCs w:val="28"/>
        </w:rPr>
        <w:t xml:space="preserve">, </w:t>
      </w:r>
      <w:r w:rsidR="00854580" w:rsidRPr="002207AB">
        <w:rPr>
          <w:sz w:val="28"/>
          <w:szCs w:val="28"/>
        </w:rPr>
        <w:t>от 2</w:t>
      </w:r>
      <w:r w:rsidR="002207AB" w:rsidRPr="002207AB">
        <w:rPr>
          <w:sz w:val="28"/>
          <w:szCs w:val="28"/>
        </w:rPr>
        <w:t>3</w:t>
      </w:r>
      <w:r w:rsidR="00854580" w:rsidRPr="002207AB">
        <w:rPr>
          <w:sz w:val="28"/>
          <w:szCs w:val="28"/>
        </w:rPr>
        <w:t>.12.20</w:t>
      </w:r>
      <w:r w:rsidR="00D7647A" w:rsidRPr="002207AB">
        <w:rPr>
          <w:sz w:val="28"/>
          <w:szCs w:val="28"/>
        </w:rPr>
        <w:t>2</w:t>
      </w:r>
      <w:r w:rsidR="006D5639" w:rsidRPr="002207AB">
        <w:rPr>
          <w:sz w:val="28"/>
          <w:szCs w:val="28"/>
        </w:rPr>
        <w:t>1</w:t>
      </w:r>
      <w:r w:rsidR="00854580" w:rsidRPr="002207AB">
        <w:rPr>
          <w:sz w:val="28"/>
          <w:szCs w:val="28"/>
        </w:rPr>
        <w:t xml:space="preserve"> № </w:t>
      </w:r>
      <w:r w:rsidR="006D5639" w:rsidRPr="002207AB">
        <w:rPr>
          <w:sz w:val="28"/>
          <w:szCs w:val="28"/>
        </w:rPr>
        <w:t>167</w:t>
      </w:r>
      <w:r w:rsidRPr="002207AB">
        <w:rPr>
          <w:sz w:val="28"/>
          <w:szCs w:val="28"/>
        </w:rPr>
        <w:t>-ОЗ «</w:t>
      </w:r>
      <w:r w:rsidR="00D7647A" w:rsidRPr="005118B6">
        <w:rPr>
          <w:sz w:val="28"/>
          <w:szCs w:val="28"/>
        </w:rPr>
        <w:t>Об областном бюджете Новосибирской области на 202</w:t>
      </w:r>
      <w:r w:rsidR="006D5639">
        <w:rPr>
          <w:sz w:val="28"/>
          <w:szCs w:val="28"/>
        </w:rPr>
        <w:t>2</w:t>
      </w:r>
      <w:r w:rsidR="00D7647A" w:rsidRPr="005118B6">
        <w:rPr>
          <w:sz w:val="28"/>
          <w:szCs w:val="28"/>
        </w:rPr>
        <w:t xml:space="preserve"> год и плановый период 202</w:t>
      </w:r>
      <w:r w:rsidR="006D5639">
        <w:rPr>
          <w:sz w:val="28"/>
          <w:szCs w:val="28"/>
        </w:rPr>
        <w:t>3</w:t>
      </w:r>
      <w:r w:rsidR="008E3710">
        <w:rPr>
          <w:sz w:val="28"/>
          <w:szCs w:val="28"/>
        </w:rPr>
        <w:t xml:space="preserve"> </w:t>
      </w:r>
      <w:r w:rsidR="00D7647A" w:rsidRPr="005118B6">
        <w:rPr>
          <w:sz w:val="28"/>
          <w:szCs w:val="28"/>
        </w:rPr>
        <w:t>и 202</w:t>
      </w:r>
      <w:r w:rsidR="006D5639">
        <w:rPr>
          <w:sz w:val="28"/>
          <w:szCs w:val="28"/>
        </w:rPr>
        <w:t>4</w:t>
      </w:r>
      <w:r w:rsidR="00D7647A" w:rsidRPr="005118B6">
        <w:rPr>
          <w:sz w:val="28"/>
          <w:szCs w:val="28"/>
        </w:rPr>
        <w:t xml:space="preserve"> годов» </w:t>
      </w:r>
      <w:r w:rsidRPr="005118B6">
        <w:rPr>
          <w:sz w:val="28"/>
          <w:szCs w:val="28"/>
        </w:rPr>
        <w:t xml:space="preserve">Правительство Новосибирской </w:t>
      </w:r>
      <w:r w:rsidR="0067543F" w:rsidRPr="005118B6">
        <w:rPr>
          <w:sz w:val="28"/>
          <w:szCs w:val="28"/>
        </w:rPr>
        <w:t xml:space="preserve">области </w:t>
      </w:r>
      <w:r w:rsidR="0067543F" w:rsidRPr="005118B6">
        <w:rPr>
          <w:b/>
          <w:sz w:val="28"/>
          <w:szCs w:val="28"/>
        </w:rPr>
        <w:t>п</w:t>
      </w:r>
      <w:r w:rsidRPr="005118B6">
        <w:rPr>
          <w:b/>
          <w:sz w:val="28"/>
          <w:szCs w:val="28"/>
        </w:rPr>
        <w:t> о с </w:t>
      </w:r>
      <w:proofErr w:type="gramStart"/>
      <w:r w:rsidRPr="005118B6">
        <w:rPr>
          <w:b/>
          <w:sz w:val="28"/>
          <w:szCs w:val="28"/>
        </w:rPr>
        <w:t>т</w:t>
      </w:r>
      <w:proofErr w:type="gramEnd"/>
      <w:r w:rsidRPr="005118B6">
        <w:rPr>
          <w:b/>
          <w:sz w:val="28"/>
          <w:szCs w:val="28"/>
        </w:rPr>
        <w:t> а н о в л я е т</w:t>
      </w:r>
      <w:r w:rsidRPr="005118B6">
        <w:rPr>
          <w:sz w:val="28"/>
          <w:szCs w:val="28"/>
        </w:rPr>
        <w:t>:</w:t>
      </w:r>
    </w:p>
    <w:p w:rsidR="00196216" w:rsidRPr="005118B6" w:rsidRDefault="00196216" w:rsidP="00196216">
      <w:pPr>
        <w:autoSpaceDE/>
        <w:ind w:firstLine="709"/>
        <w:jc w:val="both"/>
        <w:rPr>
          <w:sz w:val="28"/>
          <w:szCs w:val="28"/>
        </w:rPr>
      </w:pPr>
      <w:r w:rsidRPr="005118B6">
        <w:rPr>
          <w:sz w:val="28"/>
          <w:szCs w:val="28"/>
          <w:lang w:eastAsia="en-US"/>
        </w:rPr>
        <w:t xml:space="preserve">Внести в </w:t>
      </w:r>
      <w:r w:rsidRPr="005118B6">
        <w:rPr>
          <w:sz w:val="28"/>
          <w:szCs w:val="28"/>
        </w:rPr>
        <w:t xml:space="preserve">постановление </w:t>
      </w:r>
      <w:r w:rsidRPr="005118B6">
        <w:rPr>
          <w:sz w:val="28"/>
          <w:szCs w:val="28"/>
          <w:lang w:eastAsia="en-US"/>
        </w:rPr>
        <w:t xml:space="preserve">Правительства Новосибирской области от 16.03.2015 № 89-п «Об утверждении государственной программы Новосибирской области «Энергосбережение и повышение энергетической эффективности Новосибирской области» </w:t>
      </w:r>
      <w:r w:rsidRPr="005118B6">
        <w:rPr>
          <w:sz w:val="28"/>
          <w:szCs w:val="28"/>
        </w:rPr>
        <w:t>следующие изменения:</w:t>
      </w:r>
    </w:p>
    <w:p w:rsidR="00196216" w:rsidRPr="005118B6" w:rsidRDefault="00196216" w:rsidP="00196216">
      <w:pPr>
        <w:autoSpaceDE/>
        <w:ind w:firstLine="709"/>
        <w:jc w:val="both"/>
        <w:rPr>
          <w:sz w:val="28"/>
          <w:szCs w:val="28"/>
          <w:lang w:eastAsia="en-US"/>
        </w:rPr>
      </w:pPr>
      <w:bookmarkStart w:id="0" w:name="sub_1"/>
      <w:r w:rsidRPr="005118B6">
        <w:rPr>
          <w:sz w:val="28"/>
          <w:szCs w:val="28"/>
          <w:lang w:eastAsia="en-US"/>
        </w:rPr>
        <w:t xml:space="preserve">В государственной программе Новосибирской области «Энергосбережение и повышение энергетической эффективности Новосибирской области» </w:t>
      </w:r>
      <w:r w:rsidR="00326B87" w:rsidRPr="005118B6">
        <w:rPr>
          <w:sz w:val="28"/>
          <w:szCs w:val="28"/>
          <w:lang w:eastAsia="en-US"/>
        </w:rPr>
        <w:br/>
      </w:r>
      <w:r w:rsidRPr="005118B6">
        <w:rPr>
          <w:sz w:val="28"/>
          <w:szCs w:val="28"/>
          <w:lang w:eastAsia="en-US"/>
        </w:rPr>
        <w:t>(дале</w:t>
      </w:r>
      <w:r w:rsidR="00854580" w:rsidRPr="005118B6">
        <w:rPr>
          <w:sz w:val="28"/>
          <w:szCs w:val="28"/>
          <w:lang w:eastAsia="en-US"/>
        </w:rPr>
        <w:t>е – государственная программа):</w:t>
      </w:r>
    </w:p>
    <w:p w:rsidR="00196216" w:rsidRPr="005118B6" w:rsidRDefault="00196216" w:rsidP="00196216">
      <w:pPr>
        <w:autoSpaceDE/>
        <w:ind w:firstLine="709"/>
        <w:jc w:val="both"/>
        <w:rPr>
          <w:sz w:val="28"/>
          <w:szCs w:val="28"/>
          <w:lang w:eastAsia="en-US"/>
        </w:rPr>
      </w:pPr>
      <w:r w:rsidRPr="005118B6">
        <w:rPr>
          <w:sz w:val="28"/>
          <w:szCs w:val="28"/>
          <w:lang w:eastAsia="en-US"/>
        </w:rPr>
        <w:t>1. В разделе I «Паспорт государственной программы Новосибирской области»:</w:t>
      </w:r>
    </w:p>
    <w:p w:rsidR="00196216" w:rsidRPr="005118B6" w:rsidRDefault="00326B87" w:rsidP="00196216">
      <w:pPr>
        <w:autoSpaceDE/>
        <w:ind w:firstLine="709"/>
        <w:jc w:val="both"/>
        <w:rPr>
          <w:sz w:val="28"/>
          <w:szCs w:val="28"/>
          <w:lang w:eastAsia="en-US"/>
        </w:rPr>
      </w:pPr>
      <w:r w:rsidRPr="005118B6">
        <w:rPr>
          <w:sz w:val="28"/>
          <w:szCs w:val="28"/>
          <w:lang w:eastAsia="en-US"/>
        </w:rPr>
        <w:t>1) позицию</w:t>
      </w:r>
      <w:r w:rsidR="00196216" w:rsidRPr="005118B6">
        <w:rPr>
          <w:sz w:val="28"/>
          <w:szCs w:val="28"/>
          <w:lang w:eastAsia="en-US"/>
        </w:rPr>
        <w:t xml:space="preserve"> «Объемы финансирования государственной программы» изложить в следующей редакции:</w:t>
      </w:r>
    </w:p>
    <w:p w:rsidR="00196216" w:rsidRPr="005118B6" w:rsidRDefault="00196216" w:rsidP="00196216">
      <w:pPr>
        <w:autoSpaceDE/>
        <w:ind w:firstLine="709"/>
        <w:jc w:val="both"/>
        <w:rPr>
          <w:sz w:val="10"/>
          <w:szCs w:val="10"/>
          <w:lang w:eastAsia="en-US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270"/>
        <w:gridCol w:w="7087"/>
        <w:gridCol w:w="284"/>
      </w:tblGrid>
      <w:tr w:rsidR="00196216" w:rsidRPr="005118B6" w:rsidTr="00213CE3">
        <w:trPr>
          <w:trHeight w:val="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6216" w:rsidRPr="005118B6" w:rsidRDefault="00213CE3" w:rsidP="00854580">
            <w:pPr>
              <w:autoSpaceDE/>
              <w:autoSpaceDN/>
              <w:rPr>
                <w:sz w:val="22"/>
                <w:szCs w:val="22"/>
              </w:rPr>
            </w:pPr>
            <w:r w:rsidRPr="005118B6">
              <w:rPr>
                <w:sz w:val="28"/>
                <w:szCs w:val="28"/>
              </w:rPr>
              <w:t>«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16" w:rsidRPr="005118B6" w:rsidRDefault="00196216" w:rsidP="00854580">
            <w:pPr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Общий объем финансирования государственной програм</w:t>
            </w:r>
            <w:r w:rsidR="00854580" w:rsidRPr="005118B6">
              <w:rPr>
                <w:sz w:val="28"/>
                <w:szCs w:val="28"/>
              </w:rPr>
              <w:t>мы составляет 11</w:t>
            </w:r>
            <w:r w:rsidR="000C7C5B">
              <w:rPr>
                <w:sz w:val="28"/>
                <w:szCs w:val="28"/>
              </w:rPr>
              <w:t> </w:t>
            </w:r>
            <w:r w:rsidR="000C7C5B" w:rsidRPr="000C7C5B">
              <w:rPr>
                <w:sz w:val="28"/>
                <w:szCs w:val="28"/>
              </w:rPr>
              <w:t>6</w:t>
            </w:r>
            <w:r w:rsidR="00DA1B6F" w:rsidRPr="00DA1B6F">
              <w:rPr>
                <w:sz w:val="28"/>
                <w:szCs w:val="28"/>
              </w:rPr>
              <w:t>6</w:t>
            </w:r>
            <w:r w:rsidR="00DA1B6F">
              <w:rPr>
                <w:sz w:val="28"/>
                <w:szCs w:val="28"/>
              </w:rPr>
              <w:t>7 634,5</w:t>
            </w:r>
            <w:r w:rsidR="000C7C5B">
              <w:rPr>
                <w:sz w:val="28"/>
                <w:szCs w:val="28"/>
              </w:rPr>
              <w:t xml:space="preserve"> </w:t>
            </w:r>
            <w:r w:rsidR="00854580" w:rsidRPr="005118B6">
              <w:rPr>
                <w:sz w:val="28"/>
                <w:szCs w:val="28"/>
              </w:rPr>
              <w:t>тыс. </w:t>
            </w:r>
            <w:r w:rsidRPr="005118B6">
              <w:rPr>
                <w:sz w:val="28"/>
                <w:szCs w:val="28"/>
              </w:rPr>
              <w:t>руб.</w:t>
            </w:r>
            <w:r w:rsidRPr="005118B6">
              <w:rPr>
                <w:sz w:val="24"/>
                <w:szCs w:val="24"/>
              </w:rPr>
              <w:t>*</w:t>
            </w:r>
            <w:r w:rsidRPr="005118B6">
              <w:rPr>
                <w:sz w:val="28"/>
                <w:szCs w:val="28"/>
              </w:rPr>
              <w:t>, в том числе: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2015 год – 2 601 707,1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2016 год – 1 100 680,8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2017 год – 802 780,8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2018 год – 1 211 759,1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2019 год – 1 463 053,8 тыс. руб.;</w:t>
            </w:r>
          </w:p>
          <w:p w:rsidR="00196216" w:rsidRPr="005118B6" w:rsidRDefault="00854580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2020 год – </w:t>
            </w:r>
            <w:r w:rsidR="00934435" w:rsidRPr="005118B6">
              <w:rPr>
                <w:sz w:val="28"/>
                <w:szCs w:val="28"/>
              </w:rPr>
              <w:t>699</w:t>
            </w:r>
            <w:r w:rsidR="00934435" w:rsidRPr="00FC40B9">
              <w:rPr>
                <w:sz w:val="28"/>
                <w:szCs w:val="28"/>
              </w:rPr>
              <w:t xml:space="preserve"> </w:t>
            </w:r>
            <w:r w:rsidR="00934435" w:rsidRPr="005118B6">
              <w:rPr>
                <w:sz w:val="28"/>
                <w:szCs w:val="28"/>
              </w:rPr>
              <w:t>621,9</w:t>
            </w:r>
            <w:r w:rsidR="00196216" w:rsidRPr="005118B6">
              <w:rPr>
                <w:sz w:val="28"/>
                <w:szCs w:val="28"/>
              </w:rPr>
              <w:t xml:space="preserve"> тыс. руб.;</w:t>
            </w:r>
          </w:p>
          <w:p w:rsidR="00196216" w:rsidRPr="00DA1B6F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DA1B6F">
              <w:rPr>
                <w:sz w:val="28"/>
                <w:szCs w:val="28"/>
              </w:rPr>
              <w:t xml:space="preserve">2021 год – </w:t>
            </w:r>
            <w:r w:rsidR="000C7C5B" w:rsidRPr="00DA1B6F">
              <w:rPr>
                <w:sz w:val="28"/>
                <w:szCs w:val="28"/>
              </w:rPr>
              <w:t>73</w:t>
            </w:r>
            <w:r w:rsidR="00DA1B6F" w:rsidRPr="00DA1B6F">
              <w:rPr>
                <w:sz w:val="28"/>
                <w:szCs w:val="28"/>
              </w:rPr>
              <w:t>3 363,9</w:t>
            </w:r>
            <w:r w:rsidR="000C7C5B" w:rsidRPr="00DA1B6F">
              <w:rPr>
                <w:sz w:val="28"/>
                <w:szCs w:val="28"/>
              </w:rPr>
              <w:t xml:space="preserve"> </w:t>
            </w:r>
            <w:r w:rsidRPr="00DA1B6F">
              <w:rPr>
                <w:sz w:val="28"/>
                <w:szCs w:val="28"/>
              </w:rPr>
              <w:t>тыс. руб.;</w:t>
            </w:r>
          </w:p>
          <w:p w:rsidR="00196216" w:rsidRPr="00DA1B6F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DA1B6F">
              <w:rPr>
                <w:sz w:val="28"/>
                <w:szCs w:val="28"/>
              </w:rPr>
              <w:t xml:space="preserve">2022 год – </w:t>
            </w:r>
            <w:r w:rsidR="00DA1B6F">
              <w:rPr>
                <w:sz w:val="28"/>
                <w:szCs w:val="28"/>
              </w:rPr>
              <w:t>885 982,2</w:t>
            </w:r>
            <w:r w:rsidR="000C7C5B" w:rsidRPr="00DA1B6F">
              <w:rPr>
                <w:sz w:val="28"/>
                <w:szCs w:val="28"/>
              </w:rPr>
              <w:t xml:space="preserve"> </w:t>
            </w:r>
            <w:r w:rsidRPr="00DA1B6F">
              <w:rPr>
                <w:sz w:val="28"/>
                <w:szCs w:val="28"/>
              </w:rPr>
              <w:t>тыс. руб.;</w:t>
            </w:r>
          </w:p>
          <w:p w:rsidR="00196216" w:rsidRPr="00DA1B6F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DA1B6F">
              <w:rPr>
                <w:sz w:val="28"/>
                <w:szCs w:val="28"/>
              </w:rPr>
              <w:t xml:space="preserve">2023 год – </w:t>
            </w:r>
            <w:r w:rsidR="00DA1B6F">
              <w:rPr>
                <w:sz w:val="28"/>
                <w:szCs w:val="28"/>
              </w:rPr>
              <w:t>885 180,6</w:t>
            </w:r>
            <w:r w:rsidR="00636A41" w:rsidRPr="00DA1B6F">
              <w:rPr>
                <w:sz w:val="28"/>
                <w:szCs w:val="28"/>
              </w:rPr>
              <w:t xml:space="preserve"> </w:t>
            </w:r>
            <w:r w:rsidRPr="00DA1B6F">
              <w:rPr>
                <w:sz w:val="28"/>
                <w:szCs w:val="28"/>
              </w:rPr>
              <w:t>тыс. руб.;</w:t>
            </w:r>
          </w:p>
          <w:p w:rsidR="00196216" w:rsidRPr="00DA1B6F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DA1B6F">
              <w:rPr>
                <w:sz w:val="28"/>
                <w:szCs w:val="28"/>
              </w:rPr>
              <w:t xml:space="preserve">2024 год – </w:t>
            </w:r>
            <w:r w:rsidR="00DA1B6F">
              <w:rPr>
                <w:sz w:val="28"/>
                <w:szCs w:val="28"/>
              </w:rPr>
              <w:t>671 479,1</w:t>
            </w:r>
            <w:r w:rsidRPr="00DA1B6F">
              <w:rPr>
                <w:sz w:val="28"/>
                <w:szCs w:val="28"/>
              </w:rPr>
              <w:t xml:space="preserve">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DA1B6F">
              <w:rPr>
                <w:sz w:val="28"/>
                <w:szCs w:val="28"/>
              </w:rPr>
              <w:t xml:space="preserve">2025 год – </w:t>
            </w:r>
            <w:r w:rsidR="00DA1B6F">
              <w:rPr>
                <w:sz w:val="28"/>
                <w:szCs w:val="28"/>
              </w:rPr>
              <w:t>612 025,2</w:t>
            </w:r>
            <w:r w:rsidRPr="00DA1B6F">
              <w:rPr>
                <w:sz w:val="28"/>
                <w:szCs w:val="28"/>
              </w:rPr>
              <w:t xml:space="preserve"> тыс. руб.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Из них за счет средств областного бюджета Новосибирской области – </w:t>
            </w:r>
            <w:r w:rsidR="00DA1B6F">
              <w:rPr>
                <w:sz w:val="28"/>
                <w:szCs w:val="28"/>
              </w:rPr>
              <w:t>2 192 251,3</w:t>
            </w:r>
            <w:r w:rsidR="000C7C5B">
              <w:rPr>
                <w:bCs/>
                <w:sz w:val="28"/>
                <w:szCs w:val="28"/>
              </w:rPr>
              <w:t xml:space="preserve"> </w:t>
            </w:r>
            <w:r w:rsidRPr="005118B6">
              <w:rPr>
                <w:sz w:val="28"/>
                <w:szCs w:val="28"/>
              </w:rPr>
              <w:t xml:space="preserve">тыс. руб., в том числе: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lastRenderedPageBreak/>
              <w:t xml:space="preserve">2015 год – 464 707,1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2016 год – 78 071,8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2017 год – 151 316,8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2018 год – 156 716,8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2019 год – 97 399,3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2020 год – </w:t>
            </w:r>
            <w:r w:rsidR="00934435" w:rsidRPr="005118B6">
              <w:rPr>
                <w:sz w:val="28"/>
                <w:szCs w:val="28"/>
              </w:rPr>
              <w:t>79</w:t>
            </w:r>
            <w:r w:rsidR="00934435" w:rsidRPr="00FC40B9">
              <w:rPr>
                <w:sz w:val="28"/>
                <w:szCs w:val="28"/>
              </w:rPr>
              <w:t xml:space="preserve"> </w:t>
            </w:r>
            <w:r w:rsidR="00934435" w:rsidRPr="005118B6">
              <w:rPr>
                <w:sz w:val="28"/>
                <w:szCs w:val="28"/>
              </w:rPr>
              <w:t>082,6</w:t>
            </w:r>
            <w:r w:rsidRPr="005118B6">
              <w:rPr>
                <w:sz w:val="28"/>
                <w:szCs w:val="28"/>
              </w:rPr>
              <w:t xml:space="preserve">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2021 год – </w:t>
            </w:r>
            <w:r w:rsidR="000C7C5B" w:rsidRPr="000C7C5B">
              <w:rPr>
                <w:sz w:val="28"/>
                <w:szCs w:val="28"/>
              </w:rPr>
              <w:t>10</w:t>
            </w:r>
            <w:r w:rsidR="00DA1B6F">
              <w:rPr>
                <w:sz w:val="28"/>
                <w:szCs w:val="28"/>
              </w:rPr>
              <w:t>6</w:t>
            </w:r>
            <w:r w:rsidR="000C7C5B">
              <w:rPr>
                <w:sz w:val="28"/>
                <w:szCs w:val="28"/>
              </w:rPr>
              <w:t xml:space="preserve"> </w:t>
            </w:r>
            <w:r w:rsidR="00DA1B6F">
              <w:rPr>
                <w:sz w:val="28"/>
                <w:szCs w:val="28"/>
              </w:rPr>
              <w:t>9</w:t>
            </w:r>
            <w:r w:rsidR="000C7C5B" w:rsidRPr="000C7C5B">
              <w:rPr>
                <w:sz w:val="28"/>
                <w:szCs w:val="28"/>
              </w:rPr>
              <w:t>24,4</w:t>
            </w:r>
            <w:r w:rsidRPr="005118B6">
              <w:rPr>
                <w:sz w:val="28"/>
                <w:szCs w:val="28"/>
              </w:rPr>
              <w:t>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2022 год – </w:t>
            </w:r>
            <w:r w:rsidR="00DA1B6F">
              <w:rPr>
                <w:sz w:val="28"/>
                <w:szCs w:val="28"/>
              </w:rPr>
              <w:t>424 087,2</w:t>
            </w:r>
            <w:r w:rsidR="000C7C5B">
              <w:rPr>
                <w:sz w:val="28"/>
                <w:szCs w:val="28"/>
              </w:rPr>
              <w:t xml:space="preserve"> </w:t>
            </w:r>
            <w:r w:rsidRPr="005118B6">
              <w:rPr>
                <w:sz w:val="28"/>
                <w:szCs w:val="28"/>
              </w:rPr>
              <w:t>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2023 год – </w:t>
            </w:r>
            <w:r w:rsidR="00DA1B6F">
              <w:rPr>
                <w:sz w:val="28"/>
                <w:szCs w:val="28"/>
              </w:rPr>
              <w:t>368 229,8</w:t>
            </w:r>
            <w:r w:rsidR="000163B7" w:rsidRPr="005118B6">
              <w:rPr>
                <w:sz w:val="28"/>
                <w:szCs w:val="28"/>
              </w:rPr>
              <w:t xml:space="preserve"> </w:t>
            </w:r>
            <w:r w:rsidRPr="005118B6">
              <w:rPr>
                <w:sz w:val="28"/>
                <w:szCs w:val="28"/>
              </w:rPr>
              <w:t>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2024 год – 1</w:t>
            </w:r>
            <w:r w:rsidR="00DA1B6F">
              <w:rPr>
                <w:sz w:val="28"/>
                <w:szCs w:val="28"/>
              </w:rPr>
              <w:t>63 415,8</w:t>
            </w:r>
            <w:r w:rsidRPr="005118B6">
              <w:rPr>
                <w:sz w:val="28"/>
                <w:szCs w:val="28"/>
              </w:rPr>
              <w:t xml:space="preserve">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2025 год – 102 299,7 тыс. руб.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За счет средств местных бюджетов – </w:t>
            </w:r>
            <w:r w:rsidR="00DA1B6F">
              <w:rPr>
                <w:sz w:val="28"/>
                <w:szCs w:val="28"/>
              </w:rPr>
              <w:t>694 733,</w:t>
            </w:r>
            <w:r w:rsidR="000C7C5B" w:rsidRPr="000C7C5B">
              <w:rPr>
                <w:sz w:val="28"/>
                <w:szCs w:val="28"/>
              </w:rPr>
              <w:t>9</w:t>
            </w:r>
            <w:r w:rsidR="000C7C5B">
              <w:rPr>
                <w:sz w:val="28"/>
                <w:szCs w:val="28"/>
              </w:rPr>
              <w:t xml:space="preserve"> </w:t>
            </w:r>
            <w:r w:rsidRPr="005118B6">
              <w:rPr>
                <w:sz w:val="28"/>
                <w:szCs w:val="28"/>
              </w:rPr>
              <w:t xml:space="preserve">тыс. руб., в том числе: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2015 год – 112 500,0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2016 год – 4 109,0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2017 год – 7 964,0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2018 год – 17 248,3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2019 год – 55 110,5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2020 год – </w:t>
            </w:r>
            <w:r w:rsidR="00C726B9" w:rsidRPr="005118B6">
              <w:rPr>
                <w:sz w:val="28"/>
                <w:szCs w:val="28"/>
              </w:rPr>
              <w:t>28</w:t>
            </w:r>
            <w:r w:rsidR="00C726B9" w:rsidRPr="00FC40B9">
              <w:rPr>
                <w:sz w:val="28"/>
                <w:szCs w:val="28"/>
              </w:rPr>
              <w:t xml:space="preserve"> </w:t>
            </w:r>
            <w:r w:rsidR="00C726B9" w:rsidRPr="005118B6">
              <w:rPr>
                <w:sz w:val="28"/>
                <w:szCs w:val="28"/>
              </w:rPr>
              <w:t>322,3</w:t>
            </w:r>
            <w:r w:rsidRPr="005118B6">
              <w:rPr>
                <w:sz w:val="28"/>
                <w:szCs w:val="28"/>
              </w:rPr>
              <w:t xml:space="preserve">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2021 год – </w:t>
            </w:r>
            <w:r w:rsidR="000C7C5B" w:rsidRPr="000C7C5B">
              <w:rPr>
                <w:sz w:val="28"/>
                <w:szCs w:val="28"/>
              </w:rPr>
              <w:t>34</w:t>
            </w:r>
            <w:r w:rsidR="00DA1B6F">
              <w:rPr>
                <w:sz w:val="28"/>
                <w:szCs w:val="28"/>
              </w:rPr>
              <w:t> 222,5</w:t>
            </w:r>
            <w:r w:rsidR="000C7C5B">
              <w:rPr>
                <w:sz w:val="28"/>
                <w:szCs w:val="28"/>
              </w:rPr>
              <w:t xml:space="preserve"> </w:t>
            </w:r>
            <w:r w:rsidRPr="005118B6">
              <w:rPr>
                <w:sz w:val="28"/>
                <w:szCs w:val="28"/>
              </w:rPr>
              <w:t>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2022 год – </w:t>
            </w:r>
            <w:r w:rsidR="00DA1B6F">
              <w:rPr>
                <w:sz w:val="28"/>
                <w:szCs w:val="28"/>
              </w:rPr>
              <w:t xml:space="preserve">113 541,6 </w:t>
            </w:r>
            <w:r w:rsidRPr="005118B6">
              <w:rPr>
                <w:sz w:val="28"/>
                <w:szCs w:val="28"/>
              </w:rPr>
              <w:t>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2023 год – </w:t>
            </w:r>
            <w:r w:rsidR="00DA1B6F">
              <w:rPr>
                <w:sz w:val="28"/>
                <w:szCs w:val="28"/>
              </w:rPr>
              <w:t>112 609,5</w:t>
            </w:r>
            <w:r w:rsidR="000942B1" w:rsidRPr="005118B6">
              <w:rPr>
                <w:sz w:val="28"/>
                <w:szCs w:val="28"/>
              </w:rPr>
              <w:t xml:space="preserve"> </w:t>
            </w:r>
            <w:r w:rsidRPr="005118B6">
              <w:rPr>
                <w:sz w:val="28"/>
                <w:szCs w:val="28"/>
              </w:rPr>
              <w:t>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2024 год – </w:t>
            </w:r>
            <w:r w:rsidR="00DA1B6F">
              <w:rPr>
                <w:sz w:val="28"/>
                <w:szCs w:val="28"/>
              </w:rPr>
              <w:t>103 722,0</w:t>
            </w:r>
            <w:r w:rsidRPr="005118B6">
              <w:rPr>
                <w:sz w:val="28"/>
                <w:szCs w:val="28"/>
              </w:rPr>
              <w:t xml:space="preserve">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2025 год – </w:t>
            </w:r>
            <w:r w:rsidR="00DA1B6F">
              <w:rPr>
                <w:sz w:val="28"/>
                <w:szCs w:val="28"/>
              </w:rPr>
              <w:t>105 384,2</w:t>
            </w:r>
            <w:r w:rsidRPr="005118B6">
              <w:rPr>
                <w:sz w:val="28"/>
                <w:szCs w:val="28"/>
              </w:rPr>
              <w:t xml:space="preserve"> тыс. руб.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За счет внебюджетных источников – </w:t>
            </w:r>
            <w:r w:rsidR="00DA1B6F">
              <w:rPr>
                <w:sz w:val="28"/>
                <w:szCs w:val="28"/>
              </w:rPr>
              <w:t>8 780 649,3</w:t>
            </w:r>
            <w:r w:rsidRPr="005118B6">
              <w:rPr>
                <w:sz w:val="28"/>
                <w:szCs w:val="28"/>
              </w:rPr>
              <w:t xml:space="preserve"> тыс. руб., в том числе: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2015 год – 2 024 500,0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2016 год – 1 018 500,0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2017 год – 643 500,0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2018 год – 1 037 794,0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2019 год – 1 310 544,0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2020 год – 592 217,0 тыс. руб.;</w:t>
            </w:r>
          </w:p>
          <w:p w:rsidR="00196216" w:rsidRPr="005118B6" w:rsidRDefault="00854580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2021 год – 592 217,0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2022 год – </w:t>
            </w:r>
            <w:r w:rsidR="00DA1B6F">
              <w:rPr>
                <w:sz w:val="28"/>
                <w:szCs w:val="28"/>
              </w:rPr>
              <w:t>348 353,4</w:t>
            </w:r>
            <w:r w:rsidRPr="005118B6">
              <w:rPr>
                <w:sz w:val="28"/>
                <w:szCs w:val="28"/>
              </w:rPr>
              <w:t xml:space="preserve">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2023 год – </w:t>
            </w:r>
            <w:r w:rsidR="0018427C">
              <w:rPr>
                <w:sz w:val="28"/>
                <w:szCs w:val="28"/>
              </w:rPr>
              <w:t>404 341,3</w:t>
            </w:r>
            <w:r w:rsidRPr="005118B6">
              <w:rPr>
                <w:sz w:val="28"/>
                <w:szCs w:val="28"/>
              </w:rPr>
              <w:t xml:space="preserve">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2024 год – </w:t>
            </w:r>
            <w:r w:rsidR="0018427C" w:rsidRPr="0018427C">
              <w:rPr>
                <w:sz w:val="28"/>
                <w:szCs w:val="28"/>
              </w:rPr>
              <w:t xml:space="preserve">404 341,3 </w:t>
            </w:r>
            <w:r w:rsidRPr="005118B6">
              <w:rPr>
                <w:sz w:val="28"/>
                <w:szCs w:val="28"/>
              </w:rPr>
              <w:t xml:space="preserve">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2025 год – </w:t>
            </w:r>
            <w:r w:rsidR="0018427C">
              <w:rPr>
                <w:sz w:val="28"/>
                <w:szCs w:val="28"/>
              </w:rPr>
              <w:t>404 341,3</w:t>
            </w:r>
            <w:r w:rsidR="0018427C" w:rsidRPr="005118B6">
              <w:rPr>
                <w:sz w:val="28"/>
                <w:szCs w:val="28"/>
              </w:rPr>
              <w:t xml:space="preserve"> </w:t>
            </w:r>
            <w:r w:rsidRPr="005118B6">
              <w:rPr>
                <w:sz w:val="28"/>
                <w:szCs w:val="28"/>
              </w:rPr>
              <w:t xml:space="preserve">тыс. руб.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В том числе за счет средств областного бюджета Новосибирской области по исполнителям мероприятий: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МЖКХиЭ НСО – </w:t>
            </w:r>
            <w:r w:rsidR="0018427C">
              <w:rPr>
                <w:sz w:val="28"/>
                <w:szCs w:val="28"/>
              </w:rPr>
              <w:t>2 191 448,2</w:t>
            </w:r>
            <w:r w:rsidR="00150AF9">
              <w:rPr>
                <w:sz w:val="28"/>
                <w:szCs w:val="28"/>
              </w:rPr>
              <w:t xml:space="preserve"> </w:t>
            </w:r>
            <w:r w:rsidRPr="005118B6">
              <w:rPr>
                <w:sz w:val="28"/>
                <w:szCs w:val="28"/>
              </w:rPr>
              <w:t xml:space="preserve">тыс. руб., в том числе: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2015 год – 463 904,0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2016 год – 78 071,8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2017 год – 151 316,8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2018 год – 156 716,8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2019 год – 97 399,3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lastRenderedPageBreak/>
              <w:t xml:space="preserve">2020 год – </w:t>
            </w:r>
            <w:r w:rsidR="00080D85" w:rsidRPr="005118B6">
              <w:rPr>
                <w:sz w:val="28"/>
                <w:szCs w:val="28"/>
              </w:rPr>
              <w:t>79</w:t>
            </w:r>
            <w:r w:rsidR="00080D85" w:rsidRPr="00FC40B9">
              <w:rPr>
                <w:sz w:val="28"/>
                <w:szCs w:val="28"/>
              </w:rPr>
              <w:t xml:space="preserve"> </w:t>
            </w:r>
            <w:r w:rsidR="00080D85" w:rsidRPr="005118B6">
              <w:rPr>
                <w:sz w:val="28"/>
                <w:szCs w:val="28"/>
              </w:rPr>
              <w:t>082,6</w:t>
            </w:r>
            <w:r w:rsidRPr="005118B6">
              <w:rPr>
                <w:sz w:val="28"/>
                <w:szCs w:val="28"/>
              </w:rPr>
              <w:t xml:space="preserve">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2021 год – </w:t>
            </w:r>
            <w:r w:rsidR="00150AF9" w:rsidRPr="00150AF9">
              <w:rPr>
                <w:sz w:val="28"/>
                <w:szCs w:val="28"/>
              </w:rPr>
              <w:t>10</w:t>
            </w:r>
            <w:r w:rsidR="0018427C">
              <w:rPr>
                <w:sz w:val="28"/>
                <w:szCs w:val="28"/>
              </w:rPr>
              <w:t>6</w:t>
            </w:r>
            <w:r w:rsidR="00150AF9">
              <w:rPr>
                <w:sz w:val="28"/>
                <w:szCs w:val="28"/>
              </w:rPr>
              <w:t xml:space="preserve"> </w:t>
            </w:r>
            <w:r w:rsidR="0018427C">
              <w:rPr>
                <w:sz w:val="28"/>
                <w:szCs w:val="28"/>
              </w:rPr>
              <w:t>9</w:t>
            </w:r>
            <w:r w:rsidR="00150AF9" w:rsidRPr="00150AF9">
              <w:rPr>
                <w:sz w:val="28"/>
                <w:szCs w:val="28"/>
              </w:rPr>
              <w:t>24,4</w:t>
            </w:r>
            <w:r w:rsidR="00F52089" w:rsidRPr="005118B6">
              <w:rPr>
                <w:sz w:val="28"/>
                <w:szCs w:val="28"/>
              </w:rPr>
              <w:t xml:space="preserve"> </w:t>
            </w:r>
            <w:r w:rsidRPr="005118B6">
              <w:rPr>
                <w:sz w:val="28"/>
                <w:szCs w:val="28"/>
              </w:rPr>
              <w:t>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2022 год – </w:t>
            </w:r>
            <w:r w:rsidR="0018427C">
              <w:rPr>
                <w:sz w:val="28"/>
                <w:szCs w:val="28"/>
              </w:rPr>
              <w:t xml:space="preserve">424 087,2 </w:t>
            </w:r>
            <w:r w:rsidRPr="005118B6">
              <w:rPr>
                <w:sz w:val="28"/>
                <w:szCs w:val="28"/>
              </w:rPr>
              <w:t>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2023 год – </w:t>
            </w:r>
            <w:r w:rsidR="0018427C">
              <w:rPr>
                <w:sz w:val="28"/>
                <w:szCs w:val="28"/>
              </w:rPr>
              <w:t>368 229,8</w:t>
            </w:r>
            <w:r w:rsidR="00F52089" w:rsidRPr="005118B6">
              <w:rPr>
                <w:sz w:val="28"/>
                <w:szCs w:val="28"/>
              </w:rPr>
              <w:t xml:space="preserve"> </w:t>
            </w:r>
            <w:r w:rsidRPr="005118B6">
              <w:rPr>
                <w:sz w:val="28"/>
                <w:szCs w:val="28"/>
              </w:rPr>
              <w:t>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2024 год – </w:t>
            </w:r>
            <w:r w:rsidR="0018427C">
              <w:rPr>
                <w:sz w:val="28"/>
                <w:szCs w:val="28"/>
              </w:rPr>
              <w:t>163 415,8</w:t>
            </w:r>
            <w:r w:rsidRPr="005118B6">
              <w:rPr>
                <w:sz w:val="28"/>
                <w:szCs w:val="28"/>
              </w:rPr>
              <w:t xml:space="preserve">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2025 год – 102 299,7 тыс. руб.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Министерство труда, занятости и трудовых ресурсов Новосибирской области – 803,1 тыс. руб., в том числе: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2015 год – 803,1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2016 год – 0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2017 год – 0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 xml:space="preserve">2018 год – 0 тыс. руб.; 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2019 год – 0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2020 год – 0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2021 год – 0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2022 год – 0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2023 год – 0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2024 год – 0 тыс. руб.;</w:t>
            </w: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2025 год – 0 тыс. руб.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5118B6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118B6">
              <w:rPr>
                <w:sz w:val="28"/>
                <w:szCs w:val="28"/>
              </w:rPr>
              <w:t>»;</w:t>
            </w:r>
          </w:p>
        </w:tc>
      </w:tr>
    </w:tbl>
    <w:p w:rsidR="00196216" w:rsidRPr="005118B6" w:rsidRDefault="00196216" w:rsidP="00196216">
      <w:pPr>
        <w:autoSpaceDE/>
        <w:ind w:firstLine="709"/>
        <w:jc w:val="both"/>
        <w:rPr>
          <w:sz w:val="10"/>
          <w:szCs w:val="10"/>
          <w:lang w:eastAsia="en-US"/>
        </w:rPr>
      </w:pPr>
    </w:p>
    <w:p w:rsidR="00196216" w:rsidRPr="005118B6" w:rsidRDefault="00326B87" w:rsidP="00326B87">
      <w:pPr>
        <w:autoSpaceDE/>
        <w:ind w:firstLine="709"/>
        <w:jc w:val="both"/>
        <w:rPr>
          <w:sz w:val="28"/>
          <w:szCs w:val="28"/>
          <w:lang w:eastAsia="en-US"/>
        </w:rPr>
      </w:pPr>
      <w:r w:rsidRPr="005118B6">
        <w:rPr>
          <w:sz w:val="28"/>
          <w:szCs w:val="28"/>
          <w:lang w:eastAsia="en-US"/>
        </w:rPr>
        <w:t>2</w:t>
      </w:r>
      <w:r w:rsidR="00196216" w:rsidRPr="005118B6">
        <w:rPr>
          <w:sz w:val="28"/>
          <w:szCs w:val="28"/>
          <w:lang w:eastAsia="en-US"/>
        </w:rPr>
        <w:t>) позицию «Ожидаемые результаты реализации государственной программы, выраженные в количественно измеримых показателях» изложить в</w:t>
      </w:r>
      <w:r w:rsidR="00854580" w:rsidRPr="005118B6">
        <w:rPr>
          <w:sz w:val="28"/>
          <w:szCs w:val="28"/>
          <w:lang w:eastAsia="en-US"/>
        </w:rPr>
        <w:t> </w:t>
      </w:r>
      <w:r w:rsidR="00196216" w:rsidRPr="005118B6">
        <w:rPr>
          <w:sz w:val="28"/>
          <w:szCs w:val="28"/>
          <w:lang w:eastAsia="en-US"/>
        </w:rPr>
        <w:t>следующей редакции:</w:t>
      </w:r>
    </w:p>
    <w:p w:rsidR="00854580" w:rsidRPr="005118B6" w:rsidRDefault="00854580" w:rsidP="00854580">
      <w:pPr>
        <w:autoSpaceDE/>
        <w:ind w:firstLine="709"/>
        <w:jc w:val="both"/>
        <w:rPr>
          <w:sz w:val="10"/>
          <w:szCs w:val="10"/>
          <w:lang w:eastAsia="en-US"/>
        </w:rPr>
      </w:pPr>
    </w:p>
    <w:tbl>
      <w:tblPr>
        <w:tblW w:w="10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270"/>
        <w:gridCol w:w="7086"/>
        <w:gridCol w:w="429"/>
      </w:tblGrid>
      <w:tr w:rsidR="00196216" w:rsidRPr="00E51CC4" w:rsidTr="00196216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6216" w:rsidRPr="00E51CC4" w:rsidRDefault="00196216" w:rsidP="00854580">
            <w:pPr>
              <w:rPr>
                <w:sz w:val="28"/>
                <w:szCs w:val="28"/>
              </w:rPr>
            </w:pPr>
            <w:r w:rsidRPr="00E51CC4">
              <w:rPr>
                <w:sz w:val="28"/>
                <w:szCs w:val="28"/>
              </w:rPr>
              <w:t>«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16" w:rsidRPr="00E51CC4" w:rsidRDefault="00196216" w:rsidP="00854580">
            <w:pPr>
              <w:rPr>
                <w:sz w:val="28"/>
                <w:szCs w:val="28"/>
              </w:rPr>
            </w:pPr>
            <w:r w:rsidRPr="00E51CC4">
              <w:rPr>
                <w:sz w:val="28"/>
                <w:szCs w:val="28"/>
                <w:lang w:eastAsia="en-US"/>
              </w:rPr>
              <w:t>Ожидаемые результаты реализации государственной программы, выраженные в</w:t>
            </w:r>
            <w:r w:rsidR="00854580" w:rsidRPr="00E51CC4">
              <w:rPr>
                <w:sz w:val="28"/>
                <w:szCs w:val="28"/>
                <w:lang w:eastAsia="en-US"/>
              </w:rPr>
              <w:t> </w:t>
            </w:r>
            <w:r w:rsidRPr="00E51CC4">
              <w:rPr>
                <w:sz w:val="28"/>
                <w:szCs w:val="28"/>
                <w:lang w:eastAsia="en-US"/>
              </w:rPr>
              <w:t>количественно измеримых показателях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16" w:rsidRPr="00E51CC4" w:rsidRDefault="00196216" w:rsidP="00854580">
            <w:pPr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E51CC4">
              <w:rPr>
                <w:sz w:val="28"/>
                <w:szCs w:val="28"/>
                <w:lang w:eastAsia="en-US"/>
              </w:rPr>
              <w:t xml:space="preserve">Ожидаемые результаты реализации государственной программы, выраженные в количественно измеримых показателях: </w:t>
            </w:r>
          </w:p>
          <w:p w:rsidR="00196216" w:rsidRPr="00E51CC4" w:rsidRDefault="00196216" w:rsidP="00854580">
            <w:pPr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E51CC4">
              <w:rPr>
                <w:sz w:val="28"/>
                <w:szCs w:val="28"/>
                <w:lang w:eastAsia="en-US"/>
              </w:rPr>
              <w:t xml:space="preserve">1. Энергоемкость ВРП Новосибирской области снизится не менее чем </w:t>
            </w:r>
            <w:r w:rsidRPr="002207AB">
              <w:rPr>
                <w:sz w:val="28"/>
                <w:szCs w:val="28"/>
                <w:lang w:eastAsia="en-US"/>
              </w:rPr>
              <w:t xml:space="preserve">на </w:t>
            </w:r>
            <w:r w:rsidR="006D5639" w:rsidRPr="002207AB">
              <w:rPr>
                <w:sz w:val="28"/>
                <w:szCs w:val="28"/>
                <w:lang w:eastAsia="en-US"/>
              </w:rPr>
              <w:t>3</w:t>
            </w:r>
            <w:r w:rsidR="00E86379" w:rsidRPr="002207AB">
              <w:rPr>
                <w:sz w:val="28"/>
                <w:szCs w:val="28"/>
                <w:lang w:eastAsia="en-US"/>
              </w:rPr>
              <w:t>9</w:t>
            </w:r>
            <w:r w:rsidR="00BB4145" w:rsidRPr="002207AB">
              <w:rPr>
                <w:sz w:val="28"/>
                <w:szCs w:val="28"/>
                <w:lang w:eastAsia="en-US"/>
              </w:rPr>
              <w:t>%</w:t>
            </w:r>
            <w:r w:rsidR="00BB4145" w:rsidRPr="00E51CC4">
              <w:rPr>
                <w:sz w:val="28"/>
                <w:szCs w:val="28"/>
                <w:lang w:eastAsia="en-US"/>
              </w:rPr>
              <w:t xml:space="preserve"> </w:t>
            </w:r>
            <w:r w:rsidRPr="00E51CC4">
              <w:rPr>
                <w:sz w:val="28"/>
                <w:szCs w:val="28"/>
                <w:lang w:eastAsia="en-US"/>
              </w:rPr>
              <w:t xml:space="preserve">к уровню 2014 года. </w:t>
            </w:r>
          </w:p>
          <w:p w:rsidR="00196216" w:rsidRPr="00E51CC4" w:rsidRDefault="00196216" w:rsidP="00854580">
            <w:pPr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E51CC4">
              <w:rPr>
                <w:sz w:val="28"/>
                <w:szCs w:val="28"/>
                <w:lang w:eastAsia="en-US"/>
              </w:rPr>
              <w:t>2. Удельное потребление энергетических ресурсов государственными учреждениями Новосибирской области к уровню 2014 года снизится не менее чем на</w:t>
            </w:r>
            <w:r w:rsidR="00854580" w:rsidRPr="00E51CC4">
              <w:rPr>
                <w:sz w:val="28"/>
                <w:szCs w:val="28"/>
                <w:lang w:eastAsia="en-US"/>
              </w:rPr>
              <w:t> </w:t>
            </w:r>
            <w:r w:rsidR="00C30A76" w:rsidRPr="00E51CC4">
              <w:rPr>
                <w:sz w:val="28"/>
                <w:szCs w:val="28"/>
                <w:lang w:eastAsia="en-US"/>
              </w:rPr>
              <w:t>5</w:t>
            </w:r>
            <w:r w:rsidRPr="00E51CC4">
              <w:rPr>
                <w:sz w:val="28"/>
                <w:szCs w:val="28"/>
                <w:lang w:eastAsia="en-US"/>
              </w:rPr>
              <w:t>%.</w:t>
            </w:r>
          </w:p>
          <w:p w:rsidR="00196216" w:rsidRPr="00E51CC4" w:rsidRDefault="00196216" w:rsidP="00854580">
            <w:pPr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E51CC4">
              <w:rPr>
                <w:sz w:val="28"/>
                <w:szCs w:val="28"/>
                <w:lang w:eastAsia="en-US"/>
              </w:rPr>
              <w:t xml:space="preserve">3. Удельный расход энергетических ресурсов в жилищном фонде снизится на </w:t>
            </w:r>
            <w:r w:rsidR="00800346" w:rsidRPr="00E51CC4">
              <w:rPr>
                <w:sz w:val="28"/>
                <w:szCs w:val="28"/>
                <w:lang w:eastAsia="en-US"/>
              </w:rPr>
              <w:t>8</w:t>
            </w:r>
            <w:r w:rsidRPr="00E51CC4">
              <w:rPr>
                <w:sz w:val="28"/>
                <w:szCs w:val="28"/>
                <w:lang w:eastAsia="en-US"/>
              </w:rPr>
              <w:t>% к уровню 2014 года.</w:t>
            </w:r>
          </w:p>
          <w:p w:rsidR="00196216" w:rsidRPr="00E51CC4" w:rsidRDefault="00CB220A" w:rsidP="00854580">
            <w:pPr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E51CC4">
              <w:rPr>
                <w:sz w:val="28"/>
                <w:szCs w:val="28"/>
                <w:lang w:eastAsia="en-US"/>
              </w:rPr>
              <w:t>4</w:t>
            </w:r>
            <w:r w:rsidR="00196216" w:rsidRPr="00E51CC4">
              <w:rPr>
                <w:sz w:val="28"/>
                <w:szCs w:val="28"/>
                <w:lang w:eastAsia="en-US"/>
              </w:rPr>
              <w:t xml:space="preserve">. Доля муниципальных образований Новосибирской области, в которых выполнена модернизация, строительство и реконструкция муниципальных котельных и тепловых сетей, </w:t>
            </w:r>
            <w:r w:rsidR="00196216" w:rsidRPr="002207AB">
              <w:rPr>
                <w:sz w:val="28"/>
                <w:szCs w:val="28"/>
                <w:lang w:eastAsia="en-US"/>
              </w:rPr>
              <w:t xml:space="preserve">составит </w:t>
            </w:r>
            <w:r w:rsidR="00C23B9E" w:rsidRPr="002207AB">
              <w:rPr>
                <w:sz w:val="28"/>
                <w:szCs w:val="28"/>
                <w:lang w:eastAsia="en-US"/>
              </w:rPr>
              <w:t>9,1</w:t>
            </w:r>
            <w:r w:rsidR="00196216" w:rsidRPr="002207AB">
              <w:rPr>
                <w:sz w:val="28"/>
                <w:szCs w:val="28"/>
                <w:lang w:eastAsia="en-US"/>
              </w:rPr>
              <w:t>%</w:t>
            </w:r>
            <w:r w:rsidR="00196216" w:rsidRPr="00E51CC4">
              <w:rPr>
                <w:sz w:val="28"/>
                <w:szCs w:val="28"/>
                <w:lang w:eastAsia="en-US"/>
              </w:rPr>
              <w:t xml:space="preserve"> (в 2015 году – 1,7%).</w:t>
            </w:r>
          </w:p>
          <w:p w:rsidR="00F07116" w:rsidRPr="00E51CC4" w:rsidRDefault="00CB220A" w:rsidP="00854580">
            <w:pPr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E51CC4">
              <w:rPr>
                <w:sz w:val="28"/>
                <w:szCs w:val="28"/>
                <w:lang w:eastAsia="en-US"/>
              </w:rPr>
              <w:t>5</w:t>
            </w:r>
            <w:r w:rsidR="00F07116" w:rsidRPr="00E51CC4">
              <w:rPr>
                <w:sz w:val="28"/>
                <w:szCs w:val="28"/>
                <w:lang w:eastAsia="en-US"/>
              </w:rPr>
              <w:t xml:space="preserve">. Доля квартир (домовладений), переведенных на индивидуальное поквартирное отопление (нарастающим итогом с 2020 года реализации государственной программы), от общего количества квартир, подлежащих переводу на индивидуальное поквартирное отопление, к концу 2025 года </w:t>
            </w:r>
            <w:r w:rsidR="00F07116" w:rsidRPr="002207AB">
              <w:rPr>
                <w:sz w:val="28"/>
                <w:szCs w:val="28"/>
                <w:lang w:eastAsia="en-US"/>
              </w:rPr>
              <w:t xml:space="preserve">составит </w:t>
            </w:r>
            <w:r w:rsidR="008516A8" w:rsidRPr="002207AB">
              <w:rPr>
                <w:sz w:val="28"/>
                <w:szCs w:val="28"/>
                <w:lang w:eastAsia="en-US"/>
              </w:rPr>
              <w:t>6,</w:t>
            </w:r>
            <w:r w:rsidR="00C23B9E" w:rsidRPr="002207AB">
              <w:rPr>
                <w:sz w:val="28"/>
                <w:szCs w:val="28"/>
                <w:lang w:eastAsia="en-US"/>
              </w:rPr>
              <w:t>5</w:t>
            </w:r>
            <w:r w:rsidR="00F07116" w:rsidRPr="002207AB">
              <w:rPr>
                <w:sz w:val="28"/>
                <w:szCs w:val="28"/>
                <w:lang w:eastAsia="en-US"/>
              </w:rPr>
              <w:t>%.</w:t>
            </w:r>
          </w:p>
          <w:p w:rsidR="00196216" w:rsidRPr="00E51CC4" w:rsidRDefault="00CB220A" w:rsidP="00854580">
            <w:pPr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E51CC4">
              <w:rPr>
                <w:sz w:val="28"/>
                <w:szCs w:val="28"/>
                <w:lang w:eastAsia="en-US"/>
              </w:rPr>
              <w:lastRenderedPageBreak/>
              <w:t>6</w:t>
            </w:r>
            <w:r w:rsidR="00196216" w:rsidRPr="00E51CC4">
              <w:rPr>
                <w:sz w:val="28"/>
                <w:szCs w:val="28"/>
                <w:lang w:eastAsia="en-US"/>
              </w:rPr>
              <w:t xml:space="preserve">. Количество реализуемых предприятиями, осуществляющими инвестиционную деятельность совместно с муниципальными образованиями Новосибирской области, инвестиционных проектов по использованию возобновляемых источников энергии составит не менее </w:t>
            </w:r>
            <w:r w:rsidR="00090BAE" w:rsidRPr="00E51CC4">
              <w:rPr>
                <w:sz w:val="28"/>
                <w:szCs w:val="28"/>
                <w:lang w:eastAsia="en-US"/>
              </w:rPr>
              <w:t>семи</w:t>
            </w:r>
            <w:r w:rsidR="00196216" w:rsidRPr="00E51CC4">
              <w:rPr>
                <w:sz w:val="28"/>
                <w:szCs w:val="28"/>
                <w:lang w:eastAsia="en-US"/>
              </w:rPr>
              <w:t xml:space="preserve"> за период действия государственной программы.</w:t>
            </w:r>
          </w:p>
          <w:p w:rsidR="00196216" w:rsidRPr="00E51CC4" w:rsidRDefault="00E81FE5" w:rsidP="00854580">
            <w:pPr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E51CC4">
              <w:rPr>
                <w:sz w:val="28"/>
                <w:szCs w:val="28"/>
                <w:lang w:eastAsia="en-US"/>
              </w:rPr>
              <w:t>7</w:t>
            </w:r>
            <w:r w:rsidR="00196216" w:rsidRPr="00E51CC4">
              <w:rPr>
                <w:sz w:val="28"/>
                <w:szCs w:val="28"/>
                <w:lang w:eastAsia="en-US"/>
              </w:rPr>
              <w:t>. Количество мероприятий, направленных на информированность потребителей о способах энергосбережения и повышения энергетической эффективности, составит ежегодно не менее двух</w:t>
            </w:r>
            <w:r w:rsidR="002B196A" w:rsidRPr="00E51CC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3A61CC" w:rsidRPr="00E51CC4" w:rsidRDefault="003A61CC" w:rsidP="00854580">
            <w:pPr>
              <w:ind w:left="-113"/>
              <w:jc w:val="center"/>
              <w:rPr>
                <w:sz w:val="28"/>
                <w:szCs w:val="28"/>
              </w:rPr>
            </w:pPr>
          </w:p>
          <w:p w:rsidR="003A61CC" w:rsidRPr="00E51CC4" w:rsidRDefault="003A61CC" w:rsidP="00854580">
            <w:pPr>
              <w:ind w:left="-113"/>
              <w:jc w:val="center"/>
              <w:rPr>
                <w:sz w:val="28"/>
                <w:szCs w:val="28"/>
              </w:rPr>
            </w:pPr>
          </w:p>
          <w:p w:rsidR="003A61CC" w:rsidRPr="00E51CC4" w:rsidRDefault="003A61CC" w:rsidP="00854580">
            <w:pPr>
              <w:ind w:left="-113"/>
              <w:jc w:val="center"/>
              <w:rPr>
                <w:sz w:val="28"/>
                <w:szCs w:val="28"/>
              </w:rPr>
            </w:pPr>
          </w:p>
          <w:p w:rsidR="00196216" w:rsidRPr="00E51CC4" w:rsidRDefault="00196216" w:rsidP="00854580">
            <w:pPr>
              <w:ind w:left="-113"/>
              <w:jc w:val="center"/>
              <w:rPr>
                <w:sz w:val="28"/>
                <w:szCs w:val="28"/>
              </w:rPr>
            </w:pPr>
            <w:r w:rsidRPr="00E51CC4">
              <w:rPr>
                <w:sz w:val="28"/>
                <w:szCs w:val="28"/>
              </w:rPr>
              <w:t>».</w:t>
            </w:r>
          </w:p>
        </w:tc>
      </w:tr>
    </w:tbl>
    <w:p w:rsidR="00854580" w:rsidRPr="00E51CC4" w:rsidRDefault="00854580" w:rsidP="00854580">
      <w:pPr>
        <w:autoSpaceDE/>
        <w:ind w:firstLine="709"/>
        <w:jc w:val="both"/>
        <w:rPr>
          <w:sz w:val="10"/>
          <w:szCs w:val="10"/>
          <w:lang w:eastAsia="en-US"/>
        </w:rPr>
      </w:pPr>
    </w:p>
    <w:p w:rsidR="00196216" w:rsidRPr="00E51CC4" w:rsidRDefault="00196216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2. В разделе III «Цели и задачи, важнейшие целевые индикаторы государственной программы»:</w:t>
      </w:r>
    </w:p>
    <w:p w:rsidR="00196216" w:rsidRPr="002207AB" w:rsidRDefault="00C41EC4" w:rsidP="006028D3">
      <w:pPr>
        <w:autoSpaceDE/>
        <w:ind w:firstLine="709"/>
        <w:jc w:val="both"/>
        <w:rPr>
          <w:sz w:val="28"/>
          <w:szCs w:val="28"/>
          <w:lang w:eastAsia="en-US"/>
        </w:rPr>
      </w:pPr>
      <w:r w:rsidRPr="002207AB">
        <w:rPr>
          <w:sz w:val="28"/>
          <w:szCs w:val="28"/>
          <w:lang w:eastAsia="en-US"/>
        </w:rPr>
        <w:t>1) </w:t>
      </w:r>
      <w:r w:rsidR="00196216" w:rsidRPr="002207AB">
        <w:rPr>
          <w:sz w:val="28"/>
          <w:szCs w:val="28"/>
          <w:lang w:eastAsia="en-US"/>
        </w:rPr>
        <w:t xml:space="preserve">в абзаце пятнадцатом </w:t>
      </w:r>
      <w:r w:rsidR="00D74EFC" w:rsidRPr="002207AB">
        <w:rPr>
          <w:sz w:val="28"/>
          <w:szCs w:val="28"/>
          <w:lang w:eastAsia="en-US"/>
        </w:rPr>
        <w:t>цифры</w:t>
      </w:r>
      <w:r w:rsidR="00BF5393" w:rsidRPr="002207AB">
        <w:rPr>
          <w:sz w:val="28"/>
          <w:szCs w:val="28"/>
          <w:lang w:eastAsia="en-US"/>
        </w:rPr>
        <w:t xml:space="preserve"> «</w:t>
      </w:r>
      <w:r w:rsidR="006028D3" w:rsidRPr="002207AB">
        <w:rPr>
          <w:sz w:val="28"/>
          <w:szCs w:val="28"/>
          <w:lang w:eastAsia="en-US"/>
        </w:rPr>
        <w:t>6</w:t>
      </w:r>
      <w:r w:rsidR="00BF5393" w:rsidRPr="002207AB">
        <w:rPr>
          <w:sz w:val="28"/>
          <w:szCs w:val="28"/>
          <w:lang w:eastAsia="en-US"/>
        </w:rPr>
        <w:t>,</w:t>
      </w:r>
      <w:r w:rsidR="00C23B9E" w:rsidRPr="002207AB">
        <w:rPr>
          <w:sz w:val="28"/>
          <w:szCs w:val="28"/>
          <w:lang w:eastAsia="en-US"/>
        </w:rPr>
        <w:t>5</w:t>
      </w:r>
      <w:r w:rsidR="00196216" w:rsidRPr="002207AB">
        <w:rPr>
          <w:sz w:val="28"/>
          <w:szCs w:val="28"/>
          <w:lang w:eastAsia="en-US"/>
        </w:rPr>
        <w:t xml:space="preserve">» заменить </w:t>
      </w:r>
      <w:r w:rsidR="00D74EFC" w:rsidRPr="002207AB">
        <w:rPr>
          <w:sz w:val="28"/>
          <w:szCs w:val="28"/>
          <w:lang w:eastAsia="en-US"/>
        </w:rPr>
        <w:t>цифрами</w:t>
      </w:r>
      <w:r w:rsidR="00196216" w:rsidRPr="002207AB">
        <w:rPr>
          <w:sz w:val="28"/>
          <w:szCs w:val="28"/>
          <w:lang w:eastAsia="en-US"/>
        </w:rPr>
        <w:t xml:space="preserve"> </w:t>
      </w:r>
      <w:r w:rsidR="00D74EFC" w:rsidRPr="002207AB">
        <w:rPr>
          <w:sz w:val="28"/>
          <w:szCs w:val="28"/>
          <w:lang w:eastAsia="en-US"/>
        </w:rPr>
        <w:t>«</w:t>
      </w:r>
      <w:r w:rsidR="00C23B9E" w:rsidRPr="002207AB">
        <w:rPr>
          <w:sz w:val="28"/>
          <w:szCs w:val="28"/>
          <w:lang w:eastAsia="en-US"/>
        </w:rPr>
        <w:t>9,1</w:t>
      </w:r>
      <w:r w:rsidR="00196216" w:rsidRPr="002207AB">
        <w:rPr>
          <w:sz w:val="28"/>
          <w:szCs w:val="28"/>
          <w:lang w:eastAsia="en-US"/>
        </w:rPr>
        <w:t>»;</w:t>
      </w:r>
    </w:p>
    <w:p w:rsidR="00914FDC" w:rsidRDefault="006028D3" w:rsidP="001650D2">
      <w:pPr>
        <w:widowControl w:val="0"/>
        <w:autoSpaceDE/>
        <w:ind w:firstLine="709"/>
        <w:jc w:val="both"/>
        <w:rPr>
          <w:sz w:val="28"/>
          <w:szCs w:val="28"/>
          <w:lang w:eastAsia="en-US"/>
        </w:rPr>
      </w:pPr>
      <w:r w:rsidRPr="002207AB">
        <w:rPr>
          <w:sz w:val="28"/>
          <w:szCs w:val="28"/>
          <w:lang w:eastAsia="en-US"/>
        </w:rPr>
        <w:t>2</w:t>
      </w:r>
      <w:r w:rsidR="00914FDC" w:rsidRPr="002207AB">
        <w:rPr>
          <w:sz w:val="28"/>
          <w:szCs w:val="28"/>
          <w:lang w:eastAsia="en-US"/>
        </w:rPr>
        <w:t>) в абзаце семнадцатом</w:t>
      </w:r>
      <w:r w:rsidR="00D74EFC" w:rsidRPr="002207AB">
        <w:rPr>
          <w:sz w:val="28"/>
          <w:szCs w:val="28"/>
          <w:lang w:eastAsia="en-US"/>
        </w:rPr>
        <w:t xml:space="preserve"> цифры</w:t>
      </w:r>
      <w:r w:rsidR="00077162" w:rsidRPr="002207AB">
        <w:rPr>
          <w:sz w:val="28"/>
          <w:szCs w:val="28"/>
          <w:lang w:eastAsia="en-US"/>
        </w:rPr>
        <w:t xml:space="preserve"> «</w:t>
      </w:r>
      <w:r w:rsidRPr="002207AB">
        <w:rPr>
          <w:sz w:val="28"/>
          <w:szCs w:val="28"/>
          <w:lang w:eastAsia="en-US"/>
        </w:rPr>
        <w:t>6,</w:t>
      </w:r>
      <w:r w:rsidR="00C23B9E" w:rsidRPr="002207AB">
        <w:rPr>
          <w:sz w:val="28"/>
          <w:szCs w:val="28"/>
          <w:lang w:eastAsia="en-US"/>
        </w:rPr>
        <w:t>1</w:t>
      </w:r>
      <w:r w:rsidR="00077162" w:rsidRPr="002207AB">
        <w:rPr>
          <w:sz w:val="28"/>
          <w:szCs w:val="28"/>
          <w:lang w:eastAsia="en-US"/>
        </w:rPr>
        <w:t xml:space="preserve">» заменить </w:t>
      </w:r>
      <w:r w:rsidR="00D74EFC" w:rsidRPr="002207AB">
        <w:rPr>
          <w:sz w:val="28"/>
          <w:szCs w:val="28"/>
          <w:lang w:eastAsia="en-US"/>
        </w:rPr>
        <w:t>цифрами</w:t>
      </w:r>
      <w:r w:rsidR="00077162" w:rsidRPr="002207AB">
        <w:rPr>
          <w:sz w:val="28"/>
          <w:szCs w:val="28"/>
          <w:lang w:eastAsia="en-US"/>
        </w:rPr>
        <w:t xml:space="preserve"> «</w:t>
      </w:r>
      <w:r w:rsidR="00F80B6C" w:rsidRPr="002207AB">
        <w:rPr>
          <w:sz w:val="28"/>
          <w:szCs w:val="28"/>
          <w:lang w:eastAsia="en-US"/>
        </w:rPr>
        <w:t>6,</w:t>
      </w:r>
      <w:r w:rsidR="00C23B9E" w:rsidRPr="002207AB">
        <w:rPr>
          <w:sz w:val="28"/>
          <w:szCs w:val="28"/>
          <w:lang w:eastAsia="en-US"/>
        </w:rPr>
        <w:t>5</w:t>
      </w:r>
      <w:r w:rsidR="00077162" w:rsidRPr="002207AB">
        <w:rPr>
          <w:sz w:val="28"/>
          <w:szCs w:val="28"/>
          <w:lang w:eastAsia="en-US"/>
        </w:rPr>
        <w:t>»</w:t>
      </w:r>
      <w:r w:rsidR="00C41EC4" w:rsidRPr="002207AB">
        <w:rPr>
          <w:sz w:val="28"/>
          <w:szCs w:val="28"/>
          <w:lang w:eastAsia="en-US"/>
        </w:rPr>
        <w:t>;</w:t>
      </w:r>
    </w:p>
    <w:p w:rsidR="006A3019" w:rsidRPr="006A3019" w:rsidRDefault="006A3019" w:rsidP="006A3019">
      <w:pPr>
        <w:widowControl w:val="0"/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6A3019">
        <w:rPr>
          <w:sz w:val="28"/>
          <w:szCs w:val="28"/>
          <w:lang w:eastAsia="en-US"/>
        </w:rPr>
        <w:t>) в абзаце двадцать пятом цифры «48,5» заменить цифрами «45,2»;</w:t>
      </w:r>
    </w:p>
    <w:p w:rsidR="003A1C84" w:rsidRPr="00E51CC4" w:rsidRDefault="006A3019" w:rsidP="006A3019">
      <w:pPr>
        <w:widowControl w:val="0"/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6A3019">
        <w:rPr>
          <w:sz w:val="28"/>
          <w:szCs w:val="28"/>
          <w:lang w:eastAsia="en-US"/>
        </w:rPr>
        <w:t>) в абзаце двадцать седьмом цифры</w:t>
      </w:r>
      <w:r>
        <w:rPr>
          <w:sz w:val="28"/>
          <w:szCs w:val="28"/>
          <w:lang w:eastAsia="en-US"/>
        </w:rPr>
        <w:t xml:space="preserve"> «16,0» заменить цифрами «14,0»</w:t>
      </w:r>
      <w:r w:rsidR="003A1C84" w:rsidRPr="00E51CC4">
        <w:rPr>
          <w:sz w:val="28"/>
          <w:szCs w:val="28"/>
          <w:lang w:eastAsia="en-US"/>
        </w:rPr>
        <w:t>.</w:t>
      </w:r>
    </w:p>
    <w:p w:rsidR="003A1C84" w:rsidRPr="0057730E" w:rsidRDefault="001326D3" w:rsidP="003A1C84">
      <w:pPr>
        <w:widowControl w:val="0"/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D744C8" w:rsidRPr="00E51CC4">
        <w:rPr>
          <w:sz w:val="28"/>
          <w:szCs w:val="28"/>
          <w:lang w:eastAsia="en-US"/>
        </w:rPr>
        <w:t>. </w:t>
      </w:r>
      <w:r w:rsidR="003A1C84" w:rsidRPr="00E51CC4">
        <w:rPr>
          <w:sz w:val="28"/>
          <w:szCs w:val="28"/>
          <w:lang w:eastAsia="en-US"/>
        </w:rPr>
        <w:t>В разделе IV. «</w:t>
      </w:r>
      <w:r w:rsidR="003A1C84" w:rsidRPr="0057730E">
        <w:rPr>
          <w:sz w:val="28"/>
          <w:szCs w:val="28"/>
          <w:lang w:eastAsia="en-US"/>
        </w:rPr>
        <w:t xml:space="preserve">Система основных мероприятий государственной программы» после абзаца </w:t>
      </w:r>
      <w:r w:rsidR="00D075C5" w:rsidRPr="0057730E">
        <w:rPr>
          <w:sz w:val="28"/>
          <w:szCs w:val="28"/>
          <w:lang w:eastAsia="en-US"/>
        </w:rPr>
        <w:t>тридцат</w:t>
      </w:r>
      <w:r w:rsidR="00194CD3" w:rsidRPr="0057730E">
        <w:rPr>
          <w:sz w:val="28"/>
          <w:szCs w:val="28"/>
          <w:lang w:eastAsia="en-US"/>
        </w:rPr>
        <w:t>ого</w:t>
      </w:r>
      <w:r w:rsidR="00D075C5" w:rsidRPr="0057730E">
        <w:rPr>
          <w:sz w:val="28"/>
          <w:szCs w:val="28"/>
          <w:lang w:eastAsia="en-US"/>
        </w:rPr>
        <w:t xml:space="preserve"> </w:t>
      </w:r>
      <w:r w:rsidR="003A1C84" w:rsidRPr="0057730E">
        <w:rPr>
          <w:sz w:val="28"/>
          <w:szCs w:val="28"/>
          <w:lang w:eastAsia="en-US"/>
        </w:rPr>
        <w:t>дополнить абзац</w:t>
      </w:r>
      <w:r w:rsidR="00D075C5" w:rsidRPr="0057730E">
        <w:rPr>
          <w:sz w:val="28"/>
          <w:szCs w:val="28"/>
          <w:lang w:eastAsia="en-US"/>
        </w:rPr>
        <w:t>ем</w:t>
      </w:r>
      <w:r w:rsidR="003A1C84" w:rsidRPr="0057730E">
        <w:rPr>
          <w:sz w:val="28"/>
          <w:szCs w:val="28"/>
          <w:lang w:eastAsia="en-US"/>
        </w:rPr>
        <w:t xml:space="preserve"> следующего содержания:</w:t>
      </w:r>
    </w:p>
    <w:p w:rsidR="003A1C84" w:rsidRPr="00E51CC4" w:rsidRDefault="003A1C84" w:rsidP="00B61449">
      <w:pPr>
        <w:widowControl w:val="0"/>
        <w:autoSpaceDE/>
        <w:ind w:firstLine="709"/>
        <w:jc w:val="both"/>
        <w:rPr>
          <w:sz w:val="28"/>
          <w:szCs w:val="28"/>
          <w:lang w:eastAsia="en-US"/>
        </w:rPr>
      </w:pPr>
      <w:r w:rsidRPr="0057730E">
        <w:rPr>
          <w:sz w:val="28"/>
          <w:szCs w:val="28"/>
          <w:lang w:eastAsia="en-US"/>
        </w:rPr>
        <w:t>«</w:t>
      </w:r>
      <w:r w:rsidR="00B61449" w:rsidRPr="0057730E">
        <w:rPr>
          <w:sz w:val="28"/>
          <w:szCs w:val="28"/>
          <w:lang w:eastAsia="en-US"/>
        </w:rPr>
        <w:t>На объекты</w:t>
      </w:r>
      <w:r w:rsidR="00137913" w:rsidRPr="0057730E">
        <w:rPr>
          <w:sz w:val="28"/>
          <w:szCs w:val="28"/>
          <w:lang w:eastAsia="en-US"/>
        </w:rPr>
        <w:t xml:space="preserve">, </w:t>
      </w:r>
      <w:r w:rsidR="00B61449" w:rsidRPr="0057730E">
        <w:rPr>
          <w:sz w:val="28"/>
          <w:szCs w:val="28"/>
          <w:lang w:eastAsia="en-US"/>
        </w:rPr>
        <w:t>по которым требуется замещение в связи с выводом из эксплуатации действующего объекта, либо имеется</w:t>
      </w:r>
      <w:r w:rsidR="00137913" w:rsidRPr="0057730E">
        <w:rPr>
          <w:sz w:val="28"/>
          <w:szCs w:val="28"/>
          <w:lang w:eastAsia="en-US"/>
        </w:rPr>
        <w:t xml:space="preserve"> решение о выделении средств на реализацию мероприятий по созданию, реконструкции и модернизации объекта </w:t>
      </w:r>
      <w:r w:rsidR="0057730E">
        <w:rPr>
          <w:sz w:val="28"/>
          <w:szCs w:val="28"/>
          <w:lang w:eastAsia="en-US"/>
        </w:rPr>
        <w:t>теплоснабжения</w:t>
      </w:r>
      <w:r w:rsidR="0057730E" w:rsidRPr="0057730E">
        <w:rPr>
          <w:sz w:val="28"/>
          <w:szCs w:val="28"/>
          <w:lang w:eastAsia="en-US"/>
        </w:rPr>
        <w:t xml:space="preserve"> </w:t>
      </w:r>
      <w:r w:rsidR="00B61449" w:rsidRPr="0057730E">
        <w:rPr>
          <w:sz w:val="28"/>
          <w:szCs w:val="28"/>
          <w:lang w:eastAsia="en-US"/>
        </w:rPr>
        <w:t xml:space="preserve">в рамках </w:t>
      </w:r>
      <w:r w:rsidR="00137913" w:rsidRPr="0057730E">
        <w:rPr>
          <w:sz w:val="28"/>
          <w:szCs w:val="28"/>
          <w:lang w:eastAsia="en-US"/>
        </w:rPr>
        <w:t>инфраструктурны</w:t>
      </w:r>
      <w:r w:rsidR="00B61449" w:rsidRPr="0057730E">
        <w:rPr>
          <w:sz w:val="28"/>
          <w:szCs w:val="28"/>
          <w:lang w:eastAsia="en-US"/>
        </w:rPr>
        <w:t>х</w:t>
      </w:r>
      <w:r w:rsidR="00137913" w:rsidRPr="0057730E">
        <w:rPr>
          <w:sz w:val="28"/>
          <w:szCs w:val="28"/>
          <w:lang w:eastAsia="en-US"/>
        </w:rPr>
        <w:t xml:space="preserve"> (прочи</w:t>
      </w:r>
      <w:r w:rsidR="00B61449" w:rsidRPr="0057730E">
        <w:rPr>
          <w:sz w:val="28"/>
          <w:szCs w:val="28"/>
          <w:lang w:eastAsia="en-US"/>
        </w:rPr>
        <w:t>х</w:t>
      </w:r>
      <w:r w:rsidR="00137913" w:rsidRPr="0057730E">
        <w:rPr>
          <w:sz w:val="28"/>
          <w:szCs w:val="28"/>
          <w:lang w:eastAsia="en-US"/>
        </w:rPr>
        <w:t>) проект</w:t>
      </w:r>
      <w:r w:rsidR="00B61449" w:rsidRPr="0057730E">
        <w:rPr>
          <w:sz w:val="28"/>
          <w:szCs w:val="28"/>
          <w:lang w:eastAsia="en-US"/>
        </w:rPr>
        <w:t>ов</w:t>
      </w:r>
      <w:r w:rsidR="0057730E" w:rsidRPr="0057730E">
        <w:rPr>
          <w:sz w:val="28"/>
          <w:szCs w:val="28"/>
          <w:lang w:eastAsia="en-US"/>
        </w:rPr>
        <w:t xml:space="preserve"> с привлечением средств федерального бюджета,</w:t>
      </w:r>
      <w:r w:rsidR="00137913" w:rsidRPr="0057730E">
        <w:rPr>
          <w:sz w:val="28"/>
          <w:szCs w:val="28"/>
          <w:lang w:eastAsia="en-US"/>
        </w:rPr>
        <w:t xml:space="preserve"> </w:t>
      </w:r>
      <w:r w:rsidR="009D422C" w:rsidRPr="0057730E">
        <w:rPr>
          <w:sz w:val="28"/>
          <w:szCs w:val="28"/>
          <w:lang w:eastAsia="en-US"/>
        </w:rPr>
        <w:t>подготовк</w:t>
      </w:r>
      <w:r w:rsidR="00B61449" w:rsidRPr="0057730E">
        <w:rPr>
          <w:sz w:val="28"/>
          <w:szCs w:val="28"/>
          <w:lang w:eastAsia="en-US"/>
        </w:rPr>
        <w:t>а</w:t>
      </w:r>
      <w:r w:rsidR="009D422C" w:rsidRPr="0057730E">
        <w:rPr>
          <w:sz w:val="28"/>
          <w:szCs w:val="28"/>
          <w:lang w:eastAsia="en-US"/>
        </w:rPr>
        <w:t xml:space="preserve"> проектной документации (инженерно-изыскательские, проектно-сметные работы, проведение государственной экспертизы проектно-сметной документации) </w:t>
      </w:r>
      <w:r w:rsidR="00B61449" w:rsidRPr="0057730E">
        <w:rPr>
          <w:sz w:val="28"/>
          <w:szCs w:val="28"/>
          <w:lang w:eastAsia="en-US"/>
        </w:rPr>
        <w:t>осуществляется в рамках государственной программы</w:t>
      </w:r>
      <w:r w:rsidRPr="0057730E">
        <w:rPr>
          <w:sz w:val="28"/>
          <w:szCs w:val="28"/>
          <w:lang w:eastAsia="en-US"/>
        </w:rPr>
        <w:t>».</w:t>
      </w:r>
    </w:p>
    <w:p w:rsidR="006A3019" w:rsidRDefault="001326D3" w:rsidP="006028D3">
      <w:pPr>
        <w:widowControl w:val="0"/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3A1C84" w:rsidRPr="00E51CC4">
        <w:rPr>
          <w:sz w:val="28"/>
          <w:szCs w:val="28"/>
          <w:lang w:eastAsia="en-US"/>
        </w:rPr>
        <w:t>. </w:t>
      </w:r>
      <w:r w:rsidR="00D744C8" w:rsidRPr="00E51CC4">
        <w:rPr>
          <w:sz w:val="28"/>
          <w:szCs w:val="28"/>
          <w:lang w:eastAsia="en-US"/>
        </w:rPr>
        <w:t xml:space="preserve">В разделе </w:t>
      </w:r>
      <w:r w:rsidR="00FC6528" w:rsidRPr="00E51CC4">
        <w:rPr>
          <w:sz w:val="28"/>
          <w:szCs w:val="28"/>
          <w:lang w:val="en-US" w:eastAsia="en-US"/>
        </w:rPr>
        <w:t>V</w:t>
      </w:r>
      <w:r w:rsidR="00D744C8" w:rsidRPr="00E51CC4">
        <w:rPr>
          <w:sz w:val="28"/>
          <w:szCs w:val="28"/>
          <w:lang w:eastAsia="en-US"/>
        </w:rPr>
        <w:t xml:space="preserve"> «</w:t>
      </w:r>
      <w:r w:rsidR="00FC6528" w:rsidRPr="00E51CC4">
        <w:rPr>
          <w:sz w:val="28"/>
          <w:szCs w:val="28"/>
          <w:lang w:eastAsia="en-US"/>
        </w:rPr>
        <w:t>Механизм реализации и система управления государственной программы»</w:t>
      </w:r>
      <w:r w:rsidR="006A3019">
        <w:rPr>
          <w:sz w:val="28"/>
          <w:szCs w:val="28"/>
          <w:lang w:eastAsia="en-US"/>
        </w:rPr>
        <w:t>:</w:t>
      </w:r>
    </w:p>
    <w:p w:rsidR="003A1C84" w:rsidRPr="00E51CC4" w:rsidRDefault="006A3019" w:rsidP="006028D3">
      <w:pPr>
        <w:widowControl w:val="0"/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</w:t>
      </w:r>
      <w:r w:rsidR="006028D3" w:rsidRPr="00E51CC4">
        <w:rPr>
          <w:sz w:val="28"/>
          <w:szCs w:val="28"/>
          <w:lang w:eastAsia="en-US"/>
        </w:rPr>
        <w:t xml:space="preserve"> </w:t>
      </w:r>
      <w:r w:rsidR="003A1C84" w:rsidRPr="00E51CC4">
        <w:rPr>
          <w:sz w:val="28"/>
          <w:szCs w:val="28"/>
          <w:lang w:eastAsia="en-US"/>
        </w:rPr>
        <w:t>после абзаца пят</w:t>
      </w:r>
      <w:r w:rsidR="00B61449">
        <w:rPr>
          <w:sz w:val="28"/>
          <w:szCs w:val="28"/>
          <w:lang w:eastAsia="en-US"/>
        </w:rPr>
        <w:t>и</w:t>
      </w:r>
      <w:r w:rsidR="003A1C84" w:rsidRPr="00E51CC4">
        <w:rPr>
          <w:sz w:val="28"/>
          <w:szCs w:val="28"/>
          <w:lang w:eastAsia="en-US"/>
        </w:rPr>
        <w:t>десят</w:t>
      </w:r>
      <w:r w:rsidR="00B61449">
        <w:rPr>
          <w:sz w:val="28"/>
          <w:szCs w:val="28"/>
          <w:lang w:eastAsia="en-US"/>
        </w:rPr>
        <w:t>ого</w:t>
      </w:r>
      <w:r w:rsidR="003A1C84" w:rsidRPr="00E51CC4">
        <w:rPr>
          <w:sz w:val="28"/>
          <w:szCs w:val="28"/>
          <w:lang w:eastAsia="en-US"/>
        </w:rPr>
        <w:t xml:space="preserve"> </w:t>
      </w:r>
      <w:r w:rsidR="001E3C58" w:rsidRPr="001E3C58">
        <w:rPr>
          <w:sz w:val="28"/>
          <w:szCs w:val="28"/>
          <w:lang w:eastAsia="en-US"/>
        </w:rPr>
        <w:t>дополнить</w:t>
      </w:r>
      <w:r w:rsidR="003A1C84" w:rsidRPr="00E51CC4">
        <w:rPr>
          <w:sz w:val="28"/>
          <w:szCs w:val="28"/>
          <w:lang w:eastAsia="en-US"/>
        </w:rPr>
        <w:t xml:space="preserve"> абзац</w:t>
      </w:r>
      <w:r w:rsidR="00B61449">
        <w:rPr>
          <w:sz w:val="28"/>
          <w:szCs w:val="28"/>
          <w:lang w:eastAsia="en-US"/>
        </w:rPr>
        <w:t>ем</w:t>
      </w:r>
      <w:r w:rsidR="003A1C84" w:rsidRPr="00E51CC4">
        <w:rPr>
          <w:sz w:val="28"/>
          <w:szCs w:val="28"/>
          <w:lang w:eastAsia="en-US"/>
        </w:rPr>
        <w:t xml:space="preserve"> следующего содержания:</w:t>
      </w:r>
    </w:p>
    <w:p w:rsidR="00344764" w:rsidRPr="0057730E" w:rsidRDefault="003A1C84" w:rsidP="00B27374">
      <w:pPr>
        <w:ind w:firstLine="708"/>
        <w:jc w:val="both"/>
        <w:rPr>
          <w:sz w:val="28"/>
          <w:szCs w:val="28"/>
          <w:lang w:eastAsia="en-US"/>
        </w:rPr>
      </w:pPr>
      <w:r w:rsidRPr="0057730E">
        <w:rPr>
          <w:sz w:val="28"/>
          <w:szCs w:val="28"/>
          <w:lang w:eastAsia="en-US"/>
        </w:rPr>
        <w:t>«</w:t>
      </w:r>
      <w:r w:rsidR="00B27374" w:rsidRPr="0057730E">
        <w:rPr>
          <w:sz w:val="28"/>
          <w:szCs w:val="28"/>
          <w:lang w:eastAsia="en-US"/>
        </w:rPr>
        <w:t xml:space="preserve">Ранжирование объектов теплоснабжения не требуется, в случае если </w:t>
      </w:r>
      <w:r w:rsidR="0057730E" w:rsidRPr="0057730E">
        <w:rPr>
          <w:sz w:val="28"/>
          <w:szCs w:val="28"/>
          <w:lang w:eastAsia="en-US"/>
        </w:rPr>
        <w:t xml:space="preserve">финансирование мероприятий по созданию, реконструкции и модернизации </w:t>
      </w:r>
      <w:r w:rsidR="00B27374" w:rsidRPr="0057730E">
        <w:rPr>
          <w:sz w:val="28"/>
          <w:szCs w:val="28"/>
          <w:lang w:eastAsia="en-US"/>
        </w:rPr>
        <w:t>объект</w:t>
      </w:r>
      <w:r w:rsidR="0057730E" w:rsidRPr="0057730E">
        <w:rPr>
          <w:sz w:val="28"/>
          <w:szCs w:val="28"/>
          <w:lang w:eastAsia="en-US"/>
        </w:rPr>
        <w:t>ов</w:t>
      </w:r>
      <w:r w:rsidR="00B27374" w:rsidRPr="0057730E">
        <w:rPr>
          <w:sz w:val="28"/>
          <w:szCs w:val="28"/>
          <w:lang w:eastAsia="en-US"/>
        </w:rPr>
        <w:t xml:space="preserve"> теплоснабжения предусмотрен</w:t>
      </w:r>
      <w:r w:rsidR="0057730E" w:rsidRPr="0057730E">
        <w:rPr>
          <w:sz w:val="28"/>
          <w:szCs w:val="28"/>
          <w:lang w:eastAsia="en-US"/>
        </w:rPr>
        <w:t>о</w:t>
      </w:r>
      <w:r w:rsidR="00B27374" w:rsidRPr="0057730E">
        <w:rPr>
          <w:sz w:val="28"/>
          <w:szCs w:val="28"/>
          <w:lang w:eastAsia="en-US"/>
        </w:rPr>
        <w:t xml:space="preserve"> </w:t>
      </w:r>
      <w:r w:rsidR="0057730E" w:rsidRPr="0057730E">
        <w:rPr>
          <w:sz w:val="28"/>
          <w:szCs w:val="28"/>
          <w:lang w:eastAsia="en-US"/>
        </w:rPr>
        <w:t>З</w:t>
      </w:r>
      <w:r w:rsidR="00B27374" w:rsidRPr="0057730E">
        <w:rPr>
          <w:sz w:val="28"/>
          <w:szCs w:val="28"/>
          <w:lang w:eastAsia="en-US"/>
        </w:rPr>
        <w:t>аконом</w:t>
      </w:r>
      <w:r w:rsidR="0057730E" w:rsidRPr="0057730E">
        <w:rPr>
          <w:sz w:val="28"/>
          <w:szCs w:val="28"/>
          <w:lang w:eastAsia="en-US"/>
        </w:rPr>
        <w:t xml:space="preserve"> Новосибирской области </w:t>
      </w:r>
      <w:r w:rsidR="00B27374" w:rsidRPr="0057730E">
        <w:rPr>
          <w:sz w:val="28"/>
          <w:szCs w:val="28"/>
          <w:lang w:eastAsia="en-US"/>
        </w:rPr>
        <w:t>об областном бюджете Новосибирской области.</w:t>
      </w:r>
    </w:p>
    <w:p w:rsidR="00D744C8" w:rsidRPr="0057730E" w:rsidRDefault="00344764" w:rsidP="00B27374">
      <w:pPr>
        <w:ind w:firstLine="708"/>
        <w:jc w:val="both"/>
        <w:rPr>
          <w:sz w:val="28"/>
          <w:szCs w:val="28"/>
          <w:lang w:eastAsia="en-US"/>
        </w:rPr>
      </w:pPr>
      <w:r w:rsidRPr="0057730E">
        <w:rPr>
          <w:sz w:val="28"/>
          <w:szCs w:val="28"/>
        </w:rPr>
        <w:t>Объектам, строительство которых начато в предыдущие годы (переходящие), по которым требуется замещение в связи с выводом из эксплуатации действующего объекта, либо имеется решение о выделении средств на реализацию мероприятий по созданию, реконструкции и модернизации объекта</w:t>
      </w:r>
      <w:r w:rsidR="0057730E" w:rsidRPr="0057730E">
        <w:t xml:space="preserve"> </w:t>
      </w:r>
      <w:r w:rsidR="0057730E" w:rsidRPr="0057730E">
        <w:rPr>
          <w:sz w:val="28"/>
          <w:szCs w:val="28"/>
        </w:rPr>
        <w:t>теплоснабжения</w:t>
      </w:r>
      <w:r w:rsidRPr="0057730E">
        <w:rPr>
          <w:sz w:val="28"/>
          <w:szCs w:val="28"/>
        </w:rPr>
        <w:t xml:space="preserve"> в рамках инфраструктурных (прочих) проектов </w:t>
      </w:r>
      <w:r w:rsidR="0057730E" w:rsidRPr="0057730E">
        <w:rPr>
          <w:sz w:val="28"/>
          <w:szCs w:val="28"/>
        </w:rPr>
        <w:t xml:space="preserve">с привлечением средств федерального бюджета, </w:t>
      </w:r>
      <w:r w:rsidRPr="0057730E">
        <w:rPr>
          <w:sz w:val="28"/>
          <w:szCs w:val="28"/>
        </w:rPr>
        <w:t>наивысший ранг присваивается автоматически.</w:t>
      </w:r>
      <w:r w:rsidR="003A1C84" w:rsidRPr="0057730E">
        <w:rPr>
          <w:sz w:val="28"/>
          <w:szCs w:val="28"/>
        </w:rPr>
        <w:t>»</w:t>
      </w:r>
      <w:r w:rsidR="006A3019" w:rsidRPr="0057730E">
        <w:rPr>
          <w:sz w:val="28"/>
          <w:szCs w:val="28"/>
          <w:lang w:eastAsia="en-US"/>
        </w:rPr>
        <w:t>;</w:t>
      </w:r>
    </w:p>
    <w:p w:rsidR="006A3019" w:rsidRPr="006A3019" w:rsidRDefault="006A3019" w:rsidP="006A3019">
      <w:pPr>
        <w:ind w:firstLine="709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2) </w:t>
      </w:r>
      <w:r w:rsidRPr="006A3019">
        <w:rPr>
          <w:sz w:val="28"/>
          <w:szCs w:val="28"/>
        </w:rPr>
        <w:t>в абзаце семьдесят шестом цифры «48,5» заменить цифрами «45,2».</w:t>
      </w:r>
    </w:p>
    <w:p w:rsidR="00196216" w:rsidRPr="00E51CC4" w:rsidRDefault="001326D3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196216" w:rsidRPr="00E51CC4">
        <w:rPr>
          <w:sz w:val="28"/>
          <w:szCs w:val="28"/>
          <w:lang w:eastAsia="en-US"/>
        </w:rPr>
        <w:t xml:space="preserve">. В разделе </w:t>
      </w:r>
      <w:r w:rsidR="00196216" w:rsidRPr="00E51CC4">
        <w:rPr>
          <w:sz w:val="28"/>
          <w:szCs w:val="28"/>
          <w:lang w:val="en-US" w:eastAsia="en-US"/>
        </w:rPr>
        <w:t>VI</w:t>
      </w:r>
      <w:r w:rsidR="00196216" w:rsidRPr="00E51CC4">
        <w:rPr>
          <w:sz w:val="28"/>
          <w:szCs w:val="28"/>
          <w:lang w:eastAsia="en-US"/>
        </w:rPr>
        <w:t xml:space="preserve"> «Ресурсное обеспечение государственной программы»:</w:t>
      </w:r>
    </w:p>
    <w:p w:rsidR="00196216" w:rsidRPr="00E51CC4" w:rsidRDefault="00196216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1) в абзаце шестом цифры «</w:t>
      </w:r>
      <w:r w:rsidR="00F307C9" w:rsidRPr="00F307C9">
        <w:rPr>
          <w:sz w:val="28"/>
          <w:szCs w:val="28"/>
          <w:lang w:eastAsia="en-US"/>
        </w:rPr>
        <w:t>11 624 226,2</w:t>
      </w:r>
      <w:r w:rsidRPr="00E51CC4">
        <w:rPr>
          <w:sz w:val="28"/>
          <w:szCs w:val="28"/>
          <w:lang w:eastAsia="en-US"/>
        </w:rPr>
        <w:t>» заменить цифрами «</w:t>
      </w:r>
      <w:r w:rsidR="00F81125" w:rsidRPr="00E51CC4">
        <w:rPr>
          <w:sz w:val="28"/>
          <w:szCs w:val="28"/>
        </w:rPr>
        <w:t>11 </w:t>
      </w:r>
      <w:r w:rsidR="006028D3" w:rsidRPr="00E51CC4">
        <w:rPr>
          <w:sz w:val="28"/>
          <w:szCs w:val="28"/>
        </w:rPr>
        <w:t>6</w:t>
      </w:r>
      <w:r w:rsidR="00F307C9">
        <w:rPr>
          <w:sz w:val="28"/>
          <w:szCs w:val="28"/>
        </w:rPr>
        <w:t>67 634,5</w:t>
      </w:r>
      <w:r w:rsidRPr="00E51CC4">
        <w:rPr>
          <w:sz w:val="28"/>
          <w:szCs w:val="28"/>
          <w:lang w:eastAsia="en-US"/>
        </w:rPr>
        <w:t>»;</w:t>
      </w:r>
    </w:p>
    <w:p w:rsidR="00582721" w:rsidRPr="00E51CC4" w:rsidRDefault="00582721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2) в абзаце тринадцатом цифры «</w:t>
      </w:r>
      <w:r w:rsidR="00F307C9" w:rsidRPr="00F307C9">
        <w:rPr>
          <w:sz w:val="28"/>
          <w:szCs w:val="28"/>
          <w:lang w:eastAsia="en-US"/>
        </w:rPr>
        <w:t>731 419,1</w:t>
      </w:r>
      <w:r w:rsidRPr="00E51CC4">
        <w:rPr>
          <w:sz w:val="28"/>
          <w:szCs w:val="28"/>
          <w:lang w:eastAsia="en-US"/>
        </w:rPr>
        <w:t>» заменить цифрами «</w:t>
      </w:r>
      <w:r w:rsidR="00F81125" w:rsidRPr="00E51CC4">
        <w:rPr>
          <w:sz w:val="28"/>
          <w:szCs w:val="28"/>
        </w:rPr>
        <w:t>7</w:t>
      </w:r>
      <w:r w:rsidR="006028D3" w:rsidRPr="00E51CC4">
        <w:rPr>
          <w:sz w:val="28"/>
          <w:szCs w:val="28"/>
        </w:rPr>
        <w:t>3</w:t>
      </w:r>
      <w:r w:rsidR="00F307C9">
        <w:rPr>
          <w:sz w:val="28"/>
          <w:szCs w:val="28"/>
        </w:rPr>
        <w:t>3 363,9</w:t>
      </w:r>
      <w:r w:rsidRPr="00E51CC4">
        <w:rPr>
          <w:sz w:val="28"/>
          <w:szCs w:val="28"/>
          <w:lang w:eastAsia="en-US"/>
        </w:rPr>
        <w:t>»;</w:t>
      </w:r>
    </w:p>
    <w:p w:rsidR="00582721" w:rsidRPr="00E51CC4" w:rsidRDefault="00582721" w:rsidP="00F307C9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lastRenderedPageBreak/>
        <w:t>3) в абзаце четырнадцатом цифры «</w:t>
      </w:r>
      <w:r w:rsidR="00F307C9" w:rsidRPr="00F307C9">
        <w:rPr>
          <w:sz w:val="28"/>
          <w:szCs w:val="28"/>
          <w:lang w:eastAsia="en-US"/>
        </w:rPr>
        <w:t>925 034,8</w:t>
      </w:r>
      <w:r w:rsidRPr="00E51CC4">
        <w:rPr>
          <w:sz w:val="28"/>
          <w:szCs w:val="28"/>
          <w:lang w:eastAsia="en-US"/>
        </w:rPr>
        <w:t xml:space="preserve">» заменить цифрами </w:t>
      </w:r>
      <w:r w:rsidR="00F81125" w:rsidRPr="00E51CC4">
        <w:rPr>
          <w:sz w:val="28"/>
          <w:szCs w:val="28"/>
          <w:lang w:eastAsia="en-US"/>
        </w:rPr>
        <w:br/>
      </w:r>
      <w:r w:rsidRPr="00E51CC4">
        <w:rPr>
          <w:sz w:val="28"/>
          <w:szCs w:val="28"/>
          <w:lang w:eastAsia="en-US"/>
        </w:rPr>
        <w:t>«</w:t>
      </w:r>
      <w:r w:rsidR="00F307C9">
        <w:rPr>
          <w:sz w:val="28"/>
          <w:szCs w:val="28"/>
          <w:lang w:eastAsia="en-US"/>
        </w:rPr>
        <w:t>885 982,2</w:t>
      </w:r>
      <w:r w:rsidRPr="00E51CC4">
        <w:rPr>
          <w:sz w:val="28"/>
          <w:szCs w:val="28"/>
          <w:lang w:eastAsia="en-US"/>
        </w:rPr>
        <w:t>»;</w:t>
      </w:r>
    </w:p>
    <w:p w:rsidR="00F307C9" w:rsidRDefault="00582721" w:rsidP="00F307C9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4) </w:t>
      </w:r>
      <w:r w:rsidR="00F307C9" w:rsidRPr="00F307C9">
        <w:rPr>
          <w:sz w:val="28"/>
          <w:szCs w:val="28"/>
          <w:lang w:eastAsia="en-US"/>
        </w:rPr>
        <w:t xml:space="preserve">в абзаце </w:t>
      </w:r>
      <w:r w:rsidR="00F307C9">
        <w:rPr>
          <w:sz w:val="28"/>
          <w:szCs w:val="28"/>
          <w:lang w:eastAsia="en-US"/>
        </w:rPr>
        <w:t>пятнадцато</w:t>
      </w:r>
      <w:r w:rsidR="00F307C9" w:rsidRPr="00F307C9">
        <w:rPr>
          <w:sz w:val="28"/>
          <w:szCs w:val="28"/>
          <w:lang w:eastAsia="en-US"/>
        </w:rPr>
        <w:t>м цифры «624 267,0» заменить цифрами «885</w:t>
      </w:r>
      <w:r w:rsidR="00F307C9">
        <w:rPr>
          <w:sz w:val="28"/>
          <w:szCs w:val="28"/>
          <w:lang w:eastAsia="en-US"/>
        </w:rPr>
        <w:t> 180,6</w:t>
      </w:r>
      <w:r w:rsidR="00F307C9" w:rsidRPr="00F307C9">
        <w:rPr>
          <w:sz w:val="28"/>
          <w:szCs w:val="28"/>
          <w:lang w:eastAsia="en-US"/>
        </w:rPr>
        <w:t>»;</w:t>
      </w:r>
    </w:p>
    <w:p w:rsidR="00F307C9" w:rsidRDefault="00F307C9" w:rsidP="00F307C9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5) </w:t>
      </w:r>
      <w:r w:rsidRPr="00F307C9">
        <w:rPr>
          <w:sz w:val="28"/>
          <w:szCs w:val="28"/>
          <w:lang w:eastAsia="en-US"/>
        </w:rPr>
        <w:t xml:space="preserve">в абзаце </w:t>
      </w:r>
      <w:r>
        <w:rPr>
          <w:sz w:val="28"/>
          <w:szCs w:val="28"/>
          <w:lang w:eastAsia="en-US"/>
        </w:rPr>
        <w:t>шест</w:t>
      </w:r>
      <w:r w:rsidRPr="00F307C9">
        <w:rPr>
          <w:sz w:val="28"/>
          <w:szCs w:val="28"/>
          <w:lang w:eastAsia="en-US"/>
        </w:rPr>
        <w:t>надцатом цифры «731 950,9» заменить цифрами «</w:t>
      </w:r>
      <w:r>
        <w:rPr>
          <w:sz w:val="28"/>
          <w:szCs w:val="28"/>
          <w:lang w:eastAsia="en-US"/>
        </w:rPr>
        <w:t>671 479,1</w:t>
      </w:r>
      <w:r w:rsidRPr="00F307C9">
        <w:rPr>
          <w:sz w:val="28"/>
          <w:szCs w:val="28"/>
          <w:lang w:eastAsia="en-US"/>
        </w:rPr>
        <w:t>»;</w:t>
      </w:r>
    </w:p>
    <w:p w:rsidR="00F307C9" w:rsidRPr="00F307C9" w:rsidRDefault="00F307C9" w:rsidP="00F307C9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Pr="00F307C9">
        <w:rPr>
          <w:sz w:val="28"/>
          <w:szCs w:val="28"/>
          <w:lang w:eastAsia="en-US"/>
        </w:rPr>
        <w:t xml:space="preserve">) в абзаце </w:t>
      </w:r>
      <w:r w:rsidR="00FB26D3">
        <w:rPr>
          <w:sz w:val="28"/>
          <w:szCs w:val="28"/>
          <w:lang w:eastAsia="en-US"/>
        </w:rPr>
        <w:t>семнад</w:t>
      </w:r>
      <w:r w:rsidR="00FB26D3" w:rsidRPr="00F307C9">
        <w:rPr>
          <w:sz w:val="28"/>
          <w:szCs w:val="28"/>
          <w:lang w:eastAsia="en-US"/>
        </w:rPr>
        <w:t>цатом</w:t>
      </w:r>
      <w:r w:rsidRPr="00F307C9">
        <w:rPr>
          <w:sz w:val="28"/>
          <w:szCs w:val="28"/>
          <w:lang w:eastAsia="en-US"/>
        </w:rPr>
        <w:t xml:space="preserve"> цифры «731 950,9» заменить цифрами «6</w:t>
      </w:r>
      <w:r w:rsidR="00FB26D3">
        <w:rPr>
          <w:sz w:val="28"/>
          <w:szCs w:val="28"/>
          <w:lang w:eastAsia="en-US"/>
        </w:rPr>
        <w:t>12 025,2</w:t>
      </w:r>
      <w:r w:rsidRPr="00F307C9">
        <w:rPr>
          <w:sz w:val="28"/>
          <w:szCs w:val="28"/>
          <w:lang w:eastAsia="en-US"/>
        </w:rPr>
        <w:t>»;</w:t>
      </w:r>
    </w:p>
    <w:p w:rsidR="00582721" w:rsidRPr="00E51CC4" w:rsidRDefault="00FB26D3" w:rsidP="00F307C9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7) в </w:t>
      </w:r>
      <w:r w:rsidR="00582721" w:rsidRPr="00E51CC4">
        <w:rPr>
          <w:sz w:val="28"/>
          <w:szCs w:val="28"/>
          <w:lang w:eastAsia="en-US"/>
        </w:rPr>
        <w:t>абзаце девятнадцатом цифры «</w:t>
      </w:r>
      <w:r w:rsidRPr="00FB26D3">
        <w:rPr>
          <w:sz w:val="28"/>
          <w:szCs w:val="28"/>
          <w:lang w:eastAsia="en-US"/>
        </w:rPr>
        <w:t>1 625 911,3</w:t>
      </w:r>
      <w:r w:rsidR="00582721" w:rsidRPr="00E51CC4">
        <w:rPr>
          <w:sz w:val="28"/>
          <w:szCs w:val="28"/>
          <w:lang w:eastAsia="en-US"/>
        </w:rPr>
        <w:t xml:space="preserve">» заменить цифрами </w:t>
      </w:r>
      <w:r w:rsidR="00BD39D0" w:rsidRPr="00E51CC4">
        <w:rPr>
          <w:sz w:val="28"/>
          <w:szCs w:val="28"/>
          <w:lang w:eastAsia="en-US"/>
        </w:rPr>
        <w:br/>
      </w:r>
      <w:r w:rsidR="00582721" w:rsidRPr="00E51CC4"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>2 192 251,3</w:t>
      </w:r>
      <w:r w:rsidR="00582721" w:rsidRPr="00E51CC4">
        <w:rPr>
          <w:sz w:val="28"/>
          <w:szCs w:val="28"/>
          <w:lang w:eastAsia="en-US"/>
        </w:rPr>
        <w:t>»;</w:t>
      </w:r>
    </w:p>
    <w:p w:rsidR="00582721" w:rsidRPr="00E51CC4" w:rsidRDefault="00FB26D3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582721" w:rsidRPr="00E51CC4">
        <w:rPr>
          <w:sz w:val="28"/>
          <w:szCs w:val="28"/>
          <w:lang w:eastAsia="en-US"/>
        </w:rPr>
        <w:t>) в абзаце двадцать шестом цифры «</w:t>
      </w:r>
      <w:r w:rsidRPr="00FB26D3">
        <w:rPr>
          <w:sz w:val="28"/>
          <w:szCs w:val="28"/>
          <w:lang w:eastAsia="en-US"/>
        </w:rPr>
        <w:t>105 024,4</w:t>
      </w:r>
      <w:r w:rsidR="00582721" w:rsidRPr="00E51CC4">
        <w:rPr>
          <w:sz w:val="28"/>
          <w:szCs w:val="28"/>
          <w:lang w:eastAsia="en-US"/>
        </w:rPr>
        <w:t xml:space="preserve">» заменить цифрами </w:t>
      </w:r>
      <w:r w:rsidR="00BD39D0" w:rsidRPr="00E51CC4">
        <w:rPr>
          <w:sz w:val="28"/>
          <w:szCs w:val="28"/>
          <w:lang w:eastAsia="en-US"/>
        </w:rPr>
        <w:br/>
      </w:r>
      <w:r w:rsidR="00582721" w:rsidRPr="00E51CC4">
        <w:rPr>
          <w:sz w:val="28"/>
          <w:szCs w:val="28"/>
          <w:lang w:eastAsia="en-US"/>
        </w:rPr>
        <w:t>«</w:t>
      </w:r>
      <w:r w:rsidR="00BD39D0" w:rsidRPr="00E51CC4">
        <w:rPr>
          <w:sz w:val="28"/>
          <w:szCs w:val="28"/>
        </w:rPr>
        <w:t>10</w:t>
      </w:r>
      <w:r>
        <w:rPr>
          <w:sz w:val="28"/>
          <w:szCs w:val="28"/>
        </w:rPr>
        <w:t>6</w:t>
      </w:r>
      <w:r w:rsidR="0060088C" w:rsidRPr="00E51CC4">
        <w:rPr>
          <w:sz w:val="28"/>
          <w:szCs w:val="28"/>
        </w:rPr>
        <w:t> </w:t>
      </w:r>
      <w:r>
        <w:rPr>
          <w:sz w:val="28"/>
          <w:szCs w:val="28"/>
        </w:rPr>
        <w:t>9</w:t>
      </w:r>
      <w:r w:rsidR="0060088C" w:rsidRPr="00E51CC4">
        <w:rPr>
          <w:sz w:val="28"/>
          <w:szCs w:val="28"/>
        </w:rPr>
        <w:t>24,4</w:t>
      </w:r>
      <w:r w:rsidR="00582721" w:rsidRPr="00E51CC4">
        <w:rPr>
          <w:sz w:val="28"/>
          <w:szCs w:val="28"/>
          <w:lang w:eastAsia="en-US"/>
        </w:rPr>
        <w:t>»;</w:t>
      </w:r>
    </w:p>
    <w:p w:rsidR="00582721" w:rsidRDefault="00FB26D3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="00582721" w:rsidRPr="00E51CC4">
        <w:rPr>
          <w:sz w:val="28"/>
          <w:szCs w:val="28"/>
          <w:lang w:eastAsia="en-US"/>
        </w:rPr>
        <w:t>) в абзаце двадцать седьмом цифры «</w:t>
      </w:r>
      <w:r w:rsidRPr="00FB26D3">
        <w:rPr>
          <w:sz w:val="28"/>
          <w:szCs w:val="28"/>
          <w:lang w:eastAsia="en-US"/>
        </w:rPr>
        <w:t>288 993,1</w:t>
      </w:r>
      <w:r w:rsidR="00582721" w:rsidRPr="00E51CC4">
        <w:rPr>
          <w:sz w:val="28"/>
          <w:szCs w:val="28"/>
          <w:lang w:eastAsia="en-US"/>
        </w:rPr>
        <w:t>» заменить цифрами «</w:t>
      </w:r>
      <w:r>
        <w:rPr>
          <w:sz w:val="28"/>
          <w:szCs w:val="28"/>
          <w:lang w:eastAsia="en-US"/>
        </w:rPr>
        <w:t>424 087,2</w:t>
      </w:r>
      <w:r w:rsidR="00582721" w:rsidRPr="00E51CC4">
        <w:rPr>
          <w:sz w:val="28"/>
          <w:szCs w:val="28"/>
          <w:lang w:eastAsia="en-US"/>
        </w:rPr>
        <w:t>»;</w:t>
      </w:r>
    </w:p>
    <w:p w:rsidR="00FB26D3" w:rsidRDefault="00FB26D3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</w:t>
      </w:r>
      <w:r w:rsidRPr="00FB26D3">
        <w:rPr>
          <w:sz w:val="28"/>
          <w:szCs w:val="28"/>
          <w:lang w:eastAsia="en-US"/>
        </w:rPr>
        <w:t xml:space="preserve">) в абзаце двадцать </w:t>
      </w:r>
      <w:r>
        <w:rPr>
          <w:sz w:val="28"/>
          <w:szCs w:val="28"/>
          <w:lang w:eastAsia="en-US"/>
        </w:rPr>
        <w:t>вось</w:t>
      </w:r>
      <w:r w:rsidRPr="00FB26D3">
        <w:rPr>
          <w:sz w:val="28"/>
          <w:szCs w:val="28"/>
          <w:lang w:eastAsia="en-US"/>
        </w:rPr>
        <w:t>мом цифры «</w:t>
      </w:r>
      <w:r>
        <w:rPr>
          <w:sz w:val="28"/>
          <w:szCs w:val="28"/>
          <w:lang w:eastAsia="en-US"/>
        </w:rPr>
        <w:t>0,0</w:t>
      </w:r>
      <w:r w:rsidRPr="00FB26D3">
        <w:rPr>
          <w:sz w:val="28"/>
          <w:szCs w:val="28"/>
          <w:lang w:eastAsia="en-US"/>
        </w:rPr>
        <w:t>» заменить цифрами «</w:t>
      </w:r>
      <w:r>
        <w:rPr>
          <w:sz w:val="28"/>
          <w:szCs w:val="28"/>
          <w:lang w:eastAsia="en-US"/>
        </w:rPr>
        <w:t>368 229,8</w:t>
      </w:r>
      <w:r w:rsidRPr="00FB26D3">
        <w:rPr>
          <w:sz w:val="28"/>
          <w:szCs w:val="28"/>
          <w:lang w:eastAsia="en-US"/>
        </w:rPr>
        <w:t>»;</w:t>
      </w:r>
    </w:p>
    <w:p w:rsidR="00FB26D3" w:rsidRPr="00E51CC4" w:rsidRDefault="00FB26D3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11</w:t>
      </w:r>
      <w:r w:rsidRPr="00E51CC4">
        <w:rPr>
          <w:sz w:val="28"/>
          <w:szCs w:val="28"/>
          <w:lang w:eastAsia="en-US"/>
        </w:rPr>
        <w:t>) в</w:t>
      </w:r>
      <w:r>
        <w:rPr>
          <w:sz w:val="28"/>
          <w:szCs w:val="28"/>
          <w:lang w:eastAsia="en-US"/>
        </w:rPr>
        <w:t> </w:t>
      </w:r>
      <w:r w:rsidRPr="00E51CC4">
        <w:rPr>
          <w:sz w:val="28"/>
          <w:szCs w:val="28"/>
          <w:lang w:eastAsia="en-US"/>
        </w:rPr>
        <w:t>абзаце</w:t>
      </w:r>
      <w:r>
        <w:rPr>
          <w:sz w:val="28"/>
          <w:szCs w:val="28"/>
          <w:lang w:eastAsia="en-US"/>
        </w:rPr>
        <w:t> </w:t>
      </w:r>
      <w:r w:rsidRPr="00E51CC4">
        <w:rPr>
          <w:sz w:val="28"/>
          <w:szCs w:val="28"/>
          <w:lang w:eastAsia="en-US"/>
        </w:rPr>
        <w:t>двадцать</w:t>
      </w:r>
      <w:r>
        <w:rPr>
          <w:sz w:val="28"/>
          <w:szCs w:val="28"/>
          <w:lang w:eastAsia="en-US"/>
        </w:rPr>
        <w:t> девятом</w:t>
      </w:r>
      <w:r w:rsidRPr="00E51CC4">
        <w:rPr>
          <w:sz w:val="28"/>
          <w:szCs w:val="28"/>
          <w:lang w:eastAsia="en-US"/>
        </w:rPr>
        <w:t xml:space="preserve"> цифры «</w:t>
      </w:r>
      <w:r w:rsidRPr="00FB26D3">
        <w:rPr>
          <w:sz w:val="28"/>
          <w:szCs w:val="28"/>
          <w:lang w:eastAsia="en-US"/>
        </w:rPr>
        <w:t>102 299,7</w:t>
      </w:r>
      <w:r w:rsidRPr="00E51CC4">
        <w:rPr>
          <w:sz w:val="28"/>
          <w:szCs w:val="28"/>
          <w:lang w:eastAsia="en-US"/>
        </w:rPr>
        <w:t>» заменить цифрами «</w:t>
      </w:r>
      <w:r>
        <w:rPr>
          <w:sz w:val="28"/>
          <w:szCs w:val="28"/>
          <w:lang w:eastAsia="en-US"/>
        </w:rPr>
        <w:t>163 415,8</w:t>
      </w:r>
      <w:r w:rsidRPr="00E51CC4">
        <w:rPr>
          <w:sz w:val="28"/>
          <w:szCs w:val="28"/>
          <w:lang w:eastAsia="en-US"/>
        </w:rPr>
        <w:t>»;</w:t>
      </w:r>
    </w:p>
    <w:p w:rsidR="00582721" w:rsidRDefault="00A906AD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12</w:t>
      </w:r>
      <w:r w:rsidR="00582721" w:rsidRPr="00E51CC4">
        <w:rPr>
          <w:sz w:val="28"/>
          <w:szCs w:val="28"/>
          <w:lang w:eastAsia="en-US"/>
        </w:rPr>
        <w:t>) в абзаце сорок третьем цифры «</w:t>
      </w:r>
      <w:r w:rsidR="00FB26D3" w:rsidRPr="00E51CC4">
        <w:rPr>
          <w:sz w:val="28"/>
          <w:szCs w:val="28"/>
          <w:lang w:eastAsia="en-US"/>
        </w:rPr>
        <w:t>410 174,9</w:t>
      </w:r>
      <w:r w:rsidR="00582721" w:rsidRPr="00E51CC4">
        <w:rPr>
          <w:sz w:val="28"/>
          <w:szCs w:val="28"/>
          <w:lang w:eastAsia="en-US"/>
        </w:rPr>
        <w:t xml:space="preserve">» заменить цифрами </w:t>
      </w:r>
      <w:r w:rsidR="003540FD" w:rsidRPr="00E51CC4">
        <w:rPr>
          <w:sz w:val="28"/>
          <w:szCs w:val="28"/>
          <w:lang w:eastAsia="en-US"/>
        </w:rPr>
        <w:br/>
      </w:r>
      <w:r w:rsidR="00582721" w:rsidRPr="00E51CC4"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>694 733,9</w:t>
      </w:r>
      <w:r w:rsidR="00582721" w:rsidRPr="00E51CC4">
        <w:rPr>
          <w:sz w:val="28"/>
          <w:szCs w:val="28"/>
          <w:lang w:eastAsia="en-US"/>
        </w:rPr>
        <w:t>»;</w:t>
      </w:r>
    </w:p>
    <w:p w:rsidR="00582721" w:rsidRDefault="00A906AD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A906AD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3</w:t>
      </w:r>
      <w:r w:rsidRPr="00A906AD">
        <w:rPr>
          <w:sz w:val="28"/>
          <w:szCs w:val="28"/>
          <w:lang w:eastAsia="en-US"/>
        </w:rPr>
        <w:t xml:space="preserve">) </w:t>
      </w:r>
      <w:r w:rsidR="00582721" w:rsidRPr="00E51CC4">
        <w:rPr>
          <w:sz w:val="28"/>
          <w:szCs w:val="28"/>
          <w:lang w:eastAsia="en-US"/>
        </w:rPr>
        <w:t>в абзаце пятидесятом цифры «</w:t>
      </w:r>
      <w:r w:rsidRPr="00A906AD">
        <w:rPr>
          <w:sz w:val="28"/>
          <w:szCs w:val="28"/>
          <w:lang w:eastAsia="en-US"/>
        </w:rPr>
        <w:t>34 177,7</w:t>
      </w:r>
      <w:r w:rsidR="00582721" w:rsidRPr="00E51CC4">
        <w:rPr>
          <w:sz w:val="28"/>
          <w:szCs w:val="28"/>
          <w:lang w:eastAsia="en-US"/>
        </w:rPr>
        <w:t>» заменить цифрами «</w:t>
      </w:r>
      <w:r>
        <w:rPr>
          <w:sz w:val="28"/>
          <w:szCs w:val="28"/>
        </w:rPr>
        <w:t>34 222,5</w:t>
      </w:r>
      <w:r w:rsidR="00582721" w:rsidRPr="00E51CC4">
        <w:rPr>
          <w:sz w:val="28"/>
          <w:szCs w:val="28"/>
          <w:lang w:eastAsia="en-US"/>
        </w:rPr>
        <w:t>»;</w:t>
      </w:r>
    </w:p>
    <w:p w:rsidR="00A906AD" w:rsidRDefault="00A906AD" w:rsidP="001650D2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6FF9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Pr="00A906AD">
        <w:rPr>
          <w:sz w:val="28"/>
          <w:szCs w:val="28"/>
        </w:rPr>
        <w:t>в абзаце пят</w:t>
      </w:r>
      <w:r>
        <w:rPr>
          <w:sz w:val="28"/>
          <w:szCs w:val="28"/>
        </w:rPr>
        <w:t>ь</w:t>
      </w:r>
      <w:r w:rsidRPr="00A906AD">
        <w:rPr>
          <w:sz w:val="28"/>
          <w:szCs w:val="28"/>
        </w:rPr>
        <w:t>десят</w:t>
      </w:r>
      <w:r>
        <w:rPr>
          <w:sz w:val="28"/>
          <w:szCs w:val="28"/>
        </w:rPr>
        <w:t xml:space="preserve"> перв</w:t>
      </w:r>
      <w:r w:rsidRPr="00A906AD">
        <w:rPr>
          <w:sz w:val="28"/>
          <w:szCs w:val="28"/>
        </w:rPr>
        <w:t>ом цифры «43 824,7» заменить цифрами «</w:t>
      </w:r>
      <w:r>
        <w:rPr>
          <w:sz w:val="28"/>
          <w:szCs w:val="28"/>
        </w:rPr>
        <w:t>113 541,6</w:t>
      </w:r>
      <w:r w:rsidRPr="00A906AD">
        <w:rPr>
          <w:sz w:val="28"/>
          <w:szCs w:val="28"/>
        </w:rPr>
        <w:t>»;</w:t>
      </w:r>
    </w:p>
    <w:p w:rsidR="00A906AD" w:rsidRPr="00E51CC4" w:rsidRDefault="00A906AD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976FF9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 xml:space="preserve">) </w:t>
      </w:r>
      <w:r w:rsidRPr="00A906AD">
        <w:rPr>
          <w:sz w:val="28"/>
          <w:szCs w:val="28"/>
          <w:lang w:eastAsia="en-US"/>
        </w:rPr>
        <w:t xml:space="preserve">в абзаце пятьдесят </w:t>
      </w:r>
      <w:r>
        <w:rPr>
          <w:sz w:val="28"/>
          <w:szCs w:val="28"/>
          <w:lang w:eastAsia="en-US"/>
        </w:rPr>
        <w:t>втором</w:t>
      </w:r>
      <w:r w:rsidRPr="00A906AD">
        <w:rPr>
          <w:sz w:val="28"/>
          <w:szCs w:val="28"/>
          <w:lang w:eastAsia="en-US"/>
        </w:rPr>
        <w:t xml:space="preserve"> цифры «</w:t>
      </w:r>
      <w:r>
        <w:rPr>
          <w:sz w:val="28"/>
          <w:szCs w:val="28"/>
          <w:lang w:eastAsia="en-US"/>
        </w:rPr>
        <w:t>32 050,0</w:t>
      </w:r>
      <w:r w:rsidRPr="00A906AD">
        <w:rPr>
          <w:sz w:val="28"/>
          <w:szCs w:val="28"/>
          <w:lang w:eastAsia="en-US"/>
        </w:rPr>
        <w:t>» заменить цифрами «</w:t>
      </w:r>
      <w:r>
        <w:rPr>
          <w:sz w:val="28"/>
          <w:szCs w:val="28"/>
          <w:lang w:eastAsia="en-US"/>
        </w:rPr>
        <w:t>112 609,5</w:t>
      </w:r>
      <w:r w:rsidRPr="00A906AD">
        <w:rPr>
          <w:sz w:val="28"/>
          <w:szCs w:val="28"/>
          <w:lang w:eastAsia="en-US"/>
        </w:rPr>
        <w:t>»;</w:t>
      </w:r>
    </w:p>
    <w:p w:rsidR="00A906AD" w:rsidRDefault="00A906AD" w:rsidP="00BB03E2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976FF9">
        <w:rPr>
          <w:sz w:val="28"/>
          <w:szCs w:val="28"/>
          <w:lang w:eastAsia="en-US"/>
        </w:rPr>
        <w:t>6</w:t>
      </w:r>
      <w:r w:rsidR="00582721" w:rsidRPr="00E51CC4">
        <w:rPr>
          <w:sz w:val="28"/>
          <w:szCs w:val="28"/>
          <w:lang w:eastAsia="en-US"/>
        </w:rPr>
        <w:t xml:space="preserve">) в абзаце пятьдесят </w:t>
      </w:r>
      <w:r>
        <w:rPr>
          <w:sz w:val="28"/>
          <w:szCs w:val="28"/>
          <w:lang w:eastAsia="en-US"/>
        </w:rPr>
        <w:t>третьем</w:t>
      </w:r>
      <w:r w:rsidR="00582721" w:rsidRPr="00E51CC4">
        <w:rPr>
          <w:sz w:val="28"/>
          <w:szCs w:val="28"/>
          <w:lang w:eastAsia="en-US"/>
        </w:rPr>
        <w:t xml:space="preserve"> цифры «</w:t>
      </w:r>
      <w:r w:rsidRPr="00A906AD">
        <w:rPr>
          <w:sz w:val="28"/>
          <w:szCs w:val="28"/>
          <w:lang w:eastAsia="en-US"/>
        </w:rPr>
        <w:t>37 434,2</w:t>
      </w:r>
      <w:r w:rsidR="00582721" w:rsidRPr="00E51CC4">
        <w:rPr>
          <w:sz w:val="28"/>
          <w:szCs w:val="28"/>
          <w:lang w:eastAsia="en-US"/>
        </w:rPr>
        <w:t xml:space="preserve">» заменить цифрами </w:t>
      </w:r>
      <w:r w:rsidR="00A2173B" w:rsidRPr="00E51CC4">
        <w:rPr>
          <w:sz w:val="28"/>
          <w:szCs w:val="28"/>
          <w:lang w:eastAsia="en-US"/>
        </w:rPr>
        <w:br/>
      </w:r>
      <w:r w:rsidR="00582721" w:rsidRPr="00E51CC4"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>103 722,0</w:t>
      </w:r>
      <w:r w:rsidR="00BB03E2" w:rsidRPr="00E51CC4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;</w:t>
      </w:r>
    </w:p>
    <w:p w:rsidR="00A906AD" w:rsidRDefault="00A906AD" w:rsidP="00A906AD">
      <w:pPr>
        <w:autoSpaceDE/>
        <w:ind w:firstLine="709"/>
        <w:jc w:val="both"/>
        <w:rPr>
          <w:sz w:val="28"/>
          <w:szCs w:val="28"/>
          <w:lang w:eastAsia="en-US"/>
        </w:rPr>
      </w:pPr>
      <w:r w:rsidRPr="00A906AD">
        <w:rPr>
          <w:sz w:val="28"/>
          <w:szCs w:val="28"/>
          <w:lang w:eastAsia="en-US"/>
        </w:rPr>
        <w:t>1</w:t>
      </w:r>
      <w:r w:rsidR="00976FF9">
        <w:rPr>
          <w:sz w:val="28"/>
          <w:szCs w:val="28"/>
          <w:lang w:eastAsia="en-US"/>
        </w:rPr>
        <w:t>7</w:t>
      </w:r>
      <w:r w:rsidRPr="00A906AD">
        <w:rPr>
          <w:sz w:val="28"/>
          <w:szCs w:val="28"/>
          <w:lang w:eastAsia="en-US"/>
        </w:rPr>
        <w:t xml:space="preserve">) в абзаце пятьдесят </w:t>
      </w:r>
      <w:r>
        <w:rPr>
          <w:sz w:val="28"/>
          <w:szCs w:val="28"/>
          <w:lang w:eastAsia="en-US"/>
        </w:rPr>
        <w:t>четверто</w:t>
      </w:r>
      <w:r w:rsidRPr="00A906AD">
        <w:rPr>
          <w:sz w:val="28"/>
          <w:szCs w:val="28"/>
          <w:lang w:eastAsia="en-US"/>
        </w:rPr>
        <w:t>м цифры «37 434,2» заменить цифрами «10</w:t>
      </w:r>
      <w:r>
        <w:rPr>
          <w:sz w:val="28"/>
          <w:szCs w:val="28"/>
          <w:lang w:eastAsia="en-US"/>
        </w:rPr>
        <w:t>5 384,2</w:t>
      </w:r>
      <w:r w:rsidRPr="00A906AD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;</w:t>
      </w:r>
    </w:p>
    <w:p w:rsidR="00B9341A" w:rsidRDefault="00A906AD" w:rsidP="00A906AD">
      <w:pPr>
        <w:autoSpaceDE/>
        <w:ind w:firstLine="709"/>
        <w:jc w:val="both"/>
        <w:rPr>
          <w:sz w:val="28"/>
          <w:szCs w:val="28"/>
          <w:lang w:eastAsia="en-US"/>
        </w:rPr>
      </w:pPr>
      <w:r w:rsidRPr="00A906AD">
        <w:rPr>
          <w:sz w:val="28"/>
          <w:szCs w:val="28"/>
          <w:lang w:eastAsia="en-US"/>
        </w:rPr>
        <w:t>1</w:t>
      </w:r>
      <w:r w:rsidR="00976FF9">
        <w:rPr>
          <w:sz w:val="28"/>
          <w:szCs w:val="28"/>
          <w:lang w:eastAsia="en-US"/>
        </w:rPr>
        <w:t>8</w:t>
      </w:r>
      <w:r w:rsidRPr="00A906AD">
        <w:rPr>
          <w:sz w:val="28"/>
          <w:szCs w:val="28"/>
          <w:lang w:eastAsia="en-US"/>
        </w:rPr>
        <w:t xml:space="preserve">) в абзаце пятьдесят </w:t>
      </w:r>
      <w:r>
        <w:rPr>
          <w:sz w:val="28"/>
          <w:szCs w:val="28"/>
          <w:lang w:eastAsia="en-US"/>
        </w:rPr>
        <w:t>пятом</w:t>
      </w:r>
      <w:r w:rsidRPr="00A906AD">
        <w:rPr>
          <w:sz w:val="28"/>
          <w:szCs w:val="28"/>
          <w:lang w:eastAsia="en-US"/>
        </w:rPr>
        <w:t xml:space="preserve"> цифры «</w:t>
      </w:r>
      <w:r w:rsidR="00B9341A" w:rsidRPr="00B9341A">
        <w:rPr>
          <w:sz w:val="28"/>
          <w:szCs w:val="28"/>
          <w:lang w:eastAsia="en-US"/>
        </w:rPr>
        <w:t>9 588 140,0</w:t>
      </w:r>
      <w:r w:rsidRPr="00A906AD">
        <w:rPr>
          <w:sz w:val="28"/>
          <w:szCs w:val="28"/>
          <w:lang w:eastAsia="en-US"/>
        </w:rPr>
        <w:t>» заменить цифрами «</w:t>
      </w:r>
      <w:r w:rsidR="00B9341A">
        <w:rPr>
          <w:sz w:val="28"/>
          <w:szCs w:val="28"/>
          <w:lang w:eastAsia="en-US"/>
        </w:rPr>
        <w:t>8 780 649,3</w:t>
      </w:r>
      <w:r w:rsidRPr="00A906AD">
        <w:rPr>
          <w:sz w:val="28"/>
          <w:szCs w:val="28"/>
          <w:lang w:eastAsia="en-US"/>
        </w:rPr>
        <w:t>»;</w:t>
      </w:r>
    </w:p>
    <w:p w:rsidR="00B9341A" w:rsidRDefault="00976FF9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19</w:t>
      </w:r>
      <w:r w:rsidR="00B9341A" w:rsidRPr="00B9341A">
        <w:rPr>
          <w:sz w:val="28"/>
          <w:szCs w:val="28"/>
          <w:lang w:eastAsia="en-US"/>
        </w:rPr>
        <w:t xml:space="preserve">) в абзаце </w:t>
      </w:r>
      <w:r w:rsidR="00B9341A">
        <w:rPr>
          <w:sz w:val="28"/>
          <w:szCs w:val="28"/>
          <w:lang w:eastAsia="en-US"/>
        </w:rPr>
        <w:t>шестьдесят третьем</w:t>
      </w:r>
      <w:r w:rsidR="00B9341A" w:rsidRPr="00B9341A">
        <w:rPr>
          <w:sz w:val="28"/>
          <w:szCs w:val="28"/>
          <w:lang w:eastAsia="en-US"/>
        </w:rPr>
        <w:t xml:space="preserve"> цифры «592 217,0» заменить цифрами «</w:t>
      </w:r>
      <w:r w:rsidR="00B9341A">
        <w:rPr>
          <w:sz w:val="28"/>
          <w:szCs w:val="28"/>
          <w:lang w:eastAsia="en-US"/>
        </w:rPr>
        <w:t>348 353,4</w:t>
      </w:r>
      <w:r w:rsidR="00B9341A" w:rsidRPr="00B9341A">
        <w:rPr>
          <w:sz w:val="28"/>
          <w:szCs w:val="28"/>
          <w:lang w:eastAsia="en-US"/>
        </w:rPr>
        <w:t>»;</w:t>
      </w:r>
    </w:p>
    <w:p w:rsidR="00B9341A" w:rsidRDefault="00B9341A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976FF9">
        <w:rPr>
          <w:sz w:val="28"/>
          <w:szCs w:val="28"/>
          <w:lang w:eastAsia="en-US"/>
        </w:rPr>
        <w:t>0</w:t>
      </w:r>
      <w:r w:rsidRPr="00B9341A">
        <w:rPr>
          <w:sz w:val="28"/>
          <w:szCs w:val="28"/>
          <w:lang w:eastAsia="en-US"/>
        </w:rPr>
        <w:t xml:space="preserve">) в абзаце шестьдесят </w:t>
      </w:r>
      <w:r>
        <w:rPr>
          <w:sz w:val="28"/>
          <w:szCs w:val="28"/>
          <w:lang w:eastAsia="en-US"/>
        </w:rPr>
        <w:t>четвертом</w:t>
      </w:r>
      <w:r w:rsidRPr="00B9341A">
        <w:rPr>
          <w:sz w:val="28"/>
          <w:szCs w:val="28"/>
          <w:lang w:eastAsia="en-US"/>
        </w:rPr>
        <w:t xml:space="preserve"> цифры «592 217,0» заменить цифрами «</w:t>
      </w:r>
      <w:r>
        <w:rPr>
          <w:sz w:val="28"/>
          <w:szCs w:val="28"/>
          <w:lang w:eastAsia="en-US"/>
        </w:rPr>
        <w:t>404 341,3</w:t>
      </w:r>
      <w:r w:rsidRPr="00B9341A">
        <w:rPr>
          <w:sz w:val="28"/>
          <w:szCs w:val="28"/>
          <w:lang w:eastAsia="en-US"/>
        </w:rPr>
        <w:t>»;</w:t>
      </w:r>
    </w:p>
    <w:p w:rsidR="00B9341A" w:rsidRDefault="00B9341A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976FF9">
        <w:rPr>
          <w:sz w:val="28"/>
          <w:szCs w:val="28"/>
          <w:lang w:eastAsia="en-US"/>
        </w:rPr>
        <w:t>1</w:t>
      </w:r>
      <w:r w:rsidRPr="00B9341A">
        <w:rPr>
          <w:sz w:val="28"/>
          <w:szCs w:val="28"/>
          <w:lang w:eastAsia="en-US"/>
        </w:rPr>
        <w:t xml:space="preserve">) в абзаце шестьдесят </w:t>
      </w:r>
      <w:r>
        <w:rPr>
          <w:sz w:val="28"/>
          <w:szCs w:val="28"/>
          <w:lang w:eastAsia="en-US"/>
        </w:rPr>
        <w:t>пятом</w:t>
      </w:r>
      <w:r w:rsidRPr="00B9341A">
        <w:rPr>
          <w:sz w:val="28"/>
          <w:szCs w:val="28"/>
          <w:lang w:eastAsia="en-US"/>
        </w:rPr>
        <w:t xml:space="preserve"> цифры «592 217,0» заменить цифрами «404 341,3»;</w:t>
      </w:r>
    </w:p>
    <w:p w:rsidR="00B9341A" w:rsidRDefault="00B9341A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976FF9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) в абзаце шестьдесят шестом</w:t>
      </w:r>
      <w:r w:rsidRPr="00B9341A">
        <w:rPr>
          <w:sz w:val="28"/>
          <w:szCs w:val="28"/>
          <w:lang w:eastAsia="en-US"/>
        </w:rPr>
        <w:t xml:space="preserve"> цифры «592 217,0» заменить цифрами «404 341,3»;</w:t>
      </w:r>
    </w:p>
    <w:p w:rsidR="00196216" w:rsidRPr="00E51CC4" w:rsidRDefault="001326D3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196216" w:rsidRPr="00E51CC4">
        <w:rPr>
          <w:sz w:val="28"/>
          <w:szCs w:val="28"/>
          <w:lang w:eastAsia="en-US"/>
        </w:rPr>
        <w:t xml:space="preserve">. В разделе </w:t>
      </w:r>
      <w:r w:rsidR="00196216" w:rsidRPr="00E51CC4">
        <w:rPr>
          <w:sz w:val="28"/>
          <w:szCs w:val="28"/>
          <w:lang w:val="en-US" w:eastAsia="en-US"/>
        </w:rPr>
        <w:t>VII</w:t>
      </w:r>
      <w:r w:rsidR="00196216" w:rsidRPr="00E51CC4">
        <w:rPr>
          <w:sz w:val="28"/>
          <w:szCs w:val="28"/>
          <w:lang w:eastAsia="en-US"/>
        </w:rPr>
        <w:t xml:space="preserve"> «Ожидаемые результаты реализации государственной программы»:</w:t>
      </w:r>
    </w:p>
    <w:p w:rsidR="00DD10C6" w:rsidRPr="00E51CC4" w:rsidRDefault="002D3CFB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1) </w:t>
      </w:r>
      <w:r w:rsidR="00BB03E2" w:rsidRPr="00E51CC4">
        <w:rPr>
          <w:sz w:val="28"/>
          <w:szCs w:val="28"/>
          <w:lang w:eastAsia="en-US"/>
        </w:rPr>
        <w:t>в абзаце двенадцатом цифры «6</w:t>
      </w:r>
      <w:r w:rsidR="00DD10C6" w:rsidRPr="00E51CC4">
        <w:rPr>
          <w:sz w:val="28"/>
          <w:szCs w:val="28"/>
          <w:lang w:eastAsia="en-US"/>
        </w:rPr>
        <w:t>,</w:t>
      </w:r>
      <w:r w:rsidR="008A34EE">
        <w:rPr>
          <w:sz w:val="28"/>
          <w:szCs w:val="28"/>
          <w:lang w:eastAsia="en-US"/>
        </w:rPr>
        <w:t>5</w:t>
      </w:r>
      <w:r w:rsidR="00DD10C6" w:rsidRPr="00E51CC4">
        <w:rPr>
          <w:sz w:val="28"/>
          <w:szCs w:val="28"/>
          <w:lang w:eastAsia="en-US"/>
        </w:rPr>
        <w:t>» заменить цифрами «</w:t>
      </w:r>
      <w:r w:rsidR="008A34EE">
        <w:rPr>
          <w:sz w:val="28"/>
          <w:szCs w:val="28"/>
          <w:lang w:eastAsia="en-US"/>
        </w:rPr>
        <w:t>9,1</w:t>
      </w:r>
      <w:r w:rsidR="00DD10C6" w:rsidRPr="00E51CC4">
        <w:rPr>
          <w:sz w:val="28"/>
          <w:szCs w:val="28"/>
          <w:lang w:eastAsia="en-US"/>
        </w:rPr>
        <w:t>»;</w:t>
      </w:r>
    </w:p>
    <w:p w:rsidR="00DD10C6" w:rsidRPr="00E51CC4" w:rsidRDefault="008A34EE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1650D2" w:rsidRPr="00E51CC4">
        <w:rPr>
          <w:sz w:val="28"/>
          <w:szCs w:val="28"/>
          <w:lang w:eastAsia="en-US"/>
        </w:rPr>
        <w:t>) в абзаце тринадцатом цифры «</w:t>
      </w:r>
      <w:r>
        <w:rPr>
          <w:sz w:val="28"/>
          <w:szCs w:val="28"/>
          <w:lang w:eastAsia="en-US"/>
        </w:rPr>
        <w:t>6,1</w:t>
      </w:r>
      <w:r w:rsidR="001650D2" w:rsidRPr="00E51CC4">
        <w:rPr>
          <w:sz w:val="28"/>
          <w:szCs w:val="28"/>
          <w:lang w:eastAsia="en-US"/>
        </w:rPr>
        <w:t>» заменить цифрами «</w:t>
      </w:r>
      <w:r w:rsidR="00860353" w:rsidRPr="00E51CC4">
        <w:rPr>
          <w:sz w:val="28"/>
          <w:szCs w:val="28"/>
          <w:lang w:eastAsia="en-US"/>
        </w:rPr>
        <w:t>6,</w:t>
      </w:r>
      <w:r>
        <w:rPr>
          <w:sz w:val="28"/>
          <w:szCs w:val="28"/>
          <w:lang w:eastAsia="en-US"/>
        </w:rPr>
        <w:t>5</w:t>
      </w:r>
      <w:r w:rsidR="001650D2" w:rsidRPr="00E51CC4">
        <w:rPr>
          <w:sz w:val="28"/>
          <w:szCs w:val="28"/>
          <w:lang w:eastAsia="en-US"/>
        </w:rPr>
        <w:t>».</w:t>
      </w:r>
    </w:p>
    <w:p w:rsidR="001B33D5" w:rsidRPr="006836DA" w:rsidRDefault="001326D3" w:rsidP="001B33D5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196216" w:rsidRPr="006836DA">
        <w:rPr>
          <w:sz w:val="28"/>
          <w:szCs w:val="28"/>
          <w:lang w:eastAsia="en-US"/>
        </w:rPr>
        <w:t>. </w:t>
      </w:r>
      <w:r w:rsidR="001B33D5" w:rsidRPr="006836DA">
        <w:rPr>
          <w:sz w:val="28"/>
          <w:szCs w:val="28"/>
          <w:lang w:eastAsia="en-US"/>
        </w:rPr>
        <w:t>В приложении №</w:t>
      </w:r>
      <w:r w:rsidR="008E3710">
        <w:rPr>
          <w:sz w:val="28"/>
          <w:szCs w:val="28"/>
          <w:lang w:eastAsia="en-US"/>
        </w:rPr>
        <w:t> </w:t>
      </w:r>
      <w:r w:rsidR="001B33D5" w:rsidRPr="006836DA">
        <w:rPr>
          <w:sz w:val="28"/>
          <w:szCs w:val="28"/>
          <w:lang w:eastAsia="en-US"/>
        </w:rPr>
        <w:t>6 к государственной программе «</w:t>
      </w:r>
      <w:r w:rsidR="001B33D5" w:rsidRPr="006836DA">
        <w:rPr>
          <w:sz w:val="28"/>
          <w:szCs w:val="28"/>
        </w:rPr>
        <w:t xml:space="preserve">Порядок предоставления и распределения субсидий местным бюджетам на реализацию мероприятий государственной программы Новосибирской области </w:t>
      </w:r>
      <w:r w:rsidR="008E3710">
        <w:rPr>
          <w:sz w:val="28"/>
          <w:szCs w:val="28"/>
        </w:rPr>
        <w:t>«</w:t>
      </w:r>
      <w:r w:rsidR="001B33D5" w:rsidRPr="006836DA">
        <w:rPr>
          <w:sz w:val="28"/>
          <w:szCs w:val="28"/>
        </w:rPr>
        <w:t>Энергосбережение и повышение энергетической эффективности Новосибирской области</w:t>
      </w:r>
      <w:r w:rsidR="008E3710">
        <w:rPr>
          <w:sz w:val="28"/>
          <w:szCs w:val="28"/>
        </w:rPr>
        <w:t>»</w:t>
      </w:r>
      <w:r w:rsidR="001B33D5" w:rsidRPr="006836DA">
        <w:rPr>
          <w:sz w:val="28"/>
          <w:szCs w:val="28"/>
        </w:rPr>
        <w:t xml:space="preserve"> по переводу индивидуального и малоэтажного жилищного фонда </w:t>
      </w:r>
      <w:r w:rsidR="001B33D5" w:rsidRPr="006836DA">
        <w:rPr>
          <w:sz w:val="28"/>
          <w:szCs w:val="28"/>
        </w:rPr>
        <w:lastRenderedPageBreak/>
        <w:t>Новосибирской области с централизованного теплоснабжения на индивидуальное поквартирное отопление</w:t>
      </w:r>
      <w:r w:rsidR="001B33D5" w:rsidRPr="006836DA">
        <w:rPr>
          <w:sz w:val="28"/>
          <w:szCs w:val="28"/>
          <w:lang w:eastAsia="en-US"/>
        </w:rPr>
        <w:t>»:</w:t>
      </w:r>
    </w:p>
    <w:p w:rsidR="00B90E80" w:rsidRDefault="001B33D5" w:rsidP="00746C8B">
      <w:pPr>
        <w:autoSpaceDE/>
        <w:ind w:firstLine="709"/>
        <w:jc w:val="both"/>
        <w:rPr>
          <w:sz w:val="28"/>
          <w:szCs w:val="28"/>
          <w:lang w:eastAsia="en-US"/>
        </w:rPr>
      </w:pPr>
      <w:r w:rsidRPr="006836DA">
        <w:rPr>
          <w:sz w:val="28"/>
          <w:szCs w:val="28"/>
          <w:lang w:eastAsia="en-US"/>
        </w:rPr>
        <w:t xml:space="preserve">1) </w:t>
      </w:r>
      <w:r w:rsidR="001E3C58">
        <w:rPr>
          <w:sz w:val="28"/>
          <w:szCs w:val="28"/>
          <w:lang w:eastAsia="en-US"/>
        </w:rPr>
        <w:t>в</w:t>
      </w:r>
      <w:r w:rsidRPr="006836DA">
        <w:rPr>
          <w:sz w:val="28"/>
          <w:szCs w:val="28"/>
          <w:lang w:eastAsia="en-US"/>
        </w:rPr>
        <w:t xml:space="preserve"> пункт</w:t>
      </w:r>
      <w:r w:rsidR="001E3C58">
        <w:rPr>
          <w:sz w:val="28"/>
          <w:szCs w:val="28"/>
          <w:lang w:eastAsia="en-US"/>
        </w:rPr>
        <w:t>е</w:t>
      </w:r>
      <w:r w:rsidRPr="006836DA">
        <w:rPr>
          <w:sz w:val="28"/>
          <w:szCs w:val="28"/>
          <w:lang w:eastAsia="en-US"/>
        </w:rPr>
        <w:t xml:space="preserve"> </w:t>
      </w:r>
      <w:r w:rsidR="001E3C58">
        <w:rPr>
          <w:sz w:val="28"/>
          <w:szCs w:val="28"/>
          <w:lang w:eastAsia="en-US"/>
        </w:rPr>
        <w:t>4</w:t>
      </w:r>
      <w:r w:rsidR="00B90E80">
        <w:rPr>
          <w:sz w:val="28"/>
          <w:szCs w:val="28"/>
          <w:lang w:eastAsia="en-US"/>
        </w:rPr>
        <w:t>:</w:t>
      </w:r>
    </w:p>
    <w:p w:rsidR="00B90E80" w:rsidRDefault="00B90E80" w:rsidP="00746C8B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</w:t>
      </w:r>
      <w:r w:rsidR="001B33D5" w:rsidRPr="006836DA">
        <w:rPr>
          <w:sz w:val="28"/>
          <w:szCs w:val="28"/>
          <w:lang w:eastAsia="en-US"/>
        </w:rPr>
        <w:t xml:space="preserve"> </w:t>
      </w:r>
      <w:r w:rsidR="001E3C58">
        <w:rPr>
          <w:sz w:val="28"/>
          <w:szCs w:val="28"/>
          <w:lang w:eastAsia="en-US"/>
        </w:rPr>
        <w:t xml:space="preserve">исключить </w:t>
      </w:r>
      <w:r w:rsidR="00746C8B">
        <w:rPr>
          <w:sz w:val="28"/>
          <w:szCs w:val="28"/>
          <w:lang w:eastAsia="en-US"/>
        </w:rPr>
        <w:t xml:space="preserve">абзацы </w:t>
      </w:r>
      <w:r w:rsidR="00194CD3"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о второго</w:t>
      </w:r>
      <w:r w:rsidR="00194CD3">
        <w:rPr>
          <w:sz w:val="28"/>
          <w:szCs w:val="28"/>
          <w:lang w:eastAsia="en-US"/>
        </w:rPr>
        <w:t xml:space="preserve"> по </w:t>
      </w:r>
      <w:r w:rsidR="000D51BB">
        <w:rPr>
          <w:sz w:val="28"/>
          <w:szCs w:val="28"/>
          <w:lang w:eastAsia="en-US"/>
        </w:rPr>
        <w:t>седьмой</w:t>
      </w:r>
      <w:r>
        <w:rPr>
          <w:sz w:val="28"/>
          <w:szCs w:val="28"/>
          <w:lang w:eastAsia="en-US"/>
        </w:rPr>
        <w:t>;</w:t>
      </w:r>
    </w:p>
    <w:p w:rsidR="001B33D5" w:rsidRPr="006836DA" w:rsidRDefault="00B90E80" w:rsidP="00746C8B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</w:t>
      </w:r>
      <w:r w:rsidR="00746C8B">
        <w:rPr>
          <w:sz w:val="28"/>
          <w:szCs w:val="28"/>
          <w:lang w:eastAsia="en-US"/>
        </w:rPr>
        <w:t>дополнить абзац</w:t>
      </w:r>
      <w:r w:rsidR="00E11DFE">
        <w:rPr>
          <w:sz w:val="28"/>
          <w:szCs w:val="28"/>
          <w:lang w:eastAsia="en-US"/>
        </w:rPr>
        <w:t>ами</w:t>
      </w:r>
      <w:r w:rsidR="00746C8B">
        <w:rPr>
          <w:sz w:val="28"/>
          <w:szCs w:val="28"/>
          <w:lang w:eastAsia="en-US"/>
        </w:rPr>
        <w:t xml:space="preserve"> </w:t>
      </w:r>
      <w:r w:rsidR="001B33D5" w:rsidRPr="006836DA">
        <w:rPr>
          <w:sz w:val="28"/>
          <w:szCs w:val="28"/>
          <w:lang w:eastAsia="en-US"/>
        </w:rPr>
        <w:t>следующего содержания:</w:t>
      </w:r>
    </w:p>
    <w:p w:rsidR="00746C8B" w:rsidRPr="00746C8B" w:rsidRDefault="001B33D5" w:rsidP="00746C8B">
      <w:pPr>
        <w:autoSpaceDE/>
        <w:ind w:firstLine="709"/>
        <w:jc w:val="both"/>
        <w:rPr>
          <w:sz w:val="28"/>
          <w:szCs w:val="28"/>
          <w:lang w:eastAsia="en-US"/>
        </w:rPr>
      </w:pPr>
      <w:r w:rsidRPr="006836DA">
        <w:rPr>
          <w:sz w:val="28"/>
          <w:szCs w:val="28"/>
          <w:lang w:eastAsia="en-US"/>
        </w:rPr>
        <w:t>«</w:t>
      </w:r>
      <w:r w:rsidR="00746C8B" w:rsidRPr="00746C8B">
        <w:rPr>
          <w:sz w:val="28"/>
          <w:szCs w:val="28"/>
          <w:lang w:eastAsia="en-US"/>
        </w:rPr>
        <w:t>Распределение субсидий местным бюджетам из областного бюджета Новосибирской области на реализацию программных мероприятий по изменению механизма теплоснабжения осуществляется на основании поданных муниципальными образованиями Новосибирской области заявок ГРБС.</w:t>
      </w:r>
    </w:p>
    <w:p w:rsidR="00746C8B" w:rsidRPr="00746C8B" w:rsidRDefault="00746C8B" w:rsidP="00746C8B">
      <w:pPr>
        <w:autoSpaceDE/>
        <w:ind w:firstLine="709"/>
        <w:jc w:val="both"/>
        <w:rPr>
          <w:sz w:val="28"/>
          <w:szCs w:val="28"/>
          <w:lang w:eastAsia="en-US"/>
        </w:rPr>
      </w:pPr>
      <w:r w:rsidRPr="00746C8B">
        <w:rPr>
          <w:sz w:val="28"/>
          <w:szCs w:val="28"/>
          <w:lang w:eastAsia="en-US"/>
        </w:rPr>
        <w:t>Заявка оформляется в соответствии с формой согласно приложению</w:t>
      </w:r>
      <w:r w:rsidR="002F354C">
        <w:rPr>
          <w:sz w:val="28"/>
          <w:szCs w:val="28"/>
          <w:lang w:eastAsia="en-US"/>
        </w:rPr>
        <w:t xml:space="preserve"> №</w:t>
      </w:r>
      <w:r w:rsidRPr="00746C8B">
        <w:rPr>
          <w:sz w:val="28"/>
          <w:szCs w:val="28"/>
          <w:lang w:eastAsia="en-US"/>
        </w:rPr>
        <w:t xml:space="preserve"> 1 к настоящему Порядку.</w:t>
      </w:r>
    </w:p>
    <w:p w:rsidR="00746C8B" w:rsidRPr="00746C8B" w:rsidRDefault="00746C8B" w:rsidP="00746C8B">
      <w:pPr>
        <w:autoSpaceDE/>
        <w:ind w:firstLine="709"/>
        <w:jc w:val="both"/>
        <w:rPr>
          <w:sz w:val="28"/>
          <w:szCs w:val="28"/>
          <w:lang w:eastAsia="en-US"/>
        </w:rPr>
      </w:pPr>
      <w:r w:rsidRPr="00746C8B">
        <w:rPr>
          <w:sz w:val="28"/>
          <w:szCs w:val="28"/>
          <w:lang w:eastAsia="en-US"/>
        </w:rPr>
        <w:t xml:space="preserve">Перечень </w:t>
      </w:r>
      <w:r w:rsidR="00961D4A" w:rsidRPr="00961D4A">
        <w:rPr>
          <w:sz w:val="28"/>
          <w:szCs w:val="28"/>
          <w:lang w:eastAsia="en-US"/>
        </w:rPr>
        <w:t xml:space="preserve">объектов теплоснабжения </w:t>
      </w:r>
      <w:r w:rsidRPr="00746C8B">
        <w:rPr>
          <w:sz w:val="28"/>
          <w:szCs w:val="28"/>
          <w:lang w:eastAsia="en-US"/>
        </w:rPr>
        <w:t>муниципального образования Новосибирской области и объем средств областного бюджета, направляемый в текущем финансовом году для софинансирования работ, определяется специально созданной комиссией. Положение о комиссии, ее состав утверждаются приказом министерства жилищно-коммунального хозяйства и энергетики Новосибирской области. В состав комиссии по согласованию включаются представители профильного комитета Законодательного Собрания Новосибирской области, проектных, некоммерческих организаций.</w:t>
      </w:r>
    </w:p>
    <w:p w:rsidR="001B33D5" w:rsidRPr="006836DA" w:rsidRDefault="00746C8B" w:rsidP="00746C8B">
      <w:pPr>
        <w:autoSpaceDE/>
        <w:ind w:firstLine="709"/>
        <w:jc w:val="both"/>
        <w:rPr>
          <w:sz w:val="28"/>
          <w:szCs w:val="28"/>
          <w:lang w:eastAsia="en-US"/>
        </w:rPr>
      </w:pPr>
      <w:r w:rsidRPr="00746C8B">
        <w:rPr>
          <w:sz w:val="28"/>
          <w:szCs w:val="28"/>
          <w:lang w:eastAsia="en-US"/>
        </w:rPr>
        <w:t xml:space="preserve">Порядок и сроки отбора объектов теплоснабжения определены приложением </w:t>
      </w:r>
      <w:r w:rsidR="008A34EE">
        <w:rPr>
          <w:sz w:val="28"/>
          <w:szCs w:val="28"/>
          <w:lang w:eastAsia="en-US"/>
        </w:rPr>
        <w:t>№</w:t>
      </w:r>
      <w:r w:rsidRPr="00746C8B">
        <w:rPr>
          <w:sz w:val="28"/>
          <w:szCs w:val="28"/>
          <w:lang w:eastAsia="en-US"/>
        </w:rPr>
        <w:t xml:space="preserve"> 9 </w:t>
      </w:r>
      <w:r w:rsidR="008A34EE">
        <w:rPr>
          <w:sz w:val="28"/>
          <w:szCs w:val="28"/>
          <w:lang w:eastAsia="en-US"/>
        </w:rPr>
        <w:t>«</w:t>
      </w:r>
      <w:r w:rsidRPr="00746C8B">
        <w:rPr>
          <w:sz w:val="28"/>
          <w:szCs w:val="28"/>
          <w:lang w:eastAsia="en-US"/>
        </w:rPr>
        <w:t>Положение по ранжированию объектов теплоснабжения для определения ежегодного перечня объектов теплоснабжения</w:t>
      </w:r>
      <w:r w:rsidR="008A34EE">
        <w:rPr>
          <w:sz w:val="28"/>
          <w:szCs w:val="28"/>
          <w:lang w:eastAsia="en-US"/>
        </w:rPr>
        <w:t>»</w:t>
      </w:r>
      <w:r w:rsidRPr="00746C8B">
        <w:rPr>
          <w:sz w:val="28"/>
          <w:szCs w:val="28"/>
          <w:lang w:eastAsia="en-US"/>
        </w:rPr>
        <w:t xml:space="preserve"> к государственной программе</w:t>
      </w:r>
      <w:r w:rsidR="00E11DFE">
        <w:rPr>
          <w:sz w:val="28"/>
          <w:szCs w:val="28"/>
          <w:lang w:eastAsia="en-US"/>
        </w:rPr>
        <w:t>.</w:t>
      </w:r>
      <w:r w:rsidR="00A06E9C">
        <w:rPr>
          <w:sz w:val="28"/>
          <w:szCs w:val="28"/>
          <w:lang w:eastAsia="en-US"/>
        </w:rPr>
        <w:t>»</w:t>
      </w:r>
      <w:r w:rsidR="006B1150">
        <w:rPr>
          <w:sz w:val="28"/>
          <w:szCs w:val="28"/>
          <w:lang w:eastAsia="en-US"/>
        </w:rPr>
        <w:t>;</w:t>
      </w:r>
    </w:p>
    <w:p w:rsidR="00E11DFE" w:rsidRDefault="00E11DFE" w:rsidP="001B33D5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646B43" w:rsidRPr="006836DA">
        <w:rPr>
          <w:sz w:val="28"/>
          <w:szCs w:val="28"/>
          <w:lang w:eastAsia="en-US"/>
        </w:rPr>
        <w:t xml:space="preserve">) пункт </w:t>
      </w:r>
      <w:r>
        <w:rPr>
          <w:sz w:val="28"/>
          <w:szCs w:val="28"/>
          <w:lang w:eastAsia="en-US"/>
        </w:rPr>
        <w:t>5</w:t>
      </w:r>
      <w:r w:rsidR="00646B43" w:rsidRPr="006836DA">
        <w:rPr>
          <w:sz w:val="28"/>
          <w:szCs w:val="28"/>
          <w:lang w:eastAsia="en-US"/>
        </w:rPr>
        <w:t xml:space="preserve"> </w:t>
      </w:r>
      <w:r w:rsidRPr="00E11DFE">
        <w:rPr>
          <w:sz w:val="28"/>
          <w:szCs w:val="28"/>
          <w:lang w:eastAsia="en-US"/>
        </w:rPr>
        <w:t xml:space="preserve">дополнить </w:t>
      </w:r>
      <w:r>
        <w:rPr>
          <w:sz w:val="28"/>
          <w:szCs w:val="28"/>
          <w:lang w:eastAsia="en-US"/>
        </w:rPr>
        <w:t>подпунктом 3</w:t>
      </w:r>
      <w:r w:rsidRPr="00E11DFE">
        <w:rPr>
          <w:sz w:val="28"/>
          <w:szCs w:val="28"/>
          <w:lang w:eastAsia="en-US"/>
        </w:rPr>
        <w:t xml:space="preserve"> следующего содержания:</w:t>
      </w:r>
    </w:p>
    <w:p w:rsidR="00646B43" w:rsidRDefault="00E11DFE" w:rsidP="001B33D5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E11DFE">
        <w:rPr>
          <w:sz w:val="28"/>
          <w:szCs w:val="28"/>
          <w:lang w:eastAsia="en-US"/>
        </w:rPr>
        <w:t>3)</w:t>
      </w:r>
      <w:r w:rsidR="008E3710">
        <w:rPr>
          <w:sz w:val="28"/>
          <w:szCs w:val="28"/>
          <w:lang w:eastAsia="en-US"/>
        </w:rPr>
        <w:t> </w:t>
      </w:r>
      <w:r w:rsidRPr="00E11DFE">
        <w:rPr>
          <w:sz w:val="28"/>
          <w:szCs w:val="28"/>
          <w:lang w:eastAsia="en-US"/>
        </w:rPr>
        <w:t>технико-экономическое обоснование целесообразности реализации мероприятия.</w:t>
      </w:r>
      <w:r w:rsidR="006C1F04">
        <w:rPr>
          <w:sz w:val="28"/>
          <w:szCs w:val="28"/>
          <w:lang w:eastAsia="en-US"/>
        </w:rPr>
        <w:t>»;</w:t>
      </w:r>
    </w:p>
    <w:p w:rsidR="00C31422" w:rsidRDefault="006C1F04" w:rsidP="006C1F04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</w:t>
      </w:r>
      <w:r w:rsidR="00C31422">
        <w:rPr>
          <w:sz w:val="28"/>
          <w:szCs w:val="28"/>
          <w:lang w:eastAsia="en-US"/>
        </w:rPr>
        <w:t xml:space="preserve">пункт 7 дополнить подпунктом 9 </w:t>
      </w:r>
      <w:r w:rsidR="00C31422" w:rsidRPr="00C31422">
        <w:rPr>
          <w:sz w:val="28"/>
          <w:szCs w:val="28"/>
          <w:lang w:eastAsia="en-US"/>
        </w:rPr>
        <w:t>следующего содержания</w:t>
      </w:r>
      <w:r w:rsidR="00C31422">
        <w:rPr>
          <w:sz w:val="28"/>
          <w:szCs w:val="28"/>
          <w:lang w:eastAsia="en-US"/>
        </w:rPr>
        <w:t>:</w:t>
      </w:r>
    </w:p>
    <w:p w:rsidR="00C31422" w:rsidRDefault="00C31422" w:rsidP="006C1F04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C31422">
        <w:rPr>
          <w:sz w:val="28"/>
          <w:szCs w:val="28"/>
          <w:lang w:eastAsia="en-US"/>
        </w:rPr>
        <w:t>9)</w:t>
      </w:r>
      <w:r>
        <w:rPr>
          <w:sz w:val="28"/>
          <w:szCs w:val="28"/>
          <w:lang w:eastAsia="en-US"/>
        </w:rPr>
        <w:t> </w:t>
      </w:r>
      <w:r w:rsidRPr="00C31422">
        <w:rPr>
          <w:sz w:val="28"/>
          <w:szCs w:val="28"/>
          <w:lang w:eastAsia="en-US"/>
        </w:rPr>
        <w:t xml:space="preserve">наличие письма, подписанного главой муниципального района (городского округа) Новосибирской области (кроме города Новосибирска), </w:t>
      </w:r>
      <w:r w:rsidR="00CD4991" w:rsidRPr="00CD4991">
        <w:rPr>
          <w:sz w:val="28"/>
          <w:szCs w:val="28"/>
          <w:lang w:eastAsia="en-US"/>
        </w:rPr>
        <w:t>о подтверждении качества и объемов выполненных работ в соответствии с проектно-сметной документацией, имеющей положительное заключение государственной экспертизы проектной документации, включая сметные расчеты, экспертные заключения проверки достоверности определения сметной стоимости</w:t>
      </w:r>
      <w:r w:rsidRPr="00C31422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».</w:t>
      </w:r>
    </w:p>
    <w:p w:rsidR="006C1F04" w:rsidRDefault="00C31422" w:rsidP="006C1F04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</w:t>
      </w:r>
      <w:r>
        <w:t xml:space="preserve"> </w:t>
      </w:r>
      <w:r w:rsidR="00CD4991" w:rsidRPr="00CD4991">
        <w:rPr>
          <w:sz w:val="28"/>
          <w:szCs w:val="28"/>
        </w:rPr>
        <w:t>дополнить</w:t>
      </w:r>
      <w:r w:rsidR="00CD4991">
        <w:t xml:space="preserve"> </w:t>
      </w:r>
      <w:r w:rsidR="006C1F04" w:rsidRPr="006C1F04">
        <w:rPr>
          <w:sz w:val="28"/>
          <w:szCs w:val="28"/>
          <w:lang w:eastAsia="en-US"/>
        </w:rPr>
        <w:t xml:space="preserve">Порядок предоставления и распределения субсидий местным бюджетам на реализацию мероприятий государственной программы Новосибирской области </w:t>
      </w:r>
      <w:r w:rsidR="006C1F04">
        <w:rPr>
          <w:sz w:val="28"/>
          <w:szCs w:val="28"/>
          <w:lang w:eastAsia="en-US"/>
        </w:rPr>
        <w:t>«</w:t>
      </w:r>
      <w:r w:rsidR="006C1F04" w:rsidRPr="006C1F04">
        <w:rPr>
          <w:sz w:val="28"/>
          <w:szCs w:val="28"/>
          <w:lang w:eastAsia="en-US"/>
        </w:rPr>
        <w:t>Энергосбережение и повышение энергетической эффективности Новосибирской области</w:t>
      </w:r>
      <w:r w:rsidR="006C1F04">
        <w:rPr>
          <w:sz w:val="28"/>
          <w:szCs w:val="28"/>
          <w:lang w:eastAsia="en-US"/>
        </w:rPr>
        <w:t>»</w:t>
      </w:r>
      <w:r w:rsidR="006C1F04" w:rsidRPr="006C1F04">
        <w:rPr>
          <w:sz w:val="28"/>
          <w:szCs w:val="28"/>
          <w:lang w:eastAsia="en-US"/>
        </w:rPr>
        <w:t xml:space="preserve"> по переводу индивидуального и малоэтажного жилищного фонда Новосибирской области с централизованного теплоснабжения на индивидуальное поквартирное отопление</w:t>
      </w:r>
      <w:r>
        <w:rPr>
          <w:sz w:val="28"/>
          <w:szCs w:val="28"/>
          <w:lang w:eastAsia="en-US"/>
        </w:rPr>
        <w:t xml:space="preserve"> </w:t>
      </w:r>
      <w:r w:rsidR="006C1F04">
        <w:rPr>
          <w:sz w:val="28"/>
          <w:szCs w:val="28"/>
          <w:lang w:eastAsia="en-US"/>
        </w:rPr>
        <w:t>приложением №</w:t>
      </w:r>
      <w:r w:rsidR="008E3710">
        <w:rPr>
          <w:sz w:val="28"/>
          <w:szCs w:val="28"/>
          <w:lang w:eastAsia="en-US"/>
        </w:rPr>
        <w:t> 1</w:t>
      </w:r>
      <w:r w:rsidR="006C1F04">
        <w:rPr>
          <w:sz w:val="28"/>
          <w:szCs w:val="28"/>
          <w:lang w:eastAsia="en-US"/>
        </w:rPr>
        <w:t xml:space="preserve"> </w:t>
      </w:r>
      <w:r w:rsidR="006C1F04" w:rsidRPr="006C1F04">
        <w:rPr>
          <w:sz w:val="28"/>
          <w:szCs w:val="28"/>
          <w:lang w:eastAsia="en-US"/>
        </w:rPr>
        <w:t>к Порядку</w:t>
      </w:r>
      <w:r w:rsidR="006C1F04">
        <w:rPr>
          <w:sz w:val="28"/>
          <w:szCs w:val="28"/>
          <w:lang w:eastAsia="en-US"/>
        </w:rPr>
        <w:t xml:space="preserve"> </w:t>
      </w:r>
      <w:r w:rsidR="006C1F04" w:rsidRPr="006C1F04">
        <w:rPr>
          <w:sz w:val="28"/>
          <w:szCs w:val="28"/>
          <w:lang w:eastAsia="en-US"/>
        </w:rPr>
        <w:t>предоставления и распределения</w:t>
      </w:r>
      <w:r w:rsidR="006C1F04">
        <w:rPr>
          <w:sz w:val="28"/>
          <w:szCs w:val="28"/>
          <w:lang w:eastAsia="en-US"/>
        </w:rPr>
        <w:t xml:space="preserve"> </w:t>
      </w:r>
      <w:r w:rsidR="006C1F04" w:rsidRPr="006C1F04">
        <w:rPr>
          <w:sz w:val="28"/>
          <w:szCs w:val="28"/>
          <w:lang w:eastAsia="en-US"/>
        </w:rPr>
        <w:t>субсидий местным бюджетам на реализацию мероприятий государственной программы</w:t>
      </w:r>
      <w:r w:rsidR="006C1F04">
        <w:rPr>
          <w:sz w:val="28"/>
          <w:szCs w:val="28"/>
          <w:lang w:eastAsia="en-US"/>
        </w:rPr>
        <w:t xml:space="preserve"> </w:t>
      </w:r>
      <w:r w:rsidR="006C1F04" w:rsidRPr="006C1F04">
        <w:rPr>
          <w:sz w:val="28"/>
          <w:szCs w:val="28"/>
          <w:lang w:eastAsia="en-US"/>
        </w:rPr>
        <w:t>Новосибирской области</w:t>
      </w:r>
      <w:r w:rsidR="006C1F04">
        <w:rPr>
          <w:sz w:val="28"/>
          <w:szCs w:val="28"/>
          <w:lang w:eastAsia="en-US"/>
        </w:rPr>
        <w:t xml:space="preserve"> </w:t>
      </w:r>
      <w:r w:rsidR="006C1F04" w:rsidRPr="006C1F04">
        <w:rPr>
          <w:sz w:val="28"/>
          <w:szCs w:val="28"/>
          <w:lang w:eastAsia="en-US"/>
        </w:rPr>
        <w:t>«Энергосбережение и повышение</w:t>
      </w:r>
      <w:r w:rsidR="006C1F04">
        <w:rPr>
          <w:sz w:val="28"/>
          <w:szCs w:val="28"/>
          <w:lang w:eastAsia="en-US"/>
        </w:rPr>
        <w:t xml:space="preserve"> </w:t>
      </w:r>
      <w:r w:rsidR="006C1F04" w:rsidRPr="006C1F04">
        <w:rPr>
          <w:sz w:val="28"/>
          <w:szCs w:val="28"/>
          <w:lang w:eastAsia="en-US"/>
        </w:rPr>
        <w:t>энергетической эффективности</w:t>
      </w:r>
      <w:r w:rsidR="006C1F04">
        <w:rPr>
          <w:sz w:val="28"/>
          <w:szCs w:val="28"/>
          <w:lang w:eastAsia="en-US"/>
        </w:rPr>
        <w:t xml:space="preserve"> </w:t>
      </w:r>
      <w:r w:rsidR="006C1F04" w:rsidRPr="006C1F04">
        <w:rPr>
          <w:sz w:val="28"/>
          <w:szCs w:val="28"/>
          <w:lang w:eastAsia="en-US"/>
        </w:rPr>
        <w:t>Новосибирской области» по</w:t>
      </w:r>
      <w:r w:rsidR="006C1F04">
        <w:rPr>
          <w:sz w:val="28"/>
          <w:szCs w:val="28"/>
          <w:lang w:eastAsia="en-US"/>
        </w:rPr>
        <w:t xml:space="preserve"> </w:t>
      </w:r>
      <w:r w:rsidR="006C1F04" w:rsidRPr="006C1F04">
        <w:rPr>
          <w:sz w:val="28"/>
          <w:szCs w:val="28"/>
          <w:lang w:eastAsia="en-US"/>
        </w:rPr>
        <w:t xml:space="preserve">изменению </w:t>
      </w:r>
      <w:r w:rsidR="006C1F04" w:rsidRPr="00CD4991">
        <w:rPr>
          <w:sz w:val="28"/>
          <w:szCs w:val="28"/>
          <w:lang w:eastAsia="en-US"/>
        </w:rPr>
        <w:t>механизма теплоснабжения</w:t>
      </w:r>
      <w:r w:rsidRPr="00CD4991">
        <w:rPr>
          <w:sz w:val="28"/>
          <w:szCs w:val="28"/>
          <w:lang w:eastAsia="en-US"/>
        </w:rPr>
        <w:t xml:space="preserve"> изложен</w:t>
      </w:r>
      <w:r w:rsidR="006C1F04" w:rsidRPr="00CD4991">
        <w:rPr>
          <w:sz w:val="28"/>
          <w:szCs w:val="28"/>
          <w:lang w:eastAsia="en-US"/>
        </w:rPr>
        <w:t>.».</w:t>
      </w:r>
    </w:p>
    <w:p w:rsidR="00646B43" w:rsidRPr="006836DA" w:rsidRDefault="001326D3" w:rsidP="006C1F04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646B43" w:rsidRPr="006836DA">
        <w:rPr>
          <w:sz w:val="28"/>
          <w:szCs w:val="28"/>
          <w:lang w:eastAsia="en-US"/>
        </w:rPr>
        <w:t>. В приложении №</w:t>
      </w:r>
      <w:r w:rsidR="008E3710">
        <w:rPr>
          <w:sz w:val="28"/>
          <w:szCs w:val="28"/>
          <w:lang w:eastAsia="en-US"/>
        </w:rPr>
        <w:t> </w:t>
      </w:r>
      <w:r w:rsidR="00A06E9C">
        <w:rPr>
          <w:sz w:val="28"/>
          <w:szCs w:val="28"/>
          <w:lang w:eastAsia="en-US"/>
        </w:rPr>
        <w:t>7</w:t>
      </w:r>
      <w:r w:rsidR="00646B43" w:rsidRPr="006836DA">
        <w:rPr>
          <w:sz w:val="28"/>
          <w:szCs w:val="28"/>
          <w:lang w:eastAsia="en-US"/>
        </w:rPr>
        <w:t xml:space="preserve"> к государственной программе «</w:t>
      </w:r>
      <w:r w:rsidR="00646B43" w:rsidRPr="006836DA">
        <w:rPr>
          <w:sz w:val="28"/>
          <w:szCs w:val="28"/>
        </w:rPr>
        <w:t xml:space="preserve">Порядок предоставления и распределения субсидий местным бюджетам на реализацию мероприятий государственной программы Новосибирской области </w:t>
      </w:r>
      <w:r w:rsidR="008A34EE">
        <w:rPr>
          <w:sz w:val="28"/>
          <w:szCs w:val="28"/>
        </w:rPr>
        <w:lastRenderedPageBreak/>
        <w:t>«</w:t>
      </w:r>
      <w:r w:rsidR="00646B43" w:rsidRPr="006836DA">
        <w:rPr>
          <w:sz w:val="28"/>
          <w:szCs w:val="28"/>
        </w:rPr>
        <w:t>Энергосбережение и повышение энергетической эффективности Новосибирской области</w:t>
      </w:r>
      <w:r w:rsidR="008A34EE">
        <w:rPr>
          <w:sz w:val="28"/>
          <w:szCs w:val="28"/>
        </w:rPr>
        <w:t>»</w:t>
      </w:r>
      <w:r w:rsidR="00646B43" w:rsidRPr="006836DA">
        <w:rPr>
          <w:sz w:val="28"/>
          <w:szCs w:val="28"/>
        </w:rPr>
        <w:t xml:space="preserve"> по </w:t>
      </w:r>
      <w:r w:rsidR="00A06E9C" w:rsidRPr="00A06E9C">
        <w:rPr>
          <w:sz w:val="28"/>
          <w:szCs w:val="28"/>
        </w:rPr>
        <w:t>строительству и реконструкции котельных, тепловых сетей,</w:t>
      </w:r>
      <w:r w:rsidR="00A06E9C">
        <w:rPr>
          <w:sz w:val="28"/>
          <w:szCs w:val="28"/>
        </w:rPr>
        <w:t xml:space="preserve"> </w:t>
      </w:r>
      <w:r w:rsidR="00A06E9C" w:rsidRPr="00A06E9C">
        <w:rPr>
          <w:sz w:val="28"/>
          <w:szCs w:val="28"/>
        </w:rPr>
        <w:t>включая вынос водопроводов из каналов тепловой сети</w:t>
      </w:r>
      <w:r w:rsidR="00646B43" w:rsidRPr="006836DA">
        <w:rPr>
          <w:sz w:val="28"/>
          <w:szCs w:val="28"/>
          <w:lang w:eastAsia="en-US"/>
        </w:rPr>
        <w:t>»:</w:t>
      </w:r>
    </w:p>
    <w:p w:rsidR="00811B40" w:rsidRDefault="00646B43" w:rsidP="00811B40">
      <w:pPr>
        <w:autoSpaceDE/>
        <w:ind w:firstLine="709"/>
        <w:jc w:val="both"/>
        <w:rPr>
          <w:sz w:val="28"/>
          <w:szCs w:val="28"/>
          <w:lang w:eastAsia="en-US"/>
        </w:rPr>
      </w:pPr>
      <w:r w:rsidRPr="006836DA">
        <w:rPr>
          <w:sz w:val="28"/>
          <w:szCs w:val="28"/>
          <w:lang w:eastAsia="en-US"/>
        </w:rPr>
        <w:t xml:space="preserve">1) пункт </w:t>
      </w:r>
      <w:r w:rsidR="00A06E9C">
        <w:rPr>
          <w:sz w:val="28"/>
          <w:szCs w:val="28"/>
          <w:lang w:eastAsia="en-US"/>
        </w:rPr>
        <w:t>1</w:t>
      </w:r>
      <w:r w:rsidR="00811B40">
        <w:rPr>
          <w:sz w:val="28"/>
          <w:szCs w:val="28"/>
          <w:lang w:eastAsia="en-US"/>
        </w:rPr>
        <w:t xml:space="preserve"> изложить в следующей редакции:</w:t>
      </w:r>
    </w:p>
    <w:p w:rsidR="00646B43" w:rsidRPr="006836DA" w:rsidRDefault="00811B40" w:rsidP="00811B40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B90E80" w:rsidRPr="00B90E80">
        <w:rPr>
          <w:sz w:val="28"/>
          <w:szCs w:val="28"/>
          <w:lang w:eastAsia="en-US"/>
        </w:rPr>
        <w:t xml:space="preserve">Настоящий Порядок предоставления и распределения субсидий местным бюджетам на реализацию мероприятий государственной программы Новосибирской области </w:t>
      </w:r>
      <w:r w:rsidR="00B90E80">
        <w:rPr>
          <w:sz w:val="28"/>
          <w:szCs w:val="28"/>
          <w:lang w:eastAsia="en-US"/>
        </w:rPr>
        <w:t>«</w:t>
      </w:r>
      <w:r w:rsidR="00B90E80" w:rsidRPr="00B90E80">
        <w:rPr>
          <w:sz w:val="28"/>
          <w:szCs w:val="28"/>
          <w:lang w:eastAsia="en-US"/>
        </w:rPr>
        <w:t>Энергосбережение и повышение энергетической эффективности Новосибирской области</w:t>
      </w:r>
      <w:r w:rsidR="00B90E80">
        <w:rPr>
          <w:sz w:val="28"/>
          <w:szCs w:val="28"/>
          <w:lang w:eastAsia="en-US"/>
        </w:rPr>
        <w:t>»</w:t>
      </w:r>
      <w:r w:rsidR="00B90E80" w:rsidRPr="00B90E80">
        <w:rPr>
          <w:sz w:val="28"/>
          <w:szCs w:val="28"/>
          <w:lang w:eastAsia="en-US"/>
        </w:rPr>
        <w:t xml:space="preserve"> (далее - государственная программа) по строительству и реконструкции котельных, тепловых сетей, включая вынос водопроводов из каналов тепловой сети, на реализацию мероприятий в рамках концессионных соглашений в сфере теплоснабжения (далее - Порядок), регламентирует предоставление и расходование субсидий местным бюджетам муниципальных районов и городских округов Новосибирской области (кроме города Новосибирска) (далее - местные бюджеты) из областного бюджета Новосибирской области (далее - областной бюджет) на строительство и реконструкцию котельных (источников тепловой энергии), тепловых сетей, включая вынос водопроводов из каналов тепловой сети, подготовку проектной документации (инженерно-изыскательские, проектно-сметные работы, проведение государственной экспертизы проектно-сметной документации) (далее - подготовка проектной документации), на реализацию мероприятий в рамках концессионных соглашений в сфере теплоснабжения по возмещению затрат (части затрат) на выплату платы концедента по концессионным соглашениям, заключенным на строительство и (или) реконструкцию объектов теплоснабжения (далее - модернизация коммунальной инфраструктуры).</w:t>
      </w:r>
      <w:r w:rsidR="006B1150">
        <w:rPr>
          <w:sz w:val="28"/>
          <w:szCs w:val="28"/>
          <w:lang w:eastAsia="en-US"/>
        </w:rPr>
        <w:t>»</w:t>
      </w:r>
      <w:r w:rsidR="00547181">
        <w:rPr>
          <w:sz w:val="28"/>
          <w:szCs w:val="28"/>
          <w:lang w:eastAsia="en-US"/>
        </w:rPr>
        <w:t>.</w:t>
      </w:r>
    </w:p>
    <w:p w:rsidR="00646B43" w:rsidRPr="006836DA" w:rsidRDefault="00646B43" w:rsidP="00646B43">
      <w:pPr>
        <w:autoSpaceDE/>
        <w:ind w:firstLine="709"/>
        <w:jc w:val="both"/>
        <w:rPr>
          <w:sz w:val="28"/>
          <w:szCs w:val="28"/>
          <w:lang w:eastAsia="en-US"/>
        </w:rPr>
      </w:pPr>
      <w:r w:rsidRPr="006836DA">
        <w:rPr>
          <w:sz w:val="28"/>
          <w:szCs w:val="28"/>
          <w:lang w:eastAsia="en-US"/>
        </w:rPr>
        <w:t>2) пункт</w:t>
      </w:r>
      <w:r w:rsidR="006B1150">
        <w:rPr>
          <w:sz w:val="28"/>
          <w:szCs w:val="28"/>
          <w:lang w:eastAsia="en-US"/>
        </w:rPr>
        <w:t xml:space="preserve"> 1 дополнить абзац</w:t>
      </w:r>
      <w:r w:rsidR="00B90E80">
        <w:rPr>
          <w:sz w:val="28"/>
          <w:szCs w:val="28"/>
          <w:lang w:eastAsia="en-US"/>
        </w:rPr>
        <w:t>ем</w:t>
      </w:r>
      <w:r w:rsidRPr="006836DA">
        <w:rPr>
          <w:sz w:val="28"/>
          <w:szCs w:val="28"/>
          <w:lang w:eastAsia="en-US"/>
        </w:rPr>
        <w:t xml:space="preserve"> следующего содержания:</w:t>
      </w:r>
    </w:p>
    <w:p w:rsidR="00646B43" w:rsidRPr="006836DA" w:rsidRDefault="00646B43" w:rsidP="006B1150">
      <w:pPr>
        <w:autoSpaceDE/>
        <w:ind w:firstLine="709"/>
        <w:jc w:val="both"/>
        <w:rPr>
          <w:sz w:val="28"/>
          <w:szCs w:val="28"/>
          <w:lang w:eastAsia="en-US"/>
        </w:rPr>
      </w:pPr>
      <w:r w:rsidRPr="006836DA">
        <w:rPr>
          <w:sz w:val="28"/>
          <w:szCs w:val="28"/>
          <w:lang w:eastAsia="en-US"/>
        </w:rPr>
        <w:t>«</w:t>
      </w:r>
      <w:r w:rsidR="006B1150" w:rsidRPr="006B1150">
        <w:rPr>
          <w:sz w:val="28"/>
          <w:szCs w:val="28"/>
          <w:lang w:eastAsia="en-US"/>
        </w:rPr>
        <w:t>Источник</w:t>
      </w:r>
      <w:r w:rsidR="006B1150">
        <w:rPr>
          <w:sz w:val="28"/>
          <w:szCs w:val="28"/>
          <w:lang w:eastAsia="en-US"/>
        </w:rPr>
        <w:t>ами</w:t>
      </w:r>
      <w:r w:rsidR="006B1150" w:rsidRPr="006B1150">
        <w:rPr>
          <w:sz w:val="28"/>
          <w:szCs w:val="28"/>
          <w:lang w:eastAsia="en-US"/>
        </w:rPr>
        <w:t xml:space="preserve"> тепловой энергии явля</w:t>
      </w:r>
      <w:r w:rsidR="006B1150">
        <w:rPr>
          <w:sz w:val="28"/>
          <w:szCs w:val="28"/>
          <w:lang w:eastAsia="en-US"/>
        </w:rPr>
        <w:t>ю</w:t>
      </w:r>
      <w:r w:rsidR="006B1150" w:rsidRPr="006B1150">
        <w:rPr>
          <w:sz w:val="28"/>
          <w:szCs w:val="28"/>
          <w:lang w:eastAsia="en-US"/>
        </w:rPr>
        <w:t>тся котельные, геотермальные тепловые насосы, прочие устройства, предназначенные для производства тепловой энергии.</w:t>
      </w:r>
      <w:r w:rsidRPr="006836DA">
        <w:rPr>
          <w:sz w:val="28"/>
          <w:szCs w:val="28"/>
          <w:lang w:eastAsia="en-US"/>
        </w:rPr>
        <w:t>»</w:t>
      </w:r>
      <w:r w:rsidR="00547181">
        <w:rPr>
          <w:sz w:val="28"/>
          <w:szCs w:val="28"/>
          <w:lang w:eastAsia="en-US"/>
        </w:rPr>
        <w:t>.</w:t>
      </w:r>
    </w:p>
    <w:p w:rsidR="00646B43" w:rsidRDefault="00646B43" w:rsidP="00024EE7">
      <w:pPr>
        <w:autoSpaceDE/>
        <w:ind w:firstLine="709"/>
        <w:jc w:val="both"/>
        <w:rPr>
          <w:sz w:val="28"/>
          <w:szCs w:val="28"/>
          <w:lang w:eastAsia="en-US"/>
        </w:rPr>
      </w:pPr>
      <w:r w:rsidRPr="006836DA">
        <w:rPr>
          <w:sz w:val="28"/>
          <w:szCs w:val="28"/>
          <w:lang w:eastAsia="en-US"/>
        </w:rPr>
        <w:t>3)</w:t>
      </w:r>
      <w:r w:rsidR="008E3710">
        <w:rPr>
          <w:sz w:val="28"/>
          <w:szCs w:val="28"/>
          <w:lang w:eastAsia="en-US"/>
        </w:rPr>
        <w:t> </w:t>
      </w:r>
      <w:r w:rsidR="00E828BB" w:rsidRPr="00E828BB">
        <w:rPr>
          <w:sz w:val="28"/>
          <w:szCs w:val="28"/>
          <w:lang w:eastAsia="en-US"/>
        </w:rPr>
        <w:t xml:space="preserve">в подпункте </w:t>
      </w:r>
      <w:r w:rsidR="00547181">
        <w:rPr>
          <w:sz w:val="28"/>
          <w:szCs w:val="28"/>
          <w:lang w:eastAsia="en-US"/>
        </w:rPr>
        <w:t>1</w:t>
      </w:r>
      <w:r w:rsidR="00E828BB" w:rsidRPr="00E828BB">
        <w:rPr>
          <w:sz w:val="28"/>
          <w:szCs w:val="28"/>
          <w:lang w:eastAsia="en-US"/>
        </w:rPr>
        <w:t xml:space="preserve"> пункта </w:t>
      </w:r>
      <w:r w:rsidR="00547181">
        <w:rPr>
          <w:sz w:val="28"/>
          <w:szCs w:val="28"/>
          <w:lang w:eastAsia="en-US"/>
        </w:rPr>
        <w:t>4</w:t>
      </w:r>
      <w:r w:rsidR="00E828BB" w:rsidRPr="00E828BB">
        <w:rPr>
          <w:sz w:val="28"/>
          <w:szCs w:val="28"/>
          <w:lang w:eastAsia="en-US"/>
        </w:rPr>
        <w:t xml:space="preserve"> слова «</w:t>
      </w:r>
      <w:r w:rsidR="00547181" w:rsidRPr="00547181">
        <w:rPr>
          <w:sz w:val="28"/>
          <w:szCs w:val="28"/>
          <w:lang w:eastAsia="en-US"/>
        </w:rPr>
        <w:t>на строительство и реконструкцию котельных, тепловых сетей, включая вынос водопр</w:t>
      </w:r>
      <w:r w:rsidR="00547181">
        <w:rPr>
          <w:sz w:val="28"/>
          <w:szCs w:val="28"/>
          <w:lang w:eastAsia="en-US"/>
        </w:rPr>
        <w:t>оводов из каналов тепловой сети</w:t>
      </w:r>
      <w:r w:rsidR="00E828BB" w:rsidRPr="00E828BB">
        <w:rPr>
          <w:sz w:val="28"/>
          <w:szCs w:val="28"/>
          <w:lang w:eastAsia="en-US"/>
        </w:rPr>
        <w:t>» заменить словами «</w:t>
      </w:r>
      <w:r w:rsidR="00547181" w:rsidRPr="00547181">
        <w:rPr>
          <w:sz w:val="28"/>
          <w:szCs w:val="28"/>
          <w:lang w:eastAsia="en-US"/>
        </w:rPr>
        <w:t>на строительство и реконструкцию котельных (источников тепловой энергии), тепловых сетей, включая вынос водопроводов из каналов тепловой сети, подготовку проектной документации</w:t>
      </w:r>
      <w:r w:rsidR="00E828BB" w:rsidRPr="00E828BB">
        <w:rPr>
          <w:sz w:val="28"/>
          <w:szCs w:val="28"/>
          <w:lang w:eastAsia="en-US"/>
        </w:rPr>
        <w:t>»</w:t>
      </w:r>
      <w:r w:rsidR="00547181">
        <w:rPr>
          <w:sz w:val="28"/>
          <w:szCs w:val="28"/>
          <w:lang w:eastAsia="en-US"/>
        </w:rPr>
        <w:t>.</w:t>
      </w:r>
    </w:p>
    <w:p w:rsidR="00B90E80" w:rsidRDefault="00547181" w:rsidP="00547181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 </w:t>
      </w:r>
      <w:r w:rsidRPr="00547181">
        <w:rPr>
          <w:sz w:val="28"/>
          <w:szCs w:val="28"/>
          <w:lang w:eastAsia="en-US"/>
        </w:rPr>
        <w:t xml:space="preserve">в подпункте </w:t>
      </w:r>
      <w:r>
        <w:rPr>
          <w:sz w:val="28"/>
          <w:szCs w:val="28"/>
          <w:lang w:eastAsia="en-US"/>
        </w:rPr>
        <w:t xml:space="preserve">2 </w:t>
      </w:r>
      <w:r w:rsidRPr="00547181">
        <w:rPr>
          <w:sz w:val="28"/>
          <w:szCs w:val="28"/>
          <w:lang w:eastAsia="en-US"/>
        </w:rPr>
        <w:t>пункта 4</w:t>
      </w:r>
      <w:r w:rsidR="00B90E80">
        <w:rPr>
          <w:sz w:val="28"/>
          <w:szCs w:val="28"/>
          <w:lang w:eastAsia="en-US"/>
        </w:rPr>
        <w:t>:</w:t>
      </w:r>
    </w:p>
    <w:p w:rsidR="00B90E80" w:rsidRDefault="00B90E80" w:rsidP="00547181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</w:t>
      </w:r>
      <w:r w:rsidR="00547181" w:rsidRPr="00547181">
        <w:rPr>
          <w:sz w:val="28"/>
          <w:szCs w:val="28"/>
          <w:lang w:eastAsia="en-US"/>
        </w:rPr>
        <w:t xml:space="preserve"> исключить абзацы </w:t>
      </w:r>
      <w:r>
        <w:rPr>
          <w:sz w:val="28"/>
          <w:szCs w:val="28"/>
          <w:lang w:eastAsia="en-US"/>
        </w:rPr>
        <w:t>с третьего по девятый;</w:t>
      </w:r>
    </w:p>
    <w:p w:rsidR="00547181" w:rsidRPr="00547181" w:rsidRDefault="00B90E80" w:rsidP="00547181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</w:t>
      </w:r>
      <w:r>
        <w:t xml:space="preserve"> </w:t>
      </w:r>
      <w:r w:rsidR="00547181" w:rsidRPr="00547181">
        <w:rPr>
          <w:sz w:val="28"/>
          <w:szCs w:val="28"/>
          <w:lang w:eastAsia="en-US"/>
        </w:rPr>
        <w:t>дополнить абзацами следующего содержания:</w:t>
      </w:r>
    </w:p>
    <w:p w:rsidR="00547181" w:rsidRPr="00547181" w:rsidRDefault="00547181" w:rsidP="00547181">
      <w:pPr>
        <w:autoSpaceDE/>
        <w:ind w:firstLine="709"/>
        <w:jc w:val="both"/>
        <w:rPr>
          <w:sz w:val="28"/>
          <w:szCs w:val="28"/>
          <w:lang w:eastAsia="en-US"/>
        </w:rPr>
      </w:pPr>
      <w:r w:rsidRPr="00547181">
        <w:rPr>
          <w:sz w:val="28"/>
          <w:szCs w:val="28"/>
          <w:lang w:eastAsia="en-US"/>
        </w:rPr>
        <w:t xml:space="preserve">«Перечень </w:t>
      </w:r>
      <w:r w:rsidR="00961D4A">
        <w:rPr>
          <w:sz w:val="28"/>
          <w:szCs w:val="28"/>
          <w:lang w:eastAsia="en-US"/>
        </w:rPr>
        <w:t>объектов</w:t>
      </w:r>
      <w:r w:rsidRPr="00547181">
        <w:rPr>
          <w:sz w:val="28"/>
          <w:szCs w:val="28"/>
          <w:lang w:eastAsia="en-US"/>
        </w:rPr>
        <w:t xml:space="preserve"> теплоснабжения муниципального образования Новосибирской области и объем средств областного бюджета, направляемый в текущем финансовом году для софинансирования работ, определяется специально созданной комиссией. Положение о комиссии, ее состав утверждаются приказом министерства жилищно-коммунального хозяйства и энергетики Новосибирской области. В состав комиссии по согласованию включаются представители профильного комитета Законодательного Собрания Новосибирской области, проектных, некоммерческих организаций.</w:t>
      </w:r>
    </w:p>
    <w:p w:rsidR="00032681" w:rsidRDefault="00547181" w:rsidP="00961D4A">
      <w:pPr>
        <w:autoSpaceDE/>
        <w:ind w:firstLine="709"/>
        <w:jc w:val="both"/>
        <w:rPr>
          <w:sz w:val="28"/>
          <w:szCs w:val="28"/>
          <w:lang w:eastAsia="en-US"/>
        </w:rPr>
      </w:pPr>
      <w:r w:rsidRPr="00547181">
        <w:rPr>
          <w:sz w:val="28"/>
          <w:szCs w:val="28"/>
          <w:lang w:eastAsia="en-US"/>
        </w:rPr>
        <w:lastRenderedPageBreak/>
        <w:t xml:space="preserve">Порядок и сроки отбора объектов теплоснабжения определены приложением </w:t>
      </w:r>
      <w:r w:rsidR="008E3710">
        <w:rPr>
          <w:sz w:val="28"/>
          <w:szCs w:val="28"/>
          <w:lang w:eastAsia="en-US"/>
        </w:rPr>
        <w:t>№ </w:t>
      </w:r>
      <w:r w:rsidRPr="00547181">
        <w:rPr>
          <w:sz w:val="28"/>
          <w:szCs w:val="28"/>
          <w:lang w:eastAsia="en-US"/>
        </w:rPr>
        <w:t xml:space="preserve">9 </w:t>
      </w:r>
      <w:r w:rsidR="008E3710">
        <w:rPr>
          <w:sz w:val="28"/>
          <w:szCs w:val="28"/>
          <w:lang w:eastAsia="en-US"/>
        </w:rPr>
        <w:t>«</w:t>
      </w:r>
      <w:r w:rsidRPr="00547181">
        <w:rPr>
          <w:sz w:val="28"/>
          <w:szCs w:val="28"/>
          <w:lang w:eastAsia="en-US"/>
        </w:rPr>
        <w:t>Положение по ранжированию объектов теплоснабжения для определения ежегодного перечня объектов теплоснабжения</w:t>
      </w:r>
      <w:r w:rsidR="008E3710">
        <w:rPr>
          <w:sz w:val="28"/>
          <w:szCs w:val="28"/>
          <w:lang w:eastAsia="en-US"/>
        </w:rPr>
        <w:t>»</w:t>
      </w:r>
      <w:r w:rsidR="00032681">
        <w:rPr>
          <w:sz w:val="28"/>
          <w:szCs w:val="28"/>
          <w:lang w:eastAsia="en-US"/>
        </w:rPr>
        <w:t xml:space="preserve"> к государственной программе.».</w:t>
      </w:r>
    </w:p>
    <w:p w:rsidR="00961D4A" w:rsidRDefault="00961D4A" w:rsidP="00961D4A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5) в подпункте 1 пункта 5 </w:t>
      </w:r>
      <w:r w:rsidR="00032681" w:rsidRPr="00032681">
        <w:rPr>
          <w:sz w:val="28"/>
          <w:szCs w:val="28"/>
          <w:lang w:eastAsia="en-US"/>
        </w:rPr>
        <w:t>после слов «реконструкции котельных» дополнить словами «(источников тепловой энергии)»</w:t>
      </w:r>
      <w:r w:rsidRPr="00961D4A">
        <w:rPr>
          <w:sz w:val="28"/>
          <w:szCs w:val="28"/>
          <w:lang w:eastAsia="en-US"/>
        </w:rPr>
        <w:t>.</w:t>
      </w:r>
    </w:p>
    <w:p w:rsidR="00961D4A" w:rsidRDefault="00961D4A" w:rsidP="00961D4A">
      <w:pPr>
        <w:autoSpaceDE/>
        <w:ind w:firstLine="709"/>
        <w:jc w:val="both"/>
      </w:pPr>
      <w:r>
        <w:rPr>
          <w:sz w:val="28"/>
          <w:szCs w:val="28"/>
          <w:lang w:eastAsia="en-US"/>
        </w:rPr>
        <w:t>6)</w:t>
      </w:r>
      <w:r w:rsidR="008E3710">
        <w:rPr>
          <w:sz w:val="28"/>
          <w:szCs w:val="28"/>
          <w:lang w:eastAsia="en-US"/>
        </w:rPr>
        <w:t> </w:t>
      </w:r>
      <w:r>
        <w:rPr>
          <w:sz w:val="28"/>
          <w:szCs w:val="28"/>
          <w:lang w:eastAsia="en-US"/>
        </w:rPr>
        <w:t>в пункте 5 после шестого абзаца дополнить абзацами следующего содержания:</w:t>
      </w:r>
      <w:r w:rsidRPr="00961D4A">
        <w:t xml:space="preserve"> </w:t>
      </w:r>
    </w:p>
    <w:p w:rsidR="00961D4A" w:rsidRPr="00961D4A" w:rsidRDefault="00961D4A" w:rsidP="00961D4A">
      <w:pPr>
        <w:autoSpaceDE/>
        <w:ind w:firstLine="709"/>
        <w:jc w:val="both"/>
        <w:rPr>
          <w:sz w:val="28"/>
          <w:szCs w:val="28"/>
          <w:lang w:eastAsia="en-US"/>
        </w:rPr>
      </w:pPr>
      <w:r>
        <w:t>«</w:t>
      </w:r>
      <w:r w:rsidRPr="00961D4A">
        <w:rPr>
          <w:sz w:val="28"/>
          <w:szCs w:val="28"/>
          <w:lang w:eastAsia="en-US"/>
        </w:rPr>
        <w:t xml:space="preserve">1.1) на проектирование: </w:t>
      </w:r>
    </w:p>
    <w:p w:rsidR="00961D4A" w:rsidRPr="00961D4A" w:rsidRDefault="00961D4A" w:rsidP="00961D4A">
      <w:pPr>
        <w:autoSpaceDE/>
        <w:ind w:firstLine="709"/>
        <w:jc w:val="both"/>
        <w:rPr>
          <w:sz w:val="28"/>
          <w:szCs w:val="28"/>
          <w:lang w:eastAsia="en-US"/>
        </w:rPr>
      </w:pPr>
      <w:r w:rsidRPr="00961D4A">
        <w:rPr>
          <w:sz w:val="28"/>
          <w:szCs w:val="28"/>
          <w:lang w:eastAsia="en-US"/>
        </w:rPr>
        <w:t>технико-экономическое обоснование целесообразности строительства, реконструкции проектируемого объекта теплоснабжения;</w:t>
      </w:r>
    </w:p>
    <w:p w:rsidR="00961D4A" w:rsidRDefault="00961D4A" w:rsidP="00961D4A">
      <w:pPr>
        <w:autoSpaceDE/>
        <w:ind w:firstLine="709"/>
        <w:jc w:val="both"/>
        <w:rPr>
          <w:sz w:val="28"/>
          <w:szCs w:val="28"/>
          <w:lang w:eastAsia="en-US"/>
        </w:rPr>
      </w:pPr>
      <w:r w:rsidRPr="00961D4A">
        <w:rPr>
          <w:sz w:val="28"/>
          <w:szCs w:val="28"/>
          <w:lang w:eastAsia="en-US"/>
        </w:rPr>
        <w:t xml:space="preserve">наличие согласованного с ГРБС задания на разработку проектной документации на строительство, реконструкцию объектов теплоснабжения, утвержденного приказом министерства строительства и жилищно-коммунального хозяйства Российской Федерации от 01.03.2018 </w:t>
      </w:r>
      <w:r w:rsidR="008E3710">
        <w:rPr>
          <w:sz w:val="28"/>
          <w:szCs w:val="28"/>
          <w:lang w:eastAsia="en-US"/>
        </w:rPr>
        <w:t>№</w:t>
      </w:r>
      <w:r w:rsidRPr="00961D4A">
        <w:rPr>
          <w:sz w:val="28"/>
          <w:szCs w:val="28"/>
          <w:lang w:eastAsia="en-US"/>
        </w:rPr>
        <w:t xml:space="preserve"> 125/</w:t>
      </w:r>
      <w:proofErr w:type="spellStart"/>
      <w:r w:rsidRPr="00961D4A">
        <w:rPr>
          <w:sz w:val="28"/>
          <w:szCs w:val="28"/>
          <w:lang w:eastAsia="en-US"/>
        </w:rPr>
        <w:t>пр</w:t>
      </w:r>
      <w:proofErr w:type="spellEnd"/>
      <w:r w:rsidRPr="00961D4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</w:t>
      </w:r>
      <w:r w:rsidRPr="00961D4A">
        <w:rPr>
          <w:sz w:val="28"/>
          <w:szCs w:val="28"/>
          <w:lang w:eastAsia="en-US"/>
        </w:rPr>
        <w:t>Об утверждении типовой формы задания на проектирование объекта капитального строительства и требований</w:t>
      </w:r>
      <w:r>
        <w:rPr>
          <w:sz w:val="28"/>
          <w:szCs w:val="28"/>
          <w:lang w:eastAsia="en-US"/>
        </w:rPr>
        <w:t xml:space="preserve"> к его подготовке</w:t>
      </w:r>
      <w:r w:rsidR="008E3710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.»</w:t>
      </w:r>
      <w:r w:rsidRPr="00961D4A">
        <w:rPr>
          <w:sz w:val="28"/>
          <w:szCs w:val="28"/>
          <w:lang w:eastAsia="en-US"/>
        </w:rPr>
        <w:t>.</w:t>
      </w:r>
    </w:p>
    <w:p w:rsidR="00032681" w:rsidRDefault="00032681" w:rsidP="00032681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7)</w:t>
      </w:r>
      <w:r w:rsidR="008E3710">
        <w:rPr>
          <w:sz w:val="28"/>
          <w:szCs w:val="28"/>
          <w:lang w:eastAsia="en-US"/>
        </w:rPr>
        <w:t> </w:t>
      </w:r>
      <w:r w:rsidRPr="00032681">
        <w:rPr>
          <w:sz w:val="28"/>
          <w:szCs w:val="28"/>
          <w:lang w:eastAsia="en-US"/>
        </w:rPr>
        <w:t xml:space="preserve">в </w:t>
      </w:r>
      <w:r w:rsidR="00933E86">
        <w:rPr>
          <w:sz w:val="28"/>
          <w:szCs w:val="28"/>
          <w:lang w:eastAsia="en-US"/>
        </w:rPr>
        <w:t>абз</w:t>
      </w:r>
      <w:r w:rsidR="008A34EE">
        <w:rPr>
          <w:sz w:val="28"/>
          <w:szCs w:val="28"/>
          <w:lang w:eastAsia="en-US"/>
        </w:rPr>
        <w:t>а</w:t>
      </w:r>
      <w:r w:rsidR="00933E86">
        <w:rPr>
          <w:sz w:val="28"/>
          <w:szCs w:val="28"/>
          <w:lang w:eastAsia="en-US"/>
        </w:rPr>
        <w:t>це</w:t>
      </w:r>
      <w:r w:rsidRPr="0003268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5</w:t>
      </w:r>
      <w:r w:rsidRPr="00032681">
        <w:rPr>
          <w:sz w:val="28"/>
          <w:szCs w:val="28"/>
          <w:lang w:eastAsia="en-US"/>
        </w:rPr>
        <w:t xml:space="preserve"> пункта </w:t>
      </w:r>
      <w:r>
        <w:rPr>
          <w:sz w:val="28"/>
          <w:szCs w:val="28"/>
          <w:lang w:eastAsia="en-US"/>
        </w:rPr>
        <w:t>7</w:t>
      </w:r>
      <w:r w:rsidRPr="00032681">
        <w:rPr>
          <w:sz w:val="28"/>
          <w:szCs w:val="28"/>
          <w:lang w:eastAsia="en-US"/>
        </w:rPr>
        <w:t xml:space="preserve"> после слов </w:t>
      </w:r>
      <w:r w:rsidR="000D51BB">
        <w:rPr>
          <w:sz w:val="28"/>
          <w:szCs w:val="28"/>
          <w:lang w:eastAsia="en-US"/>
        </w:rPr>
        <w:t>«</w:t>
      </w:r>
      <w:r w:rsidRPr="00032681">
        <w:rPr>
          <w:sz w:val="28"/>
          <w:szCs w:val="28"/>
          <w:lang w:eastAsia="en-US"/>
        </w:rPr>
        <w:t>(далее - акты выполненных работ)</w:t>
      </w:r>
      <w:r w:rsidR="000D51BB">
        <w:rPr>
          <w:sz w:val="28"/>
          <w:szCs w:val="28"/>
          <w:lang w:eastAsia="en-US"/>
        </w:rPr>
        <w:t>»</w:t>
      </w:r>
      <w:r w:rsidRPr="00032681">
        <w:t xml:space="preserve"> </w:t>
      </w:r>
      <w:r w:rsidRPr="00032681">
        <w:rPr>
          <w:sz w:val="28"/>
          <w:szCs w:val="28"/>
          <w:lang w:eastAsia="en-US"/>
        </w:rPr>
        <w:t>дополнить словами</w:t>
      </w:r>
      <w:r>
        <w:rPr>
          <w:sz w:val="28"/>
          <w:szCs w:val="28"/>
          <w:lang w:eastAsia="en-US"/>
        </w:rPr>
        <w:t xml:space="preserve"> «</w:t>
      </w:r>
      <w:r w:rsidRPr="00032681">
        <w:rPr>
          <w:sz w:val="28"/>
          <w:szCs w:val="28"/>
          <w:lang w:eastAsia="en-US"/>
        </w:rPr>
        <w:t xml:space="preserve">(для случаев строительства и реконструкции </w:t>
      </w:r>
      <w:r w:rsidR="000D51BB">
        <w:rPr>
          <w:sz w:val="28"/>
          <w:szCs w:val="28"/>
          <w:lang w:eastAsia="en-US"/>
        </w:rPr>
        <w:t>котельных (</w:t>
      </w:r>
      <w:r w:rsidRPr="00032681">
        <w:rPr>
          <w:sz w:val="28"/>
          <w:szCs w:val="28"/>
          <w:lang w:eastAsia="en-US"/>
        </w:rPr>
        <w:t>источников тепловой энергии</w:t>
      </w:r>
      <w:r w:rsidR="000D51BB">
        <w:rPr>
          <w:sz w:val="28"/>
          <w:szCs w:val="28"/>
          <w:lang w:eastAsia="en-US"/>
        </w:rPr>
        <w:t>)</w:t>
      </w:r>
      <w:r w:rsidRPr="00032681">
        <w:rPr>
          <w:sz w:val="28"/>
          <w:szCs w:val="28"/>
          <w:lang w:eastAsia="en-US"/>
        </w:rPr>
        <w:t>, тепловых сетей, включая вынос водопроводов из каналов тепловой сети);</w:t>
      </w:r>
      <w:r>
        <w:rPr>
          <w:sz w:val="28"/>
          <w:szCs w:val="28"/>
          <w:lang w:eastAsia="en-US"/>
        </w:rPr>
        <w:t>»;</w:t>
      </w:r>
    </w:p>
    <w:p w:rsidR="00032681" w:rsidRDefault="00032681" w:rsidP="00032681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8)</w:t>
      </w:r>
      <w:r w:rsidR="008E3710">
        <w:rPr>
          <w:sz w:val="28"/>
          <w:szCs w:val="28"/>
          <w:lang w:eastAsia="en-US"/>
        </w:rPr>
        <w:t> </w:t>
      </w:r>
      <w:r w:rsidRPr="00032681">
        <w:rPr>
          <w:sz w:val="28"/>
          <w:szCs w:val="28"/>
          <w:lang w:eastAsia="en-US"/>
        </w:rPr>
        <w:t xml:space="preserve">в пункте </w:t>
      </w:r>
      <w:r w:rsidR="00933E86">
        <w:rPr>
          <w:sz w:val="28"/>
          <w:szCs w:val="28"/>
          <w:lang w:eastAsia="en-US"/>
        </w:rPr>
        <w:t xml:space="preserve">7 </w:t>
      </w:r>
      <w:r w:rsidRPr="00032681">
        <w:rPr>
          <w:sz w:val="28"/>
          <w:szCs w:val="28"/>
          <w:lang w:eastAsia="en-US"/>
        </w:rPr>
        <w:t xml:space="preserve">после </w:t>
      </w:r>
      <w:r w:rsidR="00933E86">
        <w:rPr>
          <w:sz w:val="28"/>
          <w:szCs w:val="28"/>
          <w:lang w:eastAsia="en-US"/>
        </w:rPr>
        <w:t>пятого</w:t>
      </w:r>
      <w:r w:rsidRPr="00032681">
        <w:rPr>
          <w:sz w:val="28"/>
          <w:szCs w:val="28"/>
          <w:lang w:eastAsia="en-US"/>
        </w:rPr>
        <w:t xml:space="preserve"> абзаца дополнить абзац</w:t>
      </w:r>
      <w:r w:rsidR="00933E86">
        <w:rPr>
          <w:sz w:val="28"/>
          <w:szCs w:val="28"/>
          <w:lang w:eastAsia="en-US"/>
        </w:rPr>
        <w:t>ем</w:t>
      </w:r>
      <w:r w:rsidRPr="00032681">
        <w:rPr>
          <w:sz w:val="28"/>
          <w:szCs w:val="28"/>
          <w:lang w:eastAsia="en-US"/>
        </w:rPr>
        <w:t xml:space="preserve"> следующего содержания: </w:t>
      </w:r>
      <w:r w:rsidR="00933E86">
        <w:rPr>
          <w:sz w:val="28"/>
          <w:szCs w:val="28"/>
          <w:lang w:eastAsia="en-US"/>
        </w:rPr>
        <w:t>«</w:t>
      </w:r>
      <w:r w:rsidRPr="00032681">
        <w:rPr>
          <w:sz w:val="28"/>
          <w:szCs w:val="28"/>
          <w:lang w:eastAsia="en-US"/>
        </w:rPr>
        <w:t xml:space="preserve">положительное заключение государственной экспертизы о достоверности определения сметной стоимости строительства, реконструкции объектов теплоснабжения (для случаев </w:t>
      </w:r>
      <w:r w:rsidR="00933E86">
        <w:rPr>
          <w:sz w:val="28"/>
          <w:szCs w:val="28"/>
          <w:lang w:eastAsia="en-US"/>
        </w:rPr>
        <w:t>подготовки проектной документации</w:t>
      </w:r>
      <w:r w:rsidRPr="00032681">
        <w:rPr>
          <w:sz w:val="28"/>
          <w:szCs w:val="28"/>
          <w:lang w:eastAsia="en-US"/>
        </w:rPr>
        <w:t>).</w:t>
      </w:r>
      <w:r w:rsidR="00C31422">
        <w:rPr>
          <w:sz w:val="28"/>
          <w:szCs w:val="28"/>
          <w:lang w:eastAsia="en-US"/>
        </w:rPr>
        <w:t>»;</w:t>
      </w:r>
    </w:p>
    <w:p w:rsidR="00C31422" w:rsidRPr="00C31422" w:rsidRDefault="00C31422" w:rsidP="00C31422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Pr="00C31422">
        <w:rPr>
          <w:sz w:val="28"/>
          <w:szCs w:val="28"/>
          <w:lang w:eastAsia="en-US"/>
        </w:rPr>
        <w:t>) пункт 7 дополнить подпунктом 9 следующего содержания:</w:t>
      </w:r>
    </w:p>
    <w:p w:rsidR="00C31422" w:rsidRDefault="00C31422" w:rsidP="00C31422">
      <w:pPr>
        <w:autoSpaceDE/>
        <w:ind w:firstLine="709"/>
        <w:jc w:val="both"/>
        <w:rPr>
          <w:sz w:val="28"/>
          <w:szCs w:val="28"/>
          <w:lang w:eastAsia="en-US"/>
        </w:rPr>
      </w:pPr>
      <w:r w:rsidRPr="00C31422">
        <w:rPr>
          <w:sz w:val="28"/>
          <w:szCs w:val="28"/>
          <w:lang w:eastAsia="en-US"/>
        </w:rPr>
        <w:t xml:space="preserve">«9) наличие письма, подписанного главой муниципального района (городского округа) Новосибирской области (кроме города Новосибирска), </w:t>
      </w:r>
      <w:r w:rsidR="00CD4991" w:rsidRPr="00CD4991">
        <w:rPr>
          <w:sz w:val="28"/>
          <w:szCs w:val="28"/>
          <w:lang w:eastAsia="en-US"/>
        </w:rPr>
        <w:t>о подтверждении качества и объемов выполненных работ в соответствии с проектно-сметной документацией, имеющей положительное заключение государственной экспертизы проектной документации, включая сметные расчеты, экспертные заключения проверки достоверности определения сметной стоимости</w:t>
      </w:r>
      <w:r w:rsidRPr="00C31422">
        <w:rPr>
          <w:sz w:val="28"/>
          <w:szCs w:val="28"/>
          <w:lang w:eastAsia="en-US"/>
        </w:rPr>
        <w:t>.».</w:t>
      </w:r>
    </w:p>
    <w:p w:rsidR="00933E86" w:rsidRDefault="00C31422" w:rsidP="00032681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</w:t>
      </w:r>
      <w:r w:rsidR="00933E86">
        <w:rPr>
          <w:sz w:val="28"/>
          <w:szCs w:val="28"/>
          <w:lang w:eastAsia="en-US"/>
        </w:rPr>
        <w:t xml:space="preserve">) в первом абзаце пункта 12 </w:t>
      </w:r>
      <w:r w:rsidR="00933E86" w:rsidRPr="00933E86">
        <w:rPr>
          <w:sz w:val="28"/>
          <w:szCs w:val="28"/>
          <w:lang w:eastAsia="en-US"/>
        </w:rPr>
        <w:t>после слов «муниципальных котельных» дополнить словами «(источников тепловой энергии)</w:t>
      </w:r>
      <w:r w:rsidR="00933E86">
        <w:rPr>
          <w:sz w:val="28"/>
          <w:szCs w:val="28"/>
          <w:lang w:eastAsia="en-US"/>
        </w:rPr>
        <w:t>»;</w:t>
      </w:r>
    </w:p>
    <w:p w:rsidR="00933E86" w:rsidRDefault="00933E86" w:rsidP="00032681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C31422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) в пункте 12 после </w:t>
      </w:r>
      <w:r w:rsidR="006C1F04">
        <w:rPr>
          <w:sz w:val="28"/>
          <w:szCs w:val="28"/>
          <w:lang w:eastAsia="en-US"/>
        </w:rPr>
        <w:t>третьего</w:t>
      </w:r>
      <w:r>
        <w:rPr>
          <w:sz w:val="28"/>
          <w:szCs w:val="28"/>
          <w:lang w:eastAsia="en-US"/>
        </w:rPr>
        <w:t xml:space="preserve"> абзаца дополнить </w:t>
      </w:r>
      <w:r w:rsidRPr="00933E86">
        <w:rPr>
          <w:sz w:val="28"/>
          <w:szCs w:val="28"/>
          <w:lang w:eastAsia="en-US"/>
        </w:rPr>
        <w:t>абзацем следующего содержания: «</w:t>
      </w:r>
      <w:r w:rsidR="00741E1E">
        <w:rPr>
          <w:sz w:val="28"/>
          <w:szCs w:val="28"/>
          <w:lang w:eastAsia="en-US"/>
        </w:rPr>
        <w:t xml:space="preserve">наличие </w:t>
      </w:r>
      <w:r w:rsidRPr="00933E86">
        <w:rPr>
          <w:sz w:val="28"/>
          <w:szCs w:val="28"/>
          <w:lang w:eastAsia="en-US"/>
        </w:rPr>
        <w:t>положительно</w:t>
      </w:r>
      <w:r w:rsidR="00741E1E">
        <w:rPr>
          <w:sz w:val="28"/>
          <w:szCs w:val="28"/>
          <w:lang w:eastAsia="en-US"/>
        </w:rPr>
        <w:t>го</w:t>
      </w:r>
      <w:r w:rsidRPr="00933E86">
        <w:rPr>
          <w:sz w:val="28"/>
          <w:szCs w:val="28"/>
          <w:lang w:eastAsia="en-US"/>
        </w:rPr>
        <w:t xml:space="preserve"> заключени</w:t>
      </w:r>
      <w:r w:rsidR="00741E1E">
        <w:rPr>
          <w:sz w:val="28"/>
          <w:szCs w:val="28"/>
          <w:lang w:eastAsia="en-US"/>
        </w:rPr>
        <w:t>я</w:t>
      </w:r>
      <w:r w:rsidRPr="00933E86">
        <w:rPr>
          <w:sz w:val="28"/>
          <w:szCs w:val="28"/>
          <w:lang w:eastAsia="en-US"/>
        </w:rPr>
        <w:t xml:space="preserve"> государственной экспертизы о достоверности определения сметной стоимости строительства, реконструкции объектов теплоснабжения (для случаев </w:t>
      </w:r>
      <w:r w:rsidR="00741E1E" w:rsidRPr="00741E1E">
        <w:rPr>
          <w:sz w:val="28"/>
          <w:szCs w:val="28"/>
          <w:lang w:eastAsia="en-US"/>
        </w:rPr>
        <w:t>подготовки проектной документации</w:t>
      </w:r>
      <w:r w:rsidRPr="00933E86">
        <w:rPr>
          <w:sz w:val="28"/>
          <w:szCs w:val="28"/>
          <w:lang w:eastAsia="en-US"/>
        </w:rPr>
        <w:t>).</w:t>
      </w:r>
      <w:r w:rsidR="00741E1E">
        <w:rPr>
          <w:sz w:val="28"/>
          <w:szCs w:val="28"/>
          <w:lang w:eastAsia="en-US"/>
        </w:rPr>
        <w:t>».</w:t>
      </w:r>
    </w:p>
    <w:p w:rsidR="0051465F" w:rsidRPr="0051465F" w:rsidRDefault="001326D3" w:rsidP="0051465F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="00024EE7">
        <w:rPr>
          <w:sz w:val="28"/>
          <w:szCs w:val="28"/>
          <w:lang w:eastAsia="en-US"/>
        </w:rPr>
        <w:t>. </w:t>
      </w:r>
      <w:r w:rsidR="0051465F" w:rsidRPr="0051465F">
        <w:rPr>
          <w:sz w:val="28"/>
          <w:szCs w:val="28"/>
          <w:lang w:eastAsia="en-US"/>
        </w:rPr>
        <w:t xml:space="preserve">В приложении № </w:t>
      </w:r>
      <w:r w:rsidR="0051465F">
        <w:rPr>
          <w:sz w:val="28"/>
          <w:szCs w:val="28"/>
          <w:lang w:eastAsia="en-US"/>
        </w:rPr>
        <w:t>8</w:t>
      </w:r>
      <w:r w:rsidR="0051465F" w:rsidRPr="0051465F">
        <w:rPr>
          <w:sz w:val="28"/>
          <w:szCs w:val="28"/>
          <w:lang w:eastAsia="en-US"/>
        </w:rPr>
        <w:t xml:space="preserve"> к государственной программе «Порядок предоставления и распределения субсидий местным бюджетам на реализацию мероприятий государственной программы Новосибирской области «Энергосбережение и повышение энергетической эффективности Новосибирской области» по замене основного и вспомогательного оборудования котельных, оптимизации гидравлических режимов тепловых сетей»</w:t>
      </w:r>
      <w:r w:rsidR="0051465F">
        <w:rPr>
          <w:sz w:val="28"/>
          <w:szCs w:val="28"/>
          <w:lang w:eastAsia="en-US"/>
        </w:rPr>
        <w:t xml:space="preserve"> </w:t>
      </w:r>
      <w:r w:rsidR="0051465F" w:rsidRPr="0051465F">
        <w:rPr>
          <w:sz w:val="28"/>
          <w:szCs w:val="28"/>
          <w:lang w:eastAsia="en-US"/>
        </w:rPr>
        <w:t>пункт 7 дополнить подпунктом 9 следующего содержания:</w:t>
      </w:r>
    </w:p>
    <w:p w:rsidR="0051465F" w:rsidRDefault="0051465F" w:rsidP="0051465F">
      <w:pPr>
        <w:autoSpaceDE/>
        <w:ind w:firstLine="709"/>
        <w:jc w:val="both"/>
        <w:rPr>
          <w:sz w:val="28"/>
          <w:szCs w:val="28"/>
          <w:lang w:eastAsia="en-US"/>
        </w:rPr>
      </w:pPr>
      <w:r w:rsidRPr="0051465F">
        <w:rPr>
          <w:sz w:val="28"/>
          <w:szCs w:val="28"/>
          <w:lang w:eastAsia="en-US"/>
        </w:rPr>
        <w:lastRenderedPageBreak/>
        <w:t xml:space="preserve">«9) наличие письма, подписанного главой муниципального района Новосибирской области, о подтверждении качества и объемов </w:t>
      </w:r>
      <w:r w:rsidR="00CD4991" w:rsidRPr="0051465F">
        <w:rPr>
          <w:sz w:val="28"/>
          <w:szCs w:val="28"/>
          <w:lang w:eastAsia="en-US"/>
        </w:rPr>
        <w:t xml:space="preserve">выполненных работ </w:t>
      </w:r>
      <w:r w:rsidRPr="0051465F">
        <w:rPr>
          <w:sz w:val="28"/>
          <w:szCs w:val="28"/>
          <w:lang w:eastAsia="en-US"/>
        </w:rPr>
        <w:t>в соответствии с проектно-сметной документацией, имеющей положительное заключение государственной экспертизы проектной документации, включая сметные расчеты, экспертные заключения проверки достоверности определения сметной стоимости.».</w:t>
      </w:r>
    </w:p>
    <w:p w:rsidR="003D317E" w:rsidRDefault="0051465F" w:rsidP="00741E1E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10. </w:t>
      </w:r>
      <w:r w:rsidR="00741E1E" w:rsidRPr="00741E1E">
        <w:rPr>
          <w:sz w:val="28"/>
          <w:szCs w:val="28"/>
          <w:lang w:eastAsia="en-US"/>
        </w:rPr>
        <w:t xml:space="preserve">В приложении № </w:t>
      </w:r>
      <w:r w:rsidR="00741E1E">
        <w:rPr>
          <w:sz w:val="28"/>
          <w:szCs w:val="28"/>
          <w:lang w:eastAsia="en-US"/>
        </w:rPr>
        <w:t>9</w:t>
      </w:r>
      <w:r w:rsidR="00741E1E" w:rsidRPr="00741E1E">
        <w:rPr>
          <w:sz w:val="28"/>
          <w:szCs w:val="28"/>
          <w:lang w:eastAsia="en-US"/>
        </w:rPr>
        <w:t xml:space="preserve"> к государственной программе «П</w:t>
      </w:r>
      <w:r w:rsidR="00741E1E">
        <w:rPr>
          <w:sz w:val="28"/>
          <w:szCs w:val="28"/>
          <w:lang w:eastAsia="en-US"/>
        </w:rPr>
        <w:t xml:space="preserve">оложение по ранжированию </w:t>
      </w:r>
      <w:r w:rsidR="00741E1E" w:rsidRPr="00741E1E">
        <w:rPr>
          <w:sz w:val="28"/>
          <w:szCs w:val="28"/>
          <w:lang w:eastAsia="en-US"/>
        </w:rPr>
        <w:t>по ранжированию объектов теплоснабжения для определения</w:t>
      </w:r>
      <w:r w:rsidR="00741E1E">
        <w:rPr>
          <w:sz w:val="28"/>
          <w:szCs w:val="28"/>
          <w:lang w:eastAsia="en-US"/>
        </w:rPr>
        <w:t xml:space="preserve"> </w:t>
      </w:r>
      <w:r w:rsidR="00741E1E" w:rsidRPr="00741E1E">
        <w:rPr>
          <w:sz w:val="28"/>
          <w:szCs w:val="28"/>
          <w:lang w:eastAsia="en-US"/>
        </w:rPr>
        <w:t>ежегодного перечня объектов теплоснабжения</w:t>
      </w:r>
      <w:r w:rsidR="00741E1E">
        <w:rPr>
          <w:sz w:val="28"/>
          <w:szCs w:val="28"/>
          <w:lang w:eastAsia="en-US"/>
        </w:rPr>
        <w:t>»</w:t>
      </w:r>
      <w:r w:rsidR="00741E1E" w:rsidRPr="00741E1E">
        <w:rPr>
          <w:sz w:val="28"/>
          <w:szCs w:val="28"/>
          <w:lang w:eastAsia="en-US"/>
        </w:rPr>
        <w:t xml:space="preserve"> государственной программы Новосибирской области </w:t>
      </w:r>
      <w:r w:rsidR="003D317E">
        <w:rPr>
          <w:sz w:val="28"/>
          <w:szCs w:val="28"/>
          <w:lang w:eastAsia="en-US"/>
        </w:rPr>
        <w:t>«</w:t>
      </w:r>
      <w:r w:rsidR="00741E1E" w:rsidRPr="00741E1E">
        <w:rPr>
          <w:sz w:val="28"/>
          <w:szCs w:val="28"/>
          <w:lang w:eastAsia="en-US"/>
        </w:rPr>
        <w:t>Энергосбережение и повышение энергетической эффективности Новосибирской области</w:t>
      </w:r>
      <w:r w:rsidR="003D317E">
        <w:rPr>
          <w:sz w:val="28"/>
          <w:szCs w:val="28"/>
          <w:lang w:eastAsia="en-US"/>
        </w:rPr>
        <w:t>»:</w:t>
      </w:r>
    </w:p>
    <w:p w:rsidR="00741E1E" w:rsidRDefault="003D317E" w:rsidP="00741E1E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в </w:t>
      </w:r>
      <w:r w:rsidR="006C1F04">
        <w:rPr>
          <w:sz w:val="28"/>
          <w:szCs w:val="28"/>
          <w:lang w:eastAsia="en-US"/>
        </w:rPr>
        <w:t xml:space="preserve">первом абзаце </w:t>
      </w:r>
      <w:r>
        <w:rPr>
          <w:sz w:val="28"/>
          <w:szCs w:val="28"/>
          <w:lang w:eastAsia="en-US"/>
        </w:rPr>
        <w:t>пункт</w:t>
      </w:r>
      <w:r w:rsidR="006C1F04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 3 слово </w:t>
      </w:r>
      <w:r w:rsidR="002F354C">
        <w:rPr>
          <w:sz w:val="28"/>
          <w:szCs w:val="28"/>
          <w:lang w:eastAsia="en-US"/>
        </w:rPr>
        <w:t>«двух» заменить на слово «трех»;</w:t>
      </w:r>
    </w:p>
    <w:p w:rsidR="003D317E" w:rsidRDefault="003D317E" w:rsidP="00741E1E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</w:t>
      </w:r>
      <w:r w:rsidR="008E3710">
        <w:rPr>
          <w:sz w:val="28"/>
          <w:szCs w:val="28"/>
          <w:lang w:eastAsia="en-US"/>
        </w:rPr>
        <w:t> </w:t>
      </w:r>
      <w:r w:rsidRPr="003D317E">
        <w:rPr>
          <w:sz w:val="28"/>
          <w:szCs w:val="28"/>
          <w:lang w:eastAsia="en-US"/>
        </w:rPr>
        <w:t>в</w:t>
      </w:r>
      <w:r w:rsidR="006C1F04">
        <w:rPr>
          <w:sz w:val="28"/>
          <w:szCs w:val="28"/>
          <w:lang w:eastAsia="en-US"/>
        </w:rPr>
        <w:t>о втором</w:t>
      </w:r>
      <w:r w:rsidR="008C251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абзаце </w:t>
      </w:r>
      <w:r w:rsidRPr="003D317E">
        <w:rPr>
          <w:sz w:val="28"/>
          <w:szCs w:val="28"/>
          <w:lang w:eastAsia="en-US"/>
        </w:rPr>
        <w:t xml:space="preserve">пункта </w:t>
      </w:r>
      <w:r>
        <w:rPr>
          <w:sz w:val="28"/>
          <w:szCs w:val="28"/>
          <w:lang w:eastAsia="en-US"/>
        </w:rPr>
        <w:t>3</w:t>
      </w:r>
      <w:r w:rsidRPr="003D317E">
        <w:rPr>
          <w:sz w:val="28"/>
          <w:szCs w:val="28"/>
          <w:lang w:eastAsia="en-US"/>
        </w:rPr>
        <w:t xml:space="preserve"> </w:t>
      </w:r>
      <w:r w:rsidR="000D3111" w:rsidRPr="000D3111">
        <w:rPr>
          <w:sz w:val="28"/>
          <w:szCs w:val="28"/>
          <w:lang w:eastAsia="en-US"/>
        </w:rPr>
        <w:t>после слов «реконструкци</w:t>
      </w:r>
      <w:r w:rsidR="000D3111">
        <w:rPr>
          <w:sz w:val="28"/>
          <w:szCs w:val="28"/>
          <w:lang w:eastAsia="en-US"/>
        </w:rPr>
        <w:t>я</w:t>
      </w:r>
      <w:r w:rsidR="000D3111" w:rsidRPr="000D3111">
        <w:rPr>
          <w:sz w:val="28"/>
          <w:szCs w:val="28"/>
          <w:lang w:eastAsia="en-US"/>
        </w:rPr>
        <w:t xml:space="preserve"> котельных» дополнить словами «(источников тепловой энергии)»</w:t>
      </w:r>
      <w:r w:rsidR="008C2517">
        <w:rPr>
          <w:sz w:val="28"/>
          <w:szCs w:val="28"/>
          <w:lang w:eastAsia="en-US"/>
        </w:rPr>
        <w:t>;</w:t>
      </w:r>
    </w:p>
    <w:p w:rsidR="008C2517" w:rsidRDefault="008C2517" w:rsidP="00741E1E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</w:t>
      </w:r>
      <w:r w:rsidRPr="008C2517">
        <w:rPr>
          <w:sz w:val="28"/>
          <w:szCs w:val="28"/>
          <w:lang w:eastAsia="en-US"/>
        </w:rPr>
        <w:t>в пункт</w:t>
      </w:r>
      <w:r>
        <w:rPr>
          <w:sz w:val="28"/>
          <w:szCs w:val="28"/>
          <w:lang w:eastAsia="en-US"/>
        </w:rPr>
        <w:t>е</w:t>
      </w:r>
      <w:r w:rsidRPr="008C2517">
        <w:rPr>
          <w:sz w:val="28"/>
          <w:szCs w:val="28"/>
          <w:lang w:eastAsia="en-US"/>
        </w:rPr>
        <w:t xml:space="preserve"> 3 после </w:t>
      </w:r>
      <w:r w:rsidR="000D3111">
        <w:rPr>
          <w:sz w:val="28"/>
          <w:szCs w:val="28"/>
          <w:lang w:eastAsia="en-US"/>
        </w:rPr>
        <w:t>третьего</w:t>
      </w:r>
      <w:r>
        <w:rPr>
          <w:sz w:val="28"/>
          <w:szCs w:val="28"/>
          <w:lang w:eastAsia="en-US"/>
        </w:rPr>
        <w:t xml:space="preserve"> </w:t>
      </w:r>
      <w:r w:rsidRPr="008C2517">
        <w:rPr>
          <w:sz w:val="28"/>
          <w:szCs w:val="28"/>
          <w:lang w:eastAsia="en-US"/>
        </w:rPr>
        <w:t>абзаца дополнить абзац</w:t>
      </w:r>
      <w:r>
        <w:rPr>
          <w:sz w:val="28"/>
          <w:szCs w:val="28"/>
          <w:lang w:eastAsia="en-US"/>
        </w:rPr>
        <w:t>ем</w:t>
      </w:r>
      <w:r w:rsidRPr="008C2517">
        <w:rPr>
          <w:sz w:val="28"/>
          <w:szCs w:val="28"/>
          <w:lang w:eastAsia="en-US"/>
        </w:rPr>
        <w:t xml:space="preserve"> следующего содержания: </w:t>
      </w:r>
      <w:r>
        <w:rPr>
          <w:sz w:val="28"/>
          <w:szCs w:val="28"/>
          <w:lang w:eastAsia="en-US"/>
        </w:rPr>
        <w:t>«</w:t>
      </w:r>
      <w:r w:rsidRPr="008C2517">
        <w:rPr>
          <w:sz w:val="28"/>
          <w:szCs w:val="28"/>
          <w:lang w:eastAsia="en-US"/>
        </w:rPr>
        <w:t>Перевод индивидуального и малоэтажного (до трех этажей включительно) (далее - малоэтажного) жилищного фонда Новосибирской области с централизованного теплоснабжения на индивидуальное поквартирное отопление (далее - изменение механизма теплоснабжения).</w:t>
      </w:r>
      <w:r>
        <w:rPr>
          <w:sz w:val="28"/>
          <w:szCs w:val="28"/>
          <w:lang w:eastAsia="en-US"/>
        </w:rPr>
        <w:t>».</w:t>
      </w:r>
    </w:p>
    <w:p w:rsidR="006F6003" w:rsidRDefault="008C2517" w:rsidP="00741E1E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 </w:t>
      </w:r>
      <w:r w:rsidR="000D3111">
        <w:rPr>
          <w:sz w:val="28"/>
          <w:szCs w:val="28"/>
          <w:lang w:eastAsia="en-US"/>
        </w:rPr>
        <w:t>пятый</w:t>
      </w:r>
      <w:r w:rsidR="006F6003" w:rsidRPr="006F6003">
        <w:rPr>
          <w:sz w:val="28"/>
          <w:szCs w:val="28"/>
          <w:lang w:eastAsia="en-US"/>
        </w:rPr>
        <w:t xml:space="preserve"> абзац пункта 3 </w:t>
      </w:r>
      <w:r w:rsidR="006F6003">
        <w:rPr>
          <w:sz w:val="28"/>
          <w:szCs w:val="28"/>
          <w:lang w:eastAsia="en-US"/>
        </w:rPr>
        <w:t>изложить в следующей редакции:</w:t>
      </w:r>
    </w:p>
    <w:p w:rsidR="008C2517" w:rsidRDefault="006F6003" w:rsidP="00741E1E">
      <w:pPr>
        <w:autoSpaceDE/>
        <w:ind w:firstLine="709"/>
        <w:jc w:val="both"/>
        <w:rPr>
          <w:sz w:val="28"/>
          <w:szCs w:val="28"/>
          <w:lang w:eastAsia="en-US"/>
        </w:rPr>
      </w:pPr>
      <w:r w:rsidRPr="006F6003">
        <w:rPr>
          <w:sz w:val="28"/>
          <w:szCs w:val="28"/>
          <w:lang w:eastAsia="en-US"/>
        </w:rPr>
        <w:t>«</w:t>
      </w:r>
      <w:r w:rsidR="00C67FCA" w:rsidRPr="00C67FCA">
        <w:rPr>
          <w:sz w:val="28"/>
          <w:szCs w:val="28"/>
          <w:lang w:eastAsia="en-US"/>
        </w:rPr>
        <w:t>Объектам, строительство которых начато в предыдущие годы (переходящие), по которым требуется замещение в связи с выводом из эксплуатации действующего объекта, либо имеется решение о выделении средств на реализацию мероприятий по созданию, реконструкции и модернизации объекта теплоснабжения в рамках инфраструктурных (прочих) проектов с привлечением средств федерального бюджета, наивысший ранг присваивается автоматически.</w:t>
      </w:r>
      <w:r w:rsidRPr="006F6003">
        <w:rPr>
          <w:sz w:val="28"/>
          <w:szCs w:val="28"/>
          <w:lang w:eastAsia="en-US"/>
        </w:rPr>
        <w:t>»;</w:t>
      </w:r>
    </w:p>
    <w:p w:rsidR="003D317E" w:rsidRPr="00875B78" w:rsidRDefault="00875B78" w:rsidP="00741E1E">
      <w:pPr>
        <w:autoSpaceDE/>
        <w:ind w:firstLine="709"/>
        <w:jc w:val="both"/>
        <w:rPr>
          <w:sz w:val="28"/>
          <w:szCs w:val="28"/>
          <w:lang w:eastAsia="en-US"/>
        </w:rPr>
      </w:pPr>
      <w:r w:rsidRPr="00875B78">
        <w:rPr>
          <w:sz w:val="28"/>
          <w:szCs w:val="28"/>
          <w:lang w:eastAsia="en-US"/>
        </w:rPr>
        <w:t>5)</w:t>
      </w:r>
      <w:r>
        <w:rPr>
          <w:sz w:val="28"/>
          <w:szCs w:val="28"/>
          <w:lang w:eastAsia="en-US"/>
        </w:rPr>
        <w:t xml:space="preserve"> в пункте 12 слова «</w:t>
      </w:r>
      <w:r w:rsidRPr="00875B78">
        <w:rPr>
          <w:sz w:val="28"/>
          <w:szCs w:val="28"/>
          <w:lang w:eastAsia="en-US"/>
        </w:rPr>
        <w:t>до 1 апреля текущего финансового года</w:t>
      </w:r>
      <w:r>
        <w:rPr>
          <w:sz w:val="28"/>
          <w:szCs w:val="28"/>
          <w:lang w:eastAsia="en-US"/>
        </w:rPr>
        <w:t>» заменить словами «до 1 сентября,</w:t>
      </w:r>
      <w:r w:rsidRPr="00875B78">
        <w:t xml:space="preserve"> </w:t>
      </w:r>
      <w:r w:rsidRPr="00875B78">
        <w:rPr>
          <w:sz w:val="28"/>
          <w:szCs w:val="28"/>
          <w:lang w:eastAsia="en-US"/>
        </w:rPr>
        <w:t>предшествующего плановому году предоставления субсидии</w:t>
      </w:r>
      <w:r>
        <w:rPr>
          <w:sz w:val="28"/>
          <w:szCs w:val="28"/>
          <w:lang w:eastAsia="en-US"/>
        </w:rPr>
        <w:t>.».</w:t>
      </w:r>
    </w:p>
    <w:p w:rsidR="00A97BFC" w:rsidRPr="00E51CC4" w:rsidRDefault="001326D3" w:rsidP="00A97BFC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151515">
        <w:rPr>
          <w:sz w:val="28"/>
          <w:szCs w:val="28"/>
          <w:lang w:eastAsia="en-US"/>
        </w:rPr>
        <w:t>1</w:t>
      </w:r>
      <w:r w:rsidR="00741E1E" w:rsidRPr="00E51CC4">
        <w:rPr>
          <w:sz w:val="28"/>
          <w:szCs w:val="28"/>
          <w:lang w:eastAsia="en-US"/>
        </w:rPr>
        <w:t>.</w:t>
      </w:r>
      <w:r w:rsidR="00741E1E" w:rsidRPr="00E51CC4">
        <w:t> </w:t>
      </w:r>
      <w:r w:rsidR="00A97BFC" w:rsidRPr="00E51CC4">
        <w:rPr>
          <w:sz w:val="28"/>
          <w:szCs w:val="28"/>
          <w:lang w:eastAsia="en-US"/>
        </w:rPr>
        <w:t>Приложение № 1 к государственной программе «Цели, задачи и целевые индикаторы государственной программы Новосибирской области «Энергосбережение и повышение энергетической эффективности Новосибирской области»</w:t>
      </w:r>
      <w:r w:rsidR="00A97BFC" w:rsidRPr="00E51CC4">
        <w:t xml:space="preserve"> </w:t>
      </w:r>
      <w:r w:rsidR="00A97BFC" w:rsidRPr="00E51CC4">
        <w:rPr>
          <w:sz w:val="28"/>
          <w:szCs w:val="28"/>
          <w:lang w:eastAsia="en-US"/>
        </w:rPr>
        <w:t>изложить в редакции согласно приложению № 1 к настоящему постановлению.</w:t>
      </w:r>
    </w:p>
    <w:p w:rsidR="00196216" w:rsidRPr="00E51CC4" w:rsidRDefault="00741E1E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151515">
        <w:rPr>
          <w:sz w:val="28"/>
          <w:szCs w:val="28"/>
          <w:lang w:eastAsia="en-US"/>
        </w:rPr>
        <w:t>2</w:t>
      </w:r>
      <w:r w:rsidRPr="00E51CC4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="00196216" w:rsidRPr="00E51CC4">
        <w:rPr>
          <w:sz w:val="28"/>
          <w:szCs w:val="28"/>
          <w:lang w:eastAsia="en-US"/>
        </w:rPr>
        <w:t>Приложение № 2.1 к государственной программе «Основные мероприятия государственной программы Новосибирской области «Энергосбережение и повышение энергетической эффективности Новосибирской»</w:t>
      </w:r>
      <w:r w:rsidR="00196216" w:rsidRPr="00E51CC4">
        <w:rPr>
          <w:rFonts w:eastAsia="Calibri"/>
          <w:sz w:val="28"/>
          <w:szCs w:val="22"/>
          <w:lang w:eastAsia="en-US"/>
        </w:rPr>
        <w:t xml:space="preserve"> </w:t>
      </w:r>
      <w:r w:rsidR="00196216" w:rsidRPr="00E51CC4">
        <w:rPr>
          <w:sz w:val="28"/>
          <w:szCs w:val="28"/>
          <w:lang w:eastAsia="en-US"/>
        </w:rPr>
        <w:t>изложить в редакции согласно приложению № </w:t>
      </w:r>
      <w:r w:rsidR="00CF5835" w:rsidRPr="00E51CC4">
        <w:rPr>
          <w:sz w:val="28"/>
          <w:szCs w:val="28"/>
          <w:lang w:eastAsia="en-US"/>
        </w:rPr>
        <w:t>2</w:t>
      </w:r>
      <w:r w:rsidR="00196216" w:rsidRPr="00E51CC4">
        <w:rPr>
          <w:sz w:val="28"/>
          <w:szCs w:val="28"/>
          <w:lang w:eastAsia="en-US"/>
        </w:rPr>
        <w:t xml:space="preserve"> к настоящему постановлению.</w:t>
      </w:r>
    </w:p>
    <w:p w:rsidR="00196216" w:rsidRPr="00E51CC4" w:rsidRDefault="00196216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E51CC4">
        <w:rPr>
          <w:sz w:val="28"/>
          <w:szCs w:val="28"/>
          <w:lang w:eastAsia="en-US"/>
        </w:rPr>
        <w:t> </w:t>
      </w:r>
      <w:r w:rsidR="00741E1E">
        <w:rPr>
          <w:sz w:val="28"/>
          <w:szCs w:val="28"/>
          <w:lang w:eastAsia="en-US"/>
        </w:rPr>
        <w:t>1</w:t>
      </w:r>
      <w:r w:rsidR="00151515">
        <w:rPr>
          <w:sz w:val="28"/>
          <w:szCs w:val="28"/>
          <w:lang w:eastAsia="en-US"/>
        </w:rPr>
        <w:t>3</w:t>
      </w:r>
      <w:r w:rsidR="00741E1E">
        <w:rPr>
          <w:sz w:val="28"/>
          <w:szCs w:val="28"/>
          <w:lang w:eastAsia="en-US"/>
        </w:rPr>
        <w:t xml:space="preserve">. </w:t>
      </w:r>
      <w:r w:rsidRPr="00E51CC4">
        <w:rPr>
          <w:sz w:val="28"/>
          <w:szCs w:val="28"/>
          <w:lang w:eastAsia="en-US"/>
        </w:rPr>
        <w:t>Приложение № 3 к государственной программе «Сводные финансовые затраты государственной программы Новосибирской области «Энергосбережение и повышение энергетической эффективности Новосибирской» изложить в</w:t>
      </w:r>
      <w:r w:rsidR="0019338B" w:rsidRPr="00E51CC4">
        <w:rPr>
          <w:sz w:val="28"/>
          <w:szCs w:val="28"/>
          <w:lang w:eastAsia="en-US"/>
        </w:rPr>
        <w:t> </w:t>
      </w:r>
      <w:r w:rsidRPr="00E51CC4">
        <w:rPr>
          <w:sz w:val="28"/>
          <w:szCs w:val="28"/>
          <w:lang w:eastAsia="en-US"/>
        </w:rPr>
        <w:t>редакции согласно приложению № </w:t>
      </w:r>
      <w:r w:rsidR="00CF5835" w:rsidRPr="00E51CC4">
        <w:rPr>
          <w:sz w:val="28"/>
          <w:szCs w:val="28"/>
          <w:lang w:eastAsia="en-US"/>
        </w:rPr>
        <w:t>3</w:t>
      </w:r>
      <w:r w:rsidRPr="00E51CC4">
        <w:rPr>
          <w:sz w:val="28"/>
          <w:szCs w:val="28"/>
          <w:lang w:eastAsia="en-US"/>
        </w:rPr>
        <w:t xml:space="preserve"> к настоящему постановлению.</w:t>
      </w:r>
    </w:p>
    <w:p w:rsidR="003A1C84" w:rsidRPr="00E51CC4" w:rsidRDefault="00024EE7" w:rsidP="00741E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</w:t>
      </w:r>
      <w:r w:rsidR="00151515">
        <w:rPr>
          <w:sz w:val="28"/>
          <w:szCs w:val="28"/>
          <w:lang w:eastAsia="en-US"/>
        </w:rPr>
        <w:t>4</w:t>
      </w:r>
      <w:r w:rsidR="00AC4DE7" w:rsidRPr="00E51CC4">
        <w:rPr>
          <w:sz w:val="28"/>
          <w:szCs w:val="28"/>
          <w:lang w:eastAsia="en-US"/>
        </w:rPr>
        <w:t>. </w:t>
      </w:r>
      <w:r w:rsidR="003A1C84" w:rsidRPr="00E51CC4">
        <w:rPr>
          <w:sz w:val="28"/>
          <w:szCs w:val="28"/>
          <w:lang w:eastAsia="en-US"/>
        </w:rPr>
        <w:t>Пр</w:t>
      </w:r>
      <w:r w:rsidR="003A1C84" w:rsidRPr="00E51CC4">
        <w:rPr>
          <w:sz w:val="28"/>
          <w:szCs w:val="28"/>
        </w:rPr>
        <w:t xml:space="preserve">иложение № </w:t>
      </w:r>
      <w:r w:rsidR="00741E1E">
        <w:rPr>
          <w:sz w:val="28"/>
          <w:szCs w:val="28"/>
        </w:rPr>
        <w:t>1</w:t>
      </w:r>
      <w:r w:rsidR="003A1C84" w:rsidRPr="00E51CC4">
        <w:rPr>
          <w:sz w:val="28"/>
          <w:szCs w:val="28"/>
        </w:rPr>
        <w:t xml:space="preserve"> </w:t>
      </w:r>
      <w:r w:rsidR="00741E1E" w:rsidRPr="00741E1E">
        <w:rPr>
          <w:sz w:val="28"/>
          <w:szCs w:val="28"/>
        </w:rPr>
        <w:t>к Порядку</w:t>
      </w:r>
      <w:r w:rsidR="00741E1E">
        <w:rPr>
          <w:sz w:val="28"/>
          <w:szCs w:val="28"/>
        </w:rPr>
        <w:t xml:space="preserve"> </w:t>
      </w:r>
      <w:r w:rsidR="00741E1E" w:rsidRPr="00741E1E">
        <w:rPr>
          <w:sz w:val="28"/>
          <w:szCs w:val="28"/>
        </w:rPr>
        <w:t>предоставления и распределения</w:t>
      </w:r>
      <w:r w:rsidR="00741E1E">
        <w:rPr>
          <w:sz w:val="28"/>
          <w:szCs w:val="28"/>
        </w:rPr>
        <w:t xml:space="preserve"> </w:t>
      </w:r>
      <w:r w:rsidR="00741E1E" w:rsidRPr="00741E1E">
        <w:rPr>
          <w:sz w:val="28"/>
          <w:szCs w:val="28"/>
        </w:rPr>
        <w:t>субсидий местным бюджетам</w:t>
      </w:r>
      <w:r w:rsidR="00741E1E">
        <w:rPr>
          <w:sz w:val="28"/>
          <w:szCs w:val="28"/>
        </w:rPr>
        <w:t xml:space="preserve"> </w:t>
      </w:r>
      <w:r w:rsidR="00741E1E" w:rsidRPr="00741E1E">
        <w:rPr>
          <w:sz w:val="28"/>
          <w:szCs w:val="28"/>
        </w:rPr>
        <w:t>на реализацию мероприятий</w:t>
      </w:r>
      <w:r w:rsidR="00741E1E">
        <w:rPr>
          <w:sz w:val="28"/>
          <w:szCs w:val="28"/>
        </w:rPr>
        <w:t xml:space="preserve"> </w:t>
      </w:r>
      <w:r w:rsidR="00741E1E" w:rsidRPr="00741E1E">
        <w:rPr>
          <w:sz w:val="28"/>
          <w:szCs w:val="28"/>
        </w:rPr>
        <w:t>государственной программы</w:t>
      </w:r>
      <w:r w:rsidR="00741E1E">
        <w:rPr>
          <w:sz w:val="28"/>
          <w:szCs w:val="28"/>
        </w:rPr>
        <w:t xml:space="preserve"> </w:t>
      </w:r>
      <w:r w:rsidR="00741E1E" w:rsidRPr="00741E1E">
        <w:rPr>
          <w:sz w:val="28"/>
          <w:szCs w:val="28"/>
        </w:rPr>
        <w:t>Новосибирской области</w:t>
      </w:r>
      <w:r w:rsidR="00741E1E">
        <w:rPr>
          <w:sz w:val="28"/>
          <w:szCs w:val="28"/>
        </w:rPr>
        <w:t xml:space="preserve"> </w:t>
      </w:r>
      <w:r w:rsidR="00741E1E" w:rsidRPr="00741E1E">
        <w:rPr>
          <w:sz w:val="28"/>
          <w:szCs w:val="28"/>
        </w:rPr>
        <w:t>«Энергосбережение и повышение</w:t>
      </w:r>
      <w:r w:rsidR="00741E1E">
        <w:rPr>
          <w:sz w:val="28"/>
          <w:szCs w:val="28"/>
        </w:rPr>
        <w:t xml:space="preserve"> </w:t>
      </w:r>
      <w:r w:rsidR="00741E1E" w:rsidRPr="00741E1E">
        <w:rPr>
          <w:sz w:val="28"/>
          <w:szCs w:val="28"/>
        </w:rPr>
        <w:t xml:space="preserve">энергетической </w:t>
      </w:r>
      <w:r w:rsidR="00741E1E" w:rsidRPr="00741E1E">
        <w:rPr>
          <w:sz w:val="28"/>
          <w:szCs w:val="28"/>
        </w:rPr>
        <w:lastRenderedPageBreak/>
        <w:t>эффективности</w:t>
      </w:r>
      <w:r w:rsidR="00741E1E">
        <w:rPr>
          <w:sz w:val="28"/>
          <w:szCs w:val="28"/>
        </w:rPr>
        <w:t xml:space="preserve"> </w:t>
      </w:r>
      <w:r w:rsidR="00741E1E" w:rsidRPr="00741E1E">
        <w:rPr>
          <w:sz w:val="28"/>
          <w:szCs w:val="28"/>
        </w:rPr>
        <w:t>Новосибирской области» по</w:t>
      </w:r>
      <w:r w:rsidR="00741E1E">
        <w:rPr>
          <w:sz w:val="28"/>
          <w:szCs w:val="28"/>
        </w:rPr>
        <w:t xml:space="preserve"> </w:t>
      </w:r>
      <w:r w:rsidR="00741E1E" w:rsidRPr="00741E1E">
        <w:rPr>
          <w:sz w:val="28"/>
          <w:szCs w:val="28"/>
        </w:rPr>
        <w:t>изменению механизма теплоснабжения</w:t>
      </w:r>
      <w:r w:rsidR="00741E1E">
        <w:rPr>
          <w:sz w:val="28"/>
          <w:szCs w:val="28"/>
        </w:rPr>
        <w:t xml:space="preserve"> </w:t>
      </w:r>
      <w:r w:rsidR="003A1C84" w:rsidRPr="00E51CC4">
        <w:rPr>
          <w:sz w:val="28"/>
          <w:szCs w:val="28"/>
        </w:rPr>
        <w:t xml:space="preserve">к государственной программе Новосибирской области «Энергосбережение и повышение энергетической эффективности Новосибирской области» изложить согласно приложению № </w:t>
      </w:r>
      <w:r w:rsidR="00A97BFC" w:rsidRPr="00E51CC4">
        <w:rPr>
          <w:sz w:val="28"/>
          <w:szCs w:val="28"/>
        </w:rPr>
        <w:t>4</w:t>
      </w:r>
      <w:r w:rsidR="003A1C84" w:rsidRPr="00E51CC4">
        <w:rPr>
          <w:sz w:val="28"/>
          <w:szCs w:val="28"/>
        </w:rPr>
        <w:t xml:space="preserve"> к настоящему постановлению.</w:t>
      </w:r>
    </w:p>
    <w:p w:rsidR="00AC4DE7" w:rsidRPr="00E51CC4" w:rsidRDefault="00AC4DE7" w:rsidP="003A1C84">
      <w:pPr>
        <w:widowControl w:val="0"/>
        <w:adjustRightInd w:val="0"/>
        <w:ind w:left="5" w:firstLine="709"/>
        <w:jc w:val="both"/>
        <w:rPr>
          <w:sz w:val="28"/>
          <w:szCs w:val="28"/>
        </w:rPr>
      </w:pPr>
    </w:p>
    <w:p w:rsidR="00AC4DE7" w:rsidRPr="00E51CC4" w:rsidRDefault="00AC4DE7" w:rsidP="001650D2">
      <w:pPr>
        <w:autoSpaceDE/>
        <w:ind w:firstLine="709"/>
        <w:jc w:val="both"/>
        <w:rPr>
          <w:sz w:val="28"/>
          <w:szCs w:val="28"/>
          <w:lang w:eastAsia="en-US"/>
        </w:rPr>
      </w:pPr>
    </w:p>
    <w:bookmarkEnd w:id="0"/>
    <w:p w:rsidR="00196216" w:rsidRPr="00E51CC4" w:rsidRDefault="00196216" w:rsidP="00196216">
      <w:pPr>
        <w:adjustRightInd w:val="0"/>
        <w:jc w:val="both"/>
        <w:outlineLvl w:val="0"/>
        <w:rPr>
          <w:bCs/>
          <w:sz w:val="28"/>
          <w:szCs w:val="28"/>
        </w:rPr>
      </w:pPr>
    </w:p>
    <w:p w:rsidR="00196216" w:rsidRPr="00E51CC4" w:rsidRDefault="00196216" w:rsidP="00196216">
      <w:pPr>
        <w:adjustRightInd w:val="0"/>
        <w:jc w:val="both"/>
        <w:outlineLvl w:val="0"/>
        <w:rPr>
          <w:bCs/>
          <w:sz w:val="28"/>
          <w:szCs w:val="28"/>
        </w:rPr>
      </w:pPr>
      <w:r w:rsidRPr="00E51CC4">
        <w:rPr>
          <w:rFonts w:eastAsia="Calibri"/>
          <w:sz w:val="28"/>
          <w:szCs w:val="22"/>
          <w:lang w:eastAsia="en-US"/>
        </w:rPr>
        <w:t>Губернатор Новосибирской области                                                    А.А. Травников</w:t>
      </w:r>
    </w:p>
    <w:p w:rsidR="00196216" w:rsidRPr="00E51CC4" w:rsidRDefault="00196216" w:rsidP="00196216">
      <w:pPr>
        <w:adjustRightInd w:val="0"/>
        <w:jc w:val="both"/>
        <w:outlineLvl w:val="0"/>
        <w:rPr>
          <w:bCs/>
          <w:sz w:val="28"/>
          <w:szCs w:val="28"/>
        </w:rPr>
      </w:pPr>
    </w:p>
    <w:p w:rsidR="008A1F9B" w:rsidRPr="00E51CC4" w:rsidRDefault="008A1F9B" w:rsidP="00196216">
      <w:pPr>
        <w:adjustRightInd w:val="0"/>
        <w:jc w:val="both"/>
        <w:outlineLvl w:val="0"/>
        <w:rPr>
          <w:bCs/>
        </w:rPr>
      </w:pPr>
    </w:p>
    <w:p w:rsidR="00B02805" w:rsidRPr="00E51CC4" w:rsidRDefault="00B02805" w:rsidP="00196216">
      <w:pPr>
        <w:adjustRightInd w:val="0"/>
        <w:jc w:val="both"/>
        <w:outlineLvl w:val="0"/>
        <w:rPr>
          <w:bCs/>
        </w:rPr>
      </w:pPr>
    </w:p>
    <w:p w:rsidR="00B02805" w:rsidRPr="00E51CC4" w:rsidRDefault="00B02805" w:rsidP="00196216">
      <w:pPr>
        <w:adjustRightInd w:val="0"/>
        <w:jc w:val="both"/>
        <w:outlineLvl w:val="0"/>
        <w:rPr>
          <w:bCs/>
        </w:rPr>
      </w:pPr>
    </w:p>
    <w:p w:rsidR="00B02805" w:rsidRPr="00E51CC4" w:rsidRDefault="00B02805" w:rsidP="00196216">
      <w:pPr>
        <w:adjustRightInd w:val="0"/>
        <w:jc w:val="both"/>
        <w:outlineLvl w:val="0"/>
        <w:rPr>
          <w:bCs/>
        </w:rPr>
      </w:pPr>
    </w:p>
    <w:p w:rsidR="00B02805" w:rsidRPr="00E51CC4" w:rsidRDefault="00B02805" w:rsidP="00196216">
      <w:pPr>
        <w:adjustRightInd w:val="0"/>
        <w:jc w:val="both"/>
        <w:outlineLvl w:val="0"/>
        <w:rPr>
          <w:bCs/>
        </w:rPr>
      </w:pPr>
    </w:p>
    <w:p w:rsidR="00CB754F" w:rsidRDefault="00CB754F" w:rsidP="00196216">
      <w:pPr>
        <w:adjustRightInd w:val="0"/>
        <w:jc w:val="both"/>
        <w:outlineLvl w:val="0"/>
        <w:rPr>
          <w:bCs/>
          <w:sz w:val="18"/>
        </w:rPr>
      </w:pPr>
    </w:p>
    <w:p w:rsidR="00CB754F" w:rsidRDefault="00CB754F" w:rsidP="00196216">
      <w:pPr>
        <w:adjustRightInd w:val="0"/>
        <w:jc w:val="both"/>
        <w:outlineLvl w:val="0"/>
        <w:rPr>
          <w:bCs/>
          <w:sz w:val="18"/>
        </w:rPr>
      </w:pPr>
    </w:p>
    <w:p w:rsidR="00CB754F" w:rsidRDefault="00CB754F" w:rsidP="00196216">
      <w:pPr>
        <w:adjustRightInd w:val="0"/>
        <w:jc w:val="both"/>
        <w:outlineLvl w:val="0"/>
        <w:rPr>
          <w:bCs/>
          <w:sz w:val="18"/>
        </w:rPr>
      </w:pPr>
    </w:p>
    <w:p w:rsidR="00CB754F" w:rsidRDefault="00CB754F" w:rsidP="00196216">
      <w:pPr>
        <w:adjustRightInd w:val="0"/>
        <w:jc w:val="both"/>
        <w:outlineLvl w:val="0"/>
        <w:rPr>
          <w:bCs/>
          <w:sz w:val="18"/>
        </w:rPr>
      </w:pPr>
    </w:p>
    <w:p w:rsidR="00CB754F" w:rsidRDefault="00CB754F" w:rsidP="00196216">
      <w:pPr>
        <w:adjustRightInd w:val="0"/>
        <w:jc w:val="both"/>
        <w:outlineLvl w:val="0"/>
        <w:rPr>
          <w:bCs/>
          <w:sz w:val="18"/>
        </w:rPr>
      </w:pPr>
    </w:p>
    <w:p w:rsidR="00CB754F" w:rsidRDefault="00CB754F" w:rsidP="00196216">
      <w:pPr>
        <w:adjustRightInd w:val="0"/>
        <w:jc w:val="both"/>
        <w:outlineLvl w:val="0"/>
        <w:rPr>
          <w:bCs/>
          <w:sz w:val="18"/>
        </w:rPr>
      </w:pPr>
    </w:p>
    <w:p w:rsidR="00CB754F" w:rsidRDefault="00CB754F" w:rsidP="00196216">
      <w:pPr>
        <w:adjustRightInd w:val="0"/>
        <w:jc w:val="both"/>
        <w:outlineLvl w:val="0"/>
        <w:rPr>
          <w:bCs/>
          <w:sz w:val="18"/>
        </w:rPr>
      </w:pPr>
    </w:p>
    <w:p w:rsidR="00CB754F" w:rsidRDefault="00CB754F" w:rsidP="00196216">
      <w:pPr>
        <w:adjustRightInd w:val="0"/>
        <w:jc w:val="both"/>
        <w:outlineLvl w:val="0"/>
        <w:rPr>
          <w:bCs/>
          <w:sz w:val="18"/>
        </w:rPr>
      </w:pPr>
    </w:p>
    <w:p w:rsidR="00CB754F" w:rsidRDefault="00CB754F" w:rsidP="00196216">
      <w:pPr>
        <w:adjustRightInd w:val="0"/>
        <w:jc w:val="both"/>
        <w:outlineLvl w:val="0"/>
        <w:rPr>
          <w:bCs/>
          <w:sz w:val="18"/>
        </w:rPr>
      </w:pPr>
    </w:p>
    <w:p w:rsidR="00CB754F" w:rsidRDefault="00CB754F" w:rsidP="00196216">
      <w:pPr>
        <w:adjustRightInd w:val="0"/>
        <w:jc w:val="both"/>
        <w:outlineLvl w:val="0"/>
        <w:rPr>
          <w:bCs/>
          <w:sz w:val="18"/>
        </w:rPr>
      </w:pPr>
    </w:p>
    <w:p w:rsidR="00875B78" w:rsidRDefault="00875B78" w:rsidP="00196216">
      <w:pPr>
        <w:adjustRightInd w:val="0"/>
        <w:jc w:val="both"/>
        <w:outlineLvl w:val="0"/>
        <w:rPr>
          <w:bCs/>
          <w:sz w:val="18"/>
        </w:rPr>
      </w:pPr>
    </w:p>
    <w:p w:rsidR="00875B78" w:rsidRDefault="00875B78" w:rsidP="00196216">
      <w:pPr>
        <w:adjustRightInd w:val="0"/>
        <w:jc w:val="both"/>
        <w:outlineLvl w:val="0"/>
        <w:rPr>
          <w:bCs/>
          <w:sz w:val="18"/>
        </w:rPr>
      </w:pPr>
    </w:p>
    <w:p w:rsidR="00875B78" w:rsidRDefault="00875B78" w:rsidP="00196216">
      <w:pPr>
        <w:adjustRightInd w:val="0"/>
        <w:jc w:val="both"/>
        <w:outlineLvl w:val="0"/>
        <w:rPr>
          <w:bCs/>
          <w:sz w:val="18"/>
        </w:rPr>
      </w:pPr>
    </w:p>
    <w:p w:rsidR="00875B78" w:rsidRDefault="00875B78" w:rsidP="00196216">
      <w:pPr>
        <w:adjustRightInd w:val="0"/>
        <w:jc w:val="both"/>
        <w:outlineLvl w:val="0"/>
        <w:rPr>
          <w:bCs/>
          <w:sz w:val="18"/>
        </w:rPr>
      </w:pPr>
    </w:p>
    <w:p w:rsidR="00875B78" w:rsidRDefault="00875B78" w:rsidP="00196216">
      <w:pPr>
        <w:adjustRightInd w:val="0"/>
        <w:jc w:val="both"/>
        <w:outlineLvl w:val="0"/>
        <w:rPr>
          <w:bCs/>
          <w:sz w:val="18"/>
        </w:rPr>
      </w:pPr>
    </w:p>
    <w:p w:rsidR="00875B78" w:rsidRDefault="00875B78" w:rsidP="00196216">
      <w:pPr>
        <w:adjustRightInd w:val="0"/>
        <w:jc w:val="both"/>
        <w:outlineLvl w:val="0"/>
        <w:rPr>
          <w:bCs/>
          <w:sz w:val="18"/>
        </w:rPr>
      </w:pPr>
    </w:p>
    <w:p w:rsidR="00875B78" w:rsidRDefault="00875B78" w:rsidP="00196216">
      <w:pPr>
        <w:adjustRightInd w:val="0"/>
        <w:jc w:val="both"/>
        <w:outlineLvl w:val="0"/>
        <w:rPr>
          <w:bCs/>
          <w:sz w:val="18"/>
        </w:rPr>
      </w:pPr>
    </w:p>
    <w:p w:rsidR="00875B78" w:rsidRDefault="00875B78" w:rsidP="00196216">
      <w:pPr>
        <w:adjustRightInd w:val="0"/>
        <w:jc w:val="both"/>
        <w:outlineLvl w:val="0"/>
        <w:rPr>
          <w:bCs/>
          <w:sz w:val="18"/>
        </w:rPr>
      </w:pPr>
    </w:p>
    <w:p w:rsidR="00875B78" w:rsidRDefault="00875B78" w:rsidP="00196216">
      <w:pPr>
        <w:adjustRightInd w:val="0"/>
        <w:jc w:val="both"/>
        <w:outlineLvl w:val="0"/>
        <w:rPr>
          <w:bCs/>
          <w:sz w:val="18"/>
        </w:rPr>
      </w:pPr>
    </w:p>
    <w:p w:rsidR="00875B78" w:rsidRDefault="00875B78" w:rsidP="00196216">
      <w:pPr>
        <w:adjustRightInd w:val="0"/>
        <w:jc w:val="both"/>
        <w:outlineLvl w:val="0"/>
        <w:rPr>
          <w:bCs/>
          <w:sz w:val="18"/>
        </w:rPr>
      </w:pPr>
    </w:p>
    <w:p w:rsidR="00875B78" w:rsidRDefault="00875B78" w:rsidP="00196216">
      <w:pPr>
        <w:adjustRightInd w:val="0"/>
        <w:jc w:val="both"/>
        <w:outlineLvl w:val="0"/>
        <w:rPr>
          <w:bCs/>
          <w:sz w:val="18"/>
        </w:rPr>
      </w:pPr>
    </w:p>
    <w:p w:rsidR="00875B78" w:rsidRDefault="00875B78" w:rsidP="00196216">
      <w:pPr>
        <w:adjustRightInd w:val="0"/>
        <w:jc w:val="both"/>
        <w:outlineLvl w:val="0"/>
        <w:rPr>
          <w:bCs/>
          <w:sz w:val="18"/>
        </w:rPr>
      </w:pPr>
    </w:p>
    <w:p w:rsidR="00875B78" w:rsidRDefault="00875B78" w:rsidP="00196216">
      <w:pPr>
        <w:adjustRightInd w:val="0"/>
        <w:jc w:val="both"/>
        <w:outlineLvl w:val="0"/>
        <w:rPr>
          <w:bCs/>
          <w:sz w:val="18"/>
        </w:rPr>
      </w:pPr>
    </w:p>
    <w:p w:rsidR="00151515" w:rsidRDefault="00151515" w:rsidP="00196216">
      <w:pPr>
        <w:adjustRightInd w:val="0"/>
        <w:jc w:val="both"/>
        <w:outlineLvl w:val="0"/>
        <w:rPr>
          <w:bCs/>
          <w:sz w:val="18"/>
        </w:rPr>
      </w:pPr>
    </w:p>
    <w:p w:rsidR="00151515" w:rsidRDefault="00151515" w:rsidP="00196216">
      <w:pPr>
        <w:adjustRightInd w:val="0"/>
        <w:jc w:val="both"/>
        <w:outlineLvl w:val="0"/>
        <w:rPr>
          <w:bCs/>
          <w:sz w:val="18"/>
        </w:rPr>
      </w:pPr>
    </w:p>
    <w:p w:rsidR="00151515" w:rsidRDefault="00151515" w:rsidP="00196216">
      <w:pPr>
        <w:adjustRightInd w:val="0"/>
        <w:jc w:val="both"/>
        <w:outlineLvl w:val="0"/>
        <w:rPr>
          <w:bCs/>
          <w:sz w:val="18"/>
        </w:rPr>
      </w:pPr>
    </w:p>
    <w:p w:rsidR="00151515" w:rsidRDefault="00151515" w:rsidP="00196216">
      <w:pPr>
        <w:adjustRightInd w:val="0"/>
        <w:jc w:val="both"/>
        <w:outlineLvl w:val="0"/>
        <w:rPr>
          <w:bCs/>
          <w:sz w:val="18"/>
        </w:rPr>
      </w:pPr>
    </w:p>
    <w:p w:rsidR="00151515" w:rsidRDefault="00151515" w:rsidP="00196216">
      <w:pPr>
        <w:adjustRightInd w:val="0"/>
        <w:jc w:val="both"/>
        <w:outlineLvl w:val="0"/>
        <w:rPr>
          <w:bCs/>
          <w:sz w:val="18"/>
        </w:rPr>
      </w:pPr>
    </w:p>
    <w:p w:rsidR="00151515" w:rsidRDefault="00151515" w:rsidP="00196216">
      <w:pPr>
        <w:adjustRightInd w:val="0"/>
        <w:jc w:val="both"/>
        <w:outlineLvl w:val="0"/>
        <w:rPr>
          <w:bCs/>
          <w:sz w:val="18"/>
        </w:rPr>
      </w:pPr>
    </w:p>
    <w:p w:rsidR="00151515" w:rsidRDefault="00151515" w:rsidP="00196216">
      <w:pPr>
        <w:adjustRightInd w:val="0"/>
        <w:jc w:val="both"/>
        <w:outlineLvl w:val="0"/>
        <w:rPr>
          <w:bCs/>
          <w:sz w:val="18"/>
        </w:rPr>
      </w:pPr>
    </w:p>
    <w:p w:rsidR="00151515" w:rsidRDefault="00151515" w:rsidP="00196216">
      <w:pPr>
        <w:adjustRightInd w:val="0"/>
        <w:jc w:val="both"/>
        <w:outlineLvl w:val="0"/>
        <w:rPr>
          <w:bCs/>
          <w:sz w:val="18"/>
        </w:rPr>
      </w:pPr>
    </w:p>
    <w:p w:rsidR="00151515" w:rsidRDefault="00151515" w:rsidP="00196216">
      <w:pPr>
        <w:adjustRightInd w:val="0"/>
        <w:jc w:val="both"/>
        <w:outlineLvl w:val="0"/>
        <w:rPr>
          <w:bCs/>
          <w:sz w:val="18"/>
        </w:rPr>
      </w:pPr>
    </w:p>
    <w:p w:rsidR="00151515" w:rsidRDefault="00151515" w:rsidP="00196216">
      <w:pPr>
        <w:adjustRightInd w:val="0"/>
        <w:jc w:val="both"/>
        <w:outlineLvl w:val="0"/>
        <w:rPr>
          <w:bCs/>
          <w:sz w:val="18"/>
        </w:rPr>
      </w:pPr>
    </w:p>
    <w:p w:rsidR="00151515" w:rsidRDefault="00151515" w:rsidP="00196216">
      <w:pPr>
        <w:adjustRightInd w:val="0"/>
        <w:jc w:val="both"/>
        <w:outlineLvl w:val="0"/>
        <w:rPr>
          <w:bCs/>
          <w:sz w:val="18"/>
        </w:rPr>
      </w:pPr>
    </w:p>
    <w:p w:rsidR="00151515" w:rsidRDefault="00151515" w:rsidP="00196216">
      <w:pPr>
        <w:adjustRightInd w:val="0"/>
        <w:jc w:val="both"/>
        <w:outlineLvl w:val="0"/>
        <w:rPr>
          <w:bCs/>
          <w:sz w:val="18"/>
        </w:rPr>
      </w:pPr>
    </w:p>
    <w:p w:rsidR="00151515" w:rsidRDefault="00151515" w:rsidP="00196216">
      <w:pPr>
        <w:adjustRightInd w:val="0"/>
        <w:jc w:val="both"/>
        <w:outlineLvl w:val="0"/>
        <w:rPr>
          <w:bCs/>
          <w:sz w:val="18"/>
        </w:rPr>
      </w:pPr>
    </w:p>
    <w:p w:rsidR="00151515" w:rsidRDefault="00151515" w:rsidP="00196216">
      <w:pPr>
        <w:adjustRightInd w:val="0"/>
        <w:jc w:val="both"/>
        <w:outlineLvl w:val="0"/>
        <w:rPr>
          <w:bCs/>
          <w:sz w:val="18"/>
        </w:rPr>
      </w:pPr>
    </w:p>
    <w:p w:rsidR="00151515" w:rsidRDefault="00151515" w:rsidP="00196216">
      <w:pPr>
        <w:adjustRightInd w:val="0"/>
        <w:jc w:val="both"/>
        <w:outlineLvl w:val="0"/>
        <w:rPr>
          <w:bCs/>
          <w:sz w:val="18"/>
        </w:rPr>
      </w:pPr>
    </w:p>
    <w:p w:rsidR="00151515" w:rsidRDefault="00151515" w:rsidP="00196216">
      <w:pPr>
        <w:adjustRightInd w:val="0"/>
        <w:jc w:val="both"/>
        <w:outlineLvl w:val="0"/>
        <w:rPr>
          <w:bCs/>
          <w:sz w:val="18"/>
        </w:rPr>
      </w:pPr>
    </w:p>
    <w:p w:rsidR="00151515" w:rsidRDefault="00151515" w:rsidP="00196216">
      <w:pPr>
        <w:adjustRightInd w:val="0"/>
        <w:jc w:val="both"/>
        <w:outlineLvl w:val="0"/>
        <w:rPr>
          <w:bCs/>
          <w:sz w:val="18"/>
        </w:rPr>
      </w:pPr>
    </w:p>
    <w:p w:rsidR="00151515" w:rsidRDefault="00151515" w:rsidP="00196216">
      <w:pPr>
        <w:adjustRightInd w:val="0"/>
        <w:jc w:val="both"/>
        <w:outlineLvl w:val="0"/>
        <w:rPr>
          <w:bCs/>
          <w:sz w:val="18"/>
        </w:rPr>
      </w:pPr>
    </w:p>
    <w:p w:rsidR="00151515" w:rsidRDefault="00151515" w:rsidP="00196216">
      <w:pPr>
        <w:adjustRightInd w:val="0"/>
        <w:jc w:val="both"/>
        <w:outlineLvl w:val="0"/>
        <w:rPr>
          <w:bCs/>
          <w:sz w:val="18"/>
        </w:rPr>
      </w:pPr>
    </w:p>
    <w:p w:rsidR="00151515" w:rsidRDefault="00151515" w:rsidP="00196216">
      <w:pPr>
        <w:adjustRightInd w:val="0"/>
        <w:jc w:val="both"/>
        <w:outlineLvl w:val="0"/>
        <w:rPr>
          <w:bCs/>
          <w:sz w:val="18"/>
        </w:rPr>
      </w:pPr>
    </w:p>
    <w:p w:rsidR="00151515" w:rsidRDefault="00151515" w:rsidP="00196216">
      <w:pPr>
        <w:adjustRightInd w:val="0"/>
        <w:jc w:val="both"/>
        <w:outlineLvl w:val="0"/>
        <w:rPr>
          <w:bCs/>
          <w:sz w:val="18"/>
        </w:rPr>
      </w:pPr>
    </w:p>
    <w:p w:rsidR="00151515" w:rsidRDefault="00151515" w:rsidP="00196216">
      <w:pPr>
        <w:adjustRightInd w:val="0"/>
        <w:jc w:val="both"/>
        <w:outlineLvl w:val="0"/>
        <w:rPr>
          <w:bCs/>
          <w:sz w:val="18"/>
        </w:rPr>
      </w:pPr>
    </w:p>
    <w:p w:rsidR="00151515" w:rsidRDefault="00151515" w:rsidP="00196216">
      <w:pPr>
        <w:adjustRightInd w:val="0"/>
        <w:jc w:val="both"/>
        <w:outlineLvl w:val="0"/>
        <w:rPr>
          <w:bCs/>
          <w:sz w:val="18"/>
        </w:rPr>
      </w:pPr>
    </w:p>
    <w:p w:rsidR="00151515" w:rsidRDefault="00151515" w:rsidP="00196216">
      <w:pPr>
        <w:adjustRightInd w:val="0"/>
        <w:jc w:val="both"/>
        <w:outlineLvl w:val="0"/>
        <w:rPr>
          <w:bCs/>
          <w:sz w:val="18"/>
        </w:rPr>
      </w:pPr>
    </w:p>
    <w:p w:rsidR="00151515" w:rsidRDefault="00151515" w:rsidP="00196216">
      <w:pPr>
        <w:adjustRightInd w:val="0"/>
        <w:jc w:val="both"/>
        <w:outlineLvl w:val="0"/>
        <w:rPr>
          <w:bCs/>
          <w:sz w:val="18"/>
        </w:rPr>
      </w:pPr>
    </w:p>
    <w:p w:rsidR="00196216" w:rsidRPr="00E51CC4" w:rsidRDefault="00196216" w:rsidP="00196216">
      <w:pPr>
        <w:adjustRightInd w:val="0"/>
        <w:jc w:val="both"/>
        <w:outlineLvl w:val="0"/>
        <w:rPr>
          <w:bCs/>
          <w:sz w:val="18"/>
        </w:rPr>
      </w:pPr>
      <w:r w:rsidRPr="00E51CC4">
        <w:rPr>
          <w:bCs/>
          <w:sz w:val="18"/>
        </w:rPr>
        <w:t>Д.Н. Архипов</w:t>
      </w:r>
    </w:p>
    <w:p w:rsidR="00A84521" w:rsidRDefault="00511C15" w:rsidP="00196216">
      <w:pPr>
        <w:widowControl w:val="0"/>
        <w:rPr>
          <w:bCs/>
          <w:sz w:val="18"/>
        </w:rPr>
      </w:pPr>
      <w:r w:rsidRPr="00E51CC4">
        <w:rPr>
          <w:bCs/>
          <w:sz w:val="18"/>
        </w:rPr>
        <w:t>238-</w:t>
      </w:r>
      <w:bookmarkStart w:id="1" w:name="_GoBack"/>
      <w:bookmarkEnd w:id="1"/>
      <w:r w:rsidRPr="00E51CC4">
        <w:rPr>
          <w:bCs/>
          <w:sz w:val="18"/>
        </w:rPr>
        <w:t>76-09</w:t>
      </w:r>
    </w:p>
    <w:p w:rsidR="00BC3BEE" w:rsidRPr="00BC3BEE" w:rsidRDefault="00BC3BEE" w:rsidP="00BC3BEE">
      <w:pPr>
        <w:autoSpaceDE/>
        <w:autoSpaceDN/>
        <w:rPr>
          <w:sz w:val="28"/>
          <w:szCs w:val="24"/>
        </w:rPr>
      </w:pPr>
      <w:r w:rsidRPr="00BC3BEE">
        <w:rPr>
          <w:sz w:val="28"/>
          <w:szCs w:val="24"/>
        </w:rPr>
        <w:lastRenderedPageBreak/>
        <w:t>СОГЛАСОВАНО:</w:t>
      </w:r>
    </w:p>
    <w:p w:rsidR="00BC3BEE" w:rsidRPr="00BC3BEE" w:rsidRDefault="00BC3BEE" w:rsidP="00BC3BEE">
      <w:pPr>
        <w:autoSpaceDE/>
        <w:autoSpaceDN/>
        <w:rPr>
          <w:sz w:val="24"/>
          <w:szCs w:val="24"/>
        </w:rPr>
      </w:pPr>
    </w:p>
    <w:tbl>
      <w:tblPr>
        <w:tblW w:w="10145" w:type="dxa"/>
        <w:tblLayout w:type="fixed"/>
        <w:tblLook w:val="0000" w:firstRow="0" w:lastRow="0" w:firstColumn="0" w:lastColumn="0" w:noHBand="0" w:noVBand="0"/>
      </w:tblPr>
      <w:tblGrid>
        <w:gridCol w:w="5393"/>
        <w:gridCol w:w="2268"/>
        <w:gridCol w:w="2484"/>
      </w:tblGrid>
      <w:tr w:rsidR="00BC3BEE" w:rsidRPr="00BC3BEE" w:rsidTr="003E449D">
        <w:trPr>
          <w:trHeight w:val="923"/>
        </w:trPr>
        <w:tc>
          <w:tcPr>
            <w:tcW w:w="5393" w:type="dxa"/>
          </w:tcPr>
          <w:p w:rsidR="00BC3BEE" w:rsidRPr="00BC3BEE" w:rsidRDefault="00BC3BEE" w:rsidP="00BC3BEE">
            <w:pPr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BC3BEE">
              <w:rPr>
                <w:color w:val="000000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268" w:type="dxa"/>
          </w:tcPr>
          <w:p w:rsidR="00BC3BEE" w:rsidRPr="00BC3BEE" w:rsidRDefault="00BC3BEE" w:rsidP="00BC3BEE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BC3BEE" w:rsidRPr="00BC3BEE" w:rsidRDefault="00BC3BEE" w:rsidP="00BC3BEE">
            <w:pPr>
              <w:autoSpaceDE/>
              <w:autoSpaceDN/>
              <w:rPr>
                <w:sz w:val="28"/>
                <w:szCs w:val="28"/>
                <w:lang w:eastAsia="en-US"/>
              </w:rPr>
            </w:pPr>
            <w:r w:rsidRPr="00BC3BEE">
              <w:rPr>
                <w:sz w:val="28"/>
                <w:szCs w:val="28"/>
                <w:lang w:eastAsia="en-US"/>
              </w:rPr>
              <w:t>____________</w:t>
            </w:r>
          </w:p>
        </w:tc>
        <w:tc>
          <w:tcPr>
            <w:tcW w:w="2484" w:type="dxa"/>
          </w:tcPr>
          <w:p w:rsidR="00BC3BEE" w:rsidRPr="00BC3BEE" w:rsidRDefault="00BC3BEE" w:rsidP="00BC3BEE">
            <w:pPr>
              <w:autoSpaceDE/>
              <w:autoSpaceDN/>
              <w:rPr>
                <w:sz w:val="28"/>
                <w:szCs w:val="28"/>
              </w:rPr>
            </w:pPr>
          </w:p>
          <w:p w:rsidR="00BC3BEE" w:rsidRPr="00BC3BEE" w:rsidRDefault="00BC3BEE" w:rsidP="00BC3BEE">
            <w:pPr>
              <w:autoSpaceDE/>
              <w:autoSpaceDN/>
              <w:rPr>
                <w:sz w:val="28"/>
                <w:szCs w:val="28"/>
              </w:rPr>
            </w:pPr>
            <w:r w:rsidRPr="00BC3BEE">
              <w:rPr>
                <w:sz w:val="28"/>
                <w:szCs w:val="28"/>
              </w:rPr>
              <w:t>В.М. Знатков</w:t>
            </w:r>
          </w:p>
        </w:tc>
      </w:tr>
      <w:tr w:rsidR="00BC3BEE" w:rsidRPr="00BC3BEE" w:rsidTr="003E449D">
        <w:trPr>
          <w:trHeight w:val="515"/>
        </w:trPr>
        <w:tc>
          <w:tcPr>
            <w:tcW w:w="5393" w:type="dxa"/>
          </w:tcPr>
          <w:p w:rsidR="00BC3BEE" w:rsidRPr="00BC3BEE" w:rsidRDefault="00BC3BEE" w:rsidP="00BC3BEE">
            <w:pPr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 w:rsidRPr="00BC3BEE">
              <w:rPr>
                <w:color w:val="000000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2268" w:type="dxa"/>
          </w:tcPr>
          <w:p w:rsidR="00BC3BEE" w:rsidRPr="00BC3BEE" w:rsidRDefault="00BC3BEE" w:rsidP="00BC3BEE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BC3BEE" w:rsidRPr="00BC3BEE" w:rsidRDefault="00BC3BEE" w:rsidP="00BC3BEE">
            <w:pPr>
              <w:autoSpaceDE/>
              <w:autoSpaceDN/>
              <w:rPr>
                <w:sz w:val="28"/>
                <w:szCs w:val="28"/>
                <w:lang w:eastAsia="en-US"/>
              </w:rPr>
            </w:pPr>
            <w:r w:rsidRPr="00BC3BEE">
              <w:rPr>
                <w:sz w:val="28"/>
                <w:szCs w:val="28"/>
                <w:lang w:eastAsia="en-US"/>
              </w:rPr>
              <w:t>_____________</w:t>
            </w:r>
          </w:p>
        </w:tc>
        <w:tc>
          <w:tcPr>
            <w:tcW w:w="2484" w:type="dxa"/>
          </w:tcPr>
          <w:p w:rsidR="00BC3BEE" w:rsidRPr="00BC3BEE" w:rsidRDefault="00BC3BEE" w:rsidP="00BC3BEE">
            <w:pPr>
              <w:autoSpaceDE/>
              <w:autoSpaceDN/>
              <w:rPr>
                <w:sz w:val="28"/>
                <w:szCs w:val="28"/>
              </w:rPr>
            </w:pPr>
          </w:p>
          <w:p w:rsidR="00BC3BEE" w:rsidRPr="00BC3BEE" w:rsidRDefault="00BC3BEE" w:rsidP="00BC3BEE">
            <w:pPr>
              <w:autoSpaceDE/>
              <w:autoSpaceDN/>
              <w:rPr>
                <w:sz w:val="28"/>
                <w:szCs w:val="28"/>
              </w:rPr>
            </w:pPr>
            <w:r w:rsidRPr="00BC3BEE">
              <w:rPr>
                <w:sz w:val="28"/>
                <w:szCs w:val="28"/>
              </w:rPr>
              <w:t>С.Н. Сёмка</w:t>
            </w:r>
          </w:p>
        </w:tc>
      </w:tr>
      <w:tr w:rsidR="00BC3BEE" w:rsidRPr="00BC3BEE" w:rsidTr="003E449D">
        <w:trPr>
          <w:trHeight w:val="1205"/>
        </w:trPr>
        <w:tc>
          <w:tcPr>
            <w:tcW w:w="5393" w:type="dxa"/>
          </w:tcPr>
          <w:p w:rsidR="00BC3BEE" w:rsidRPr="00BC3BEE" w:rsidRDefault="00BC3BEE" w:rsidP="00BC3BEE">
            <w:pPr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 w:rsidRPr="00BC3BEE">
              <w:rPr>
                <w:color w:val="000000"/>
                <w:sz w:val="28"/>
                <w:szCs w:val="28"/>
              </w:rPr>
              <w:t>Заместитель Председателя Правительства Новосибирской области ‒ министр финансов и налоговой политики Новосибирской области</w:t>
            </w:r>
          </w:p>
        </w:tc>
        <w:tc>
          <w:tcPr>
            <w:tcW w:w="2268" w:type="dxa"/>
          </w:tcPr>
          <w:p w:rsidR="00BC3BEE" w:rsidRPr="00BC3BEE" w:rsidRDefault="00BC3BEE" w:rsidP="00BC3BEE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BC3BEE" w:rsidRPr="00BC3BEE" w:rsidRDefault="00BC3BEE" w:rsidP="00BC3BEE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BC3BEE" w:rsidRPr="00BC3BEE" w:rsidRDefault="00BC3BEE" w:rsidP="00BC3BEE">
            <w:pPr>
              <w:autoSpaceDE/>
              <w:autoSpaceDN/>
              <w:rPr>
                <w:sz w:val="28"/>
                <w:szCs w:val="28"/>
                <w:lang w:eastAsia="en-US"/>
              </w:rPr>
            </w:pPr>
            <w:r w:rsidRPr="00BC3BEE">
              <w:rPr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484" w:type="dxa"/>
          </w:tcPr>
          <w:p w:rsidR="00BC3BEE" w:rsidRPr="00BC3BEE" w:rsidRDefault="00BC3BEE" w:rsidP="00BC3BEE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  <w:p w:rsidR="00BC3BEE" w:rsidRPr="00BC3BEE" w:rsidRDefault="00BC3BEE" w:rsidP="00BC3BEE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  <w:p w:rsidR="00BC3BEE" w:rsidRPr="00BC3BEE" w:rsidRDefault="00BC3BEE" w:rsidP="00BC3BE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C3BEE">
              <w:rPr>
                <w:color w:val="000000"/>
                <w:sz w:val="28"/>
                <w:szCs w:val="28"/>
              </w:rPr>
              <w:t>В.Ю. Голубенко</w:t>
            </w:r>
          </w:p>
        </w:tc>
      </w:tr>
      <w:tr w:rsidR="00BC3BEE" w:rsidRPr="00BC3BEE" w:rsidTr="003E449D">
        <w:trPr>
          <w:trHeight w:val="433"/>
        </w:trPr>
        <w:tc>
          <w:tcPr>
            <w:tcW w:w="5393" w:type="dxa"/>
          </w:tcPr>
          <w:p w:rsidR="00BC3BEE" w:rsidRPr="00BC3BEE" w:rsidRDefault="00BC3BEE" w:rsidP="00BC3BEE">
            <w:pPr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 w:rsidRPr="00BC3BEE">
              <w:rPr>
                <w:color w:val="000000"/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2268" w:type="dxa"/>
          </w:tcPr>
          <w:p w:rsidR="00BC3BEE" w:rsidRPr="00BC3BEE" w:rsidRDefault="00BC3BEE" w:rsidP="00BC3BEE">
            <w:pPr>
              <w:autoSpaceDE/>
              <w:autoSpaceDN/>
              <w:rPr>
                <w:sz w:val="28"/>
                <w:szCs w:val="28"/>
                <w:lang w:eastAsia="en-US"/>
              </w:rPr>
            </w:pPr>
            <w:r w:rsidRPr="00BC3BEE">
              <w:rPr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484" w:type="dxa"/>
          </w:tcPr>
          <w:p w:rsidR="00BC3BEE" w:rsidRPr="00BC3BEE" w:rsidRDefault="00BC3BEE" w:rsidP="00BC3BEE">
            <w:pPr>
              <w:autoSpaceDE/>
              <w:autoSpaceDN/>
              <w:rPr>
                <w:sz w:val="28"/>
                <w:szCs w:val="28"/>
              </w:rPr>
            </w:pPr>
            <w:r w:rsidRPr="00BC3BEE">
              <w:rPr>
                <w:sz w:val="28"/>
                <w:szCs w:val="28"/>
              </w:rPr>
              <w:t xml:space="preserve">Н.В. </w:t>
            </w:r>
            <w:proofErr w:type="spellStart"/>
            <w:r w:rsidRPr="00BC3BEE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BC3BEE" w:rsidRPr="00BC3BEE" w:rsidTr="003E449D">
        <w:trPr>
          <w:trHeight w:val="874"/>
        </w:trPr>
        <w:tc>
          <w:tcPr>
            <w:tcW w:w="5393" w:type="dxa"/>
          </w:tcPr>
          <w:p w:rsidR="00BC3BEE" w:rsidRPr="00BC3BEE" w:rsidRDefault="00BC3BEE" w:rsidP="00BC3BEE">
            <w:pPr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 w:rsidRPr="00BC3BEE">
              <w:rPr>
                <w:color w:val="000000"/>
                <w:sz w:val="28"/>
                <w:szCs w:val="28"/>
              </w:rPr>
              <w:t>Министр экономического развития Новосибирской области</w:t>
            </w:r>
          </w:p>
        </w:tc>
        <w:tc>
          <w:tcPr>
            <w:tcW w:w="2268" w:type="dxa"/>
          </w:tcPr>
          <w:p w:rsidR="00BC3BEE" w:rsidRPr="00BC3BEE" w:rsidRDefault="00BC3BEE" w:rsidP="00BC3BEE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BC3BEE" w:rsidRPr="00BC3BEE" w:rsidRDefault="00BC3BEE" w:rsidP="00BC3BEE">
            <w:pPr>
              <w:autoSpaceDE/>
              <w:autoSpaceDN/>
              <w:rPr>
                <w:sz w:val="28"/>
                <w:szCs w:val="28"/>
                <w:lang w:eastAsia="en-US"/>
              </w:rPr>
            </w:pPr>
            <w:r w:rsidRPr="00BC3BEE">
              <w:rPr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484" w:type="dxa"/>
          </w:tcPr>
          <w:p w:rsidR="00BC3BEE" w:rsidRPr="00BC3BEE" w:rsidRDefault="00BC3BEE" w:rsidP="00BC3BEE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  <w:p w:rsidR="00BC3BEE" w:rsidRPr="00BC3BEE" w:rsidRDefault="00BC3BEE" w:rsidP="00BC3BEE">
            <w:pPr>
              <w:autoSpaceDE/>
              <w:autoSpaceDN/>
              <w:rPr>
                <w:sz w:val="28"/>
                <w:szCs w:val="28"/>
              </w:rPr>
            </w:pPr>
            <w:r w:rsidRPr="00BC3BEE">
              <w:rPr>
                <w:color w:val="000000"/>
                <w:sz w:val="28"/>
                <w:szCs w:val="28"/>
              </w:rPr>
              <w:t>Л.Н. Решетников</w:t>
            </w:r>
          </w:p>
        </w:tc>
      </w:tr>
      <w:tr w:rsidR="00BC3BEE" w:rsidRPr="00BC3BEE" w:rsidTr="003E449D">
        <w:trPr>
          <w:trHeight w:val="710"/>
        </w:trPr>
        <w:tc>
          <w:tcPr>
            <w:tcW w:w="5393" w:type="dxa"/>
          </w:tcPr>
          <w:p w:rsidR="00BC3BEE" w:rsidRPr="00BC3BEE" w:rsidRDefault="00BC3BEE" w:rsidP="00BC3BEE">
            <w:pPr>
              <w:tabs>
                <w:tab w:val="left" w:pos="1240"/>
              </w:tabs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 w:rsidRPr="00BC3BEE">
              <w:rPr>
                <w:color w:val="000000"/>
                <w:sz w:val="28"/>
                <w:szCs w:val="28"/>
              </w:rPr>
              <w:t>Министр жилищно‒коммунального хозяйства и энергетики Новосибирской области</w:t>
            </w:r>
          </w:p>
        </w:tc>
        <w:tc>
          <w:tcPr>
            <w:tcW w:w="2268" w:type="dxa"/>
          </w:tcPr>
          <w:p w:rsidR="00BC3BEE" w:rsidRPr="00BC3BEE" w:rsidRDefault="00BC3BEE" w:rsidP="00BC3BEE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BC3BEE" w:rsidRPr="00BC3BEE" w:rsidRDefault="00BC3BEE" w:rsidP="00BC3BEE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BC3BEE" w:rsidRPr="00BC3BEE" w:rsidRDefault="00BC3BEE" w:rsidP="00BC3BEE">
            <w:pPr>
              <w:autoSpaceDE/>
              <w:autoSpaceDN/>
              <w:rPr>
                <w:sz w:val="28"/>
                <w:szCs w:val="28"/>
                <w:lang w:eastAsia="en-US"/>
              </w:rPr>
            </w:pPr>
            <w:r w:rsidRPr="00BC3BEE">
              <w:rPr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484" w:type="dxa"/>
          </w:tcPr>
          <w:p w:rsidR="00BC3BEE" w:rsidRPr="00BC3BEE" w:rsidRDefault="00BC3BEE" w:rsidP="00BC3BEE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  <w:p w:rsidR="00BC3BEE" w:rsidRPr="00BC3BEE" w:rsidRDefault="00BC3BEE" w:rsidP="00BC3BEE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  <w:p w:rsidR="00BC3BEE" w:rsidRPr="00BC3BEE" w:rsidRDefault="00BC3BEE" w:rsidP="00BC3BE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C3BEE">
              <w:rPr>
                <w:color w:val="000000"/>
                <w:sz w:val="28"/>
                <w:szCs w:val="28"/>
              </w:rPr>
              <w:t>Д.Н. Архипов</w:t>
            </w:r>
          </w:p>
        </w:tc>
      </w:tr>
    </w:tbl>
    <w:p w:rsidR="00BC3BEE" w:rsidRPr="00BC3BEE" w:rsidRDefault="00BC3BEE" w:rsidP="00BC3BEE">
      <w:pPr>
        <w:autoSpaceDE/>
        <w:autoSpaceDN/>
        <w:spacing w:line="276" w:lineRule="auto"/>
        <w:rPr>
          <w:lang w:eastAsia="en-US"/>
        </w:rPr>
      </w:pPr>
    </w:p>
    <w:p w:rsidR="00BC3BEE" w:rsidRPr="00BC3BEE" w:rsidRDefault="00BC3BEE" w:rsidP="00BC3BEE">
      <w:pPr>
        <w:autoSpaceDE/>
        <w:autoSpaceDN/>
        <w:spacing w:line="276" w:lineRule="auto"/>
        <w:rPr>
          <w:lang w:eastAsia="en-US"/>
        </w:rPr>
      </w:pPr>
    </w:p>
    <w:p w:rsidR="00BC3BEE" w:rsidRPr="00BC3BEE" w:rsidRDefault="00BC3BEE" w:rsidP="00BC3BEE">
      <w:pPr>
        <w:autoSpaceDE/>
        <w:autoSpaceDN/>
        <w:spacing w:line="276" w:lineRule="auto"/>
        <w:rPr>
          <w:lang w:eastAsia="en-US"/>
        </w:rPr>
      </w:pPr>
    </w:p>
    <w:p w:rsidR="00BC3BEE" w:rsidRPr="00BC3BEE" w:rsidRDefault="00BC3BEE" w:rsidP="00BC3BEE">
      <w:pPr>
        <w:autoSpaceDE/>
        <w:autoSpaceDN/>
        <w:spacing w:line="276" w:lineRule="auto"/>
        <w:rPr>
          <w:lang w:eastAsia="en-US"/>
        </w:rPr>
      </w:pPr>
    </w:p>
    <w:p w:rsidR="00BC3BEE" w:rsidRPr="00BC3BEE" w:rsidRDefault="00BC3BEE" w:rsidP="00BC3BEE">
      <w:pPr>
        <w:autoSpaceDE/>
        <w:autoSpaceDN/>
        <w:spacing w:line="276" w:lineRule="auto"/>
        <w:rPr>
          <w:lang w:eastAsia="en-US"/>
        </w:rPr>
      </w:pPr>
    </w:p>
    <w:p w:rsidR="00BC3BEE" w:rsidRPr="00BC3BEE" w:rsidRDefault="00BC3BEE" w:rsidP="00BC3BEE">
      <w:pPr>
        <w:autoSpaceDE/>
        <w:autoSpaceDN/>
        <w:spacing w:line="276" w:lineRule="auto"/>
        <w:rPr>
          <w:lang w:eastAsia="en-US"/>
        </w:rPr>
      </w:pPr>
    </w:p>
    <w:p w:rsidR="00BC3BEE" w:rsidRPr="00BC3BEE" w:rsidRDefault="00BC3BEE" w:rsidP="00BC3BEE">
      <w:pPr>
        <w:autoSpaceDE/>
        <w:autoSpaceDN/>
        <w:spacing w:line="276" w:lineRule="auto"/>
        <w:rPr>
          <w:lang w:eastAsia="en-US"/>
        </w:rPr>
      </w:pPr>
    </w:p>
    <w:p w:rsidR="00BC3BEE" w:rsidRDefault="00BC3BEE" w:rsidP="00BC3BEE">
      <w:pPr>
        <w:autoSpaceDE/>
        <w:autoSpaceDN/>
        <w:spacing w:line="276" w:lineRule="auto"/>
        <w:rPr>
          <w:lang w:eastAsia="en-US"/>
        </w:rPr>
      </w:pPr>
    </w:p>
    <w:p w:rsidR="001326D3" w:rsidRDefault="001326D3" w:rsidP="00BC3BEE">
      <w:pPr>
        <w:autoSpaceDE/>
        <w:autoSpaceDN/>
        <w:spacing w:line="276" w:lineRule="auto"/>
        <w:rPr>
          <w:lang w:eastAsia="en-US"/>
        </w:rPr>
      </w:pPr>
    </w:p>
    <w:p w:rsidR="001326D3" w:rsidRDefault="001326D3" w:rsidP="00BC3BEE">
      <w:pPr>
        <w:autoSpaceDE/>
        <w:autoSpaceDN/>
        <w:spacing w:line="276" w:lineRule="auto"/>
        <w:rPr>
          <w:lang w:eastAsia="en-US"/>
        </w:rPr>
      </w:pPr>
    </w:p>
    <w:p w:rsidR="001326D3" w:rsidRDefault="001326D3" w:rsidP="00BC3BEE">
      <w:pPr>
        <w:autoSpaceDE/>
        <w:autoSpaceDN/>
        <w:spacing w:line="276" w:lineRule="auto"/>
        <w:rPr>
          <w:lang w:eastAsia="en-US"/>
        </w:rPr>
      </w:pPr>
    </w:p>
    <w:p w:rsidR="001326D3" w:rsidRDefault="001326D3" w:rsidP="00BC3BEE">
      <w:pPr>
        <w:autoSpaceDE/>
        <w:autoSpaceDN/>
        <w:spacing w:line="276" w:lineRule="auto"/>
        <w:rPr>
          <w:lang w:eastAsia="en-US"/>
        </w:rPr>
      </w:pPr>
    </w:p>
    <w:p w:rsidR="001326D3" w:rsidRDefault="001326D3" w:rsidP="00BC3BEE">
      <w:pPr>
        <w:autoSpaceDE/>
        <w:autoSpaceDN/>
        <w:spacing w:line="276" w:lineRule="auto"/>
        <w:rPr>
          <w:lang w:eastAsia="en-US"/>
        </w:rPr>
      </w:pPr>
    </w:p>
    <w:p w:rsidR="001326D3" w:rsidRDefault="001326D3" w:rsidP="00BC3BEE">
      <w:pPr>
        <w:autoSpaceDE/>
        <w:autoSpaceDN/>
        <w:spacing w:line="276" w:lineRule="auto"/>
        <w:rPr>
          <w:lang w:eastAsia="en-US"/>
        </w:rPr>
      </w:pPr>
    </w:p>
    <w:p w:rsidR="001326D3" w:rsidRDefault="001326D3" w:rsidP="00BC3BEE">
      <w:pPr>
        <w:autoSpaceDE/>
        <w:autoSpaceDN/>
        <w:spacing w:line="276" w:lineRule="auto"/>
        <w:rPr>
          <w:lang w:eastAsia="en-US"/>
        </w:rPr>
      </w:pPr>
    </w:p>
    <w:p w:rsidR="001326D3" w:rsidRPr="00BC3BEE" w:rsidRDefault="001326D3" w:rsidP="00BC3BEE">
      <w:pPr>
        <w:autoSpaceDE/>
        <w:autoSpaceDN/>
        <w:spacing w:line="276" w:lineRule="auto"/>
        <w:rPr>
          <w:lang w:eastAsia="en-US"/>
        </w:rPr>
      </w:pPr>
    </w:p>
    <w:p w:rsidR="00BC3BEE" w:rsidRPr="00BC3BEE" w:rsidRDefault="00BC3BEE" w:rsidP="00BC3BEE">
      <w:pPr>
        <w:autoSpaceDE/>
        <w:autoSpaceDN/>
        <w:spacing w:line="276" w:lineRule="auto"/>
        <w:rPr>
          <w:lang w:eastAsia="en-US"/>
        </w:rPr>
      </w:pPr>
    </w:p>
    <w:tbl>
      <w:tblPr>
        <w:tblpPr w:leftFromText="180" w:rightFromText="180" w:vertAnchor="text" w:horzAnchor="margin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418"/>
        <w:gridCol w:w="1701"/>
      </w:tblGrid>
      <w:tr w:rsidR="00BC3BEE" w:rsidRPr="00BC3BEE" w:rsidTr="003E449D">
        <w:tc>
          <w:tcPr>
            <w:tcW w:w="2405" w:type="dxa"/>
            <w:shd w:val="clear" w:color="auto" w:fill="auto"/>
          </w:tcPr>
          <w:p w:rsidR="00BC3BEE" w:rsidRPr="00BC3BEE" w:rsidRDefault="00BC3BEE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  <w:r w:rsidRPr="00BC3BEE">
              <w:rPr>
                <w:szCs w:val="28"/>
              </w:rPr>
              <w:t>Ф.И.О.</w:t>
            </w:r>
          </w:p>
        </w:tc>
        <w:tc>
          <w:tcPr>
            <w:tcW w:w="1418" w:type="dxa"/>
            <w:shd w:val="clear" w:color="auto" w:fill="auto"/>
          </w:tcPr>
          <w:p w:rsidR="00BC3BEE" w:rsidRPr="00BC3BEE" w:rsidRDefault="00BC3BEE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  <w:r w:rsidRPr="00BC3BEE">
              <w:rPr>
                <w:szCs w:val="28"/>
              </w:rPr>
              <w:t>Дата</w:t>
            </w:r>
          </w:p>
        </w:tc>
        <w:tc>
          <w:tcPr>
            <w:tcW w:w="1701" w:type="dxa"/>
            <w:shd w:val="clear" w:color="auto" w:fill="auto"/>
          </w:tcPr>
          <w:p w:rsidR="00BC3BEE" w:rsidRPr="00BC3BEE" w:rsidRDefault="00BC3BEE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  <w:r w:rsidRPr="00BC3BEE">
              <w:rPr>
                <w:szCs w:val="28"/>
              </w:rPr>
              <w:t>Подпись</w:t>
            </w:r>
          </w:p>
        </w:tc>
      </w:tr>
      <w:tr w:rsidR="00BC3BEE" w:rsidRPr="00BC3BEE" w:rsidTr="003E449D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:rsidR="00BC3BEE" w:rsidRPr="00BC3BEE" w:rsidRDefault="00BC3BEE" w:rsidP="00BC3BEE">
            <w:pPr>
              <w:widowControl w:val="0"/>
              <w:suppressAutoHyphens/>
              <w:adjustRightInd w:val="0"/>
              <w:rPr>
                <w:szCs w:val="28"/>
              </w:rPr>
            </w:pPr>
            <w:r w:rsidRPr="00BC3BEE">
              <w:rPr>
                <w:szCs w:val="28"/>
              </w:rPr>
              <w:t xml:space="preserve">С.Г. Чикинева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3BEE" w:rsidRPr="00BC3BEE" w:rsidRDefault="00BC3BEE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3BEE" w:rsidRPr="00BC3BEE" w:rsidRDefault="00BC3BEE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</w:tr>
      <w:tr w:rsidR="00BC3BEE" w:rsidRPr="00BC3BEE" w:rsidTr="003E449D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:rsidR="00BC3BEE" w:rsidRPr="00BC3BEE" w:rsidRDefault="001326D3" w:rsidP="001326D3">
            <w:pPr>
              <w:widowControl w:val="0"/>
              <w:suppressAutoHyphens/>
              <w:adjustRightInd w:val="0"/>
              <w:rPr>
                <w:szCs w:val="28"/>
              </w:rPr>
            </w:pPr>
            <w:r>
              <w:rPr>
                <w:szCs w:val="28"/>
              </w:rPr>
              <w:t>И.А. Шульга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3BEE" w:rsidRPr="00BC3BEE" w:rsidRDefault="00BC3BEE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3BEE" w:rsidRPr="00BC3BEE" w:rsidRDefault="00BC3BEE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</w:tr>
      <w:tr w:rsidR="00BC3BEE" w:rsidRPr="00BC3BEE" w:rsidTr="003E449D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:rsidR="00BC3BEE" w:rsidRPr="00BC3BEE" w:rsidRDefault="001326D3" w:rsidP="00BC3BEE">
            <w:pPr>
              <w:widowControl w:val="0"/>
              <w:suppressAutoHyphens/>
              <w:adjustRightInd w:val="0"/>
              <w:rPr>
                <w:szCs w:val="28"/>
              </w:rPr>
            </w:pPr>
            <w:r>
              <w:rPr>
                <w:szCs w:val="28"/>
              </w:rPr>
              <w:t>Т.С. Бусловская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3BEE" w:rsidRPr="00BC3BEE" w:rsidRDefault="00BC3BEE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3BEE" w:rsidRPr="00BC3BEE" w:rsidRDefault="00BC3BEE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</w:tr>
      <w:tr w:rsidR="00BC3BEE" w:rsidRPr="00BC3BEE" w:rsidTr="003E449D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:rsidR="00BC3BEE" w:rsidRPr="00BC3BEE" w:rsidRDefault="00BC3BEE" w:rsidP="00BC3BEE">
            <w:pPr>
              <w:widowControl w:val="0"/>
              <w:suppressAutoHyphens/>
              <w:adjustRightInd w:val="0"/>
              <w:rPr>
                <w:szCs w:val="28"/>
              </w:rPr>
            </w:pPr>
            <w:r w:rsidRPr="00BC3BEE">
              <w:rPr>
                <w:szCs w:val="28"/>
              </w:rPr>
              <w:t>Е.М. Афанасьева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3BEE" w:rsidRPr="00BC3BEE" w:rsidRDefault="00BC3BEE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3BEE" w:rsidRPr="00BC3BEE" w:rsidRDefault="00BC3BEE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</w:tr>
      <w:tr w:rsidR="00BC3BEE" w:rsidRPr="00BC3BEE" w:rsidTr="003E449D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:rsidR="00BC3BEE" w:rsidRPr="00BC3BEE" w:rsidRDefault="00BC3BEE" w:rsidP="00BC3BEE">
            <w:pPr>
              <w:widowControl w:val="0"/>
              <w:suppressAutoHyphens/>
              <w:adjustRightInd w:val="0"/>
              <w:rPr>
                <w:szCs w:val="28"/>
              </w:rPr>
            </w:pPr>
            <w:r w:rsidRPr="00BC3BEE">
              <w:rPr>
                <w:szCs w:val="28"/>
              </w:rPr>
              <w:t>Е.Ф. Авдеев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3BEE" w:rsidRPr="00BC3BEE" w:rsidRDefault="00BC3BEE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3BEE" w:rsidRPr="00BC3BEE" w:rsidRDefault="00BC3BEE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</w:tr>
    </w:tbl>
    <w:p w:rsidR="00BC3BEE" w:rsidRPr="00BC3BEE" w:rsidRDefault="00BC3BEE" w:rsidP="00BC3BEE">
      <w:pPr>
        <w:autoSpaceDE/>
        <w:autoSpaceDN/>
        <w:spacing w:line="276" w:lineRule="auto"/>
        <w:rPr>
          <w:lang w:eastAsia="en-US"/>
        </w:rPr>
      </w:pPr>
    </w:p>
    <w:p w:rsidR="00BC3BEE" w:rsidRPr="00BC3BEE" w:rsidRDefault="00BC3BEE" w:rsidP="00BC3BEE">
      <w:pPr>
        <w:autoSpaceDE/>
        <w:autoSpaceDN/>
        <w:spacing w:line="276" w:lineRule="auto"/>
        <w:rPr>
          <w:lang w:eastAsia="en-US"/>
        </w:rPr>
      </w:pPr>
    </w:p>
    <w:p w:rsidR="00BC3BEE" w:rsidRPr="00BC3BEE" w:rsidRDefault="00BC3BEE" w:rsidP="00BC3BEE">
      <w:pPr>
        <w:autoSpaceDE/>
        <w:autoSpaceDN/>
        <w:spacing w:line="276" w:lineRule="auto"/>
        <w:rPr>
          <w:lang w:eastAsia="en-US"/>
        </w:rPr>
      </w:pPr>
    </w:p>
    <w:p w:rsidR="00BC3BEE" w:rsidRPr="00BC3BEE" w:rsidRDefault="00BC3BEE" w:rsidP="00BC3BEE">
      <w:pPr>
        <w:autoSpaceDE/>
        <w:autoSpaceDN/>
        <w:spacing w:line="276" w:lineRule="auto"/>
        <w:rPr>
          <w:lang w:eastAsia="en-US"/>
        </w:rPr>
      </w:pPr>
    </w:p>
    <w:p w:rsidR="00BC3BEE" w:rsidRPr="00BC3BEE" w:rsidRDefault="00BC3BEE" w:rsidP="00BC3BEE">
      <w:pPr>
        <w:autoSpaceDE/>
        <w:autoSpaceDN/>
        <w:spacing w:line="276" w:lineRule="auto"/>
        <w:rPr>
          <w:lang w:eastAsia="en-US"/>
        </w:rPr>
      </w:pPr>
    </w:p>
    <w:p w:rsidR="00BC3BEE" w:rsidRPr="00BC3BEE" w:rsidRDefault="00BC3BEE" w:rsidP="00BC3BEE">
      <w:pPr>
        <w:autoSpaceDE/>
        <w:autoSpaceDN/>
        <w:spacing w:line="276" w:lineRule="auto"/>
        <w:rPr>
          <w:lang w:eastAsia="en-US"/>
        </w:rPr>
      </w:pPr>
    </w:p>
    <w:p w:rsidR="00BC3BEE" w:rsidRPr="00BC3BEE" w:rsidRDefault="00BC3BEE" w:rsidP="00BC3BEE">
      <w:pPr>
        <w:autoSpaceDE/>
        <w:autoSpaceDN/>
        <w:spacing w:line="276" w:lineRule="auto"/>
        <w:rPr>
          <w:lang w:eastAsia="en-US"/>
        </w:rPr>
      </w:pPr>
    </w:p>
    <w:p w:rsidR="00BC3BEE" w:rsidRPr="00BC3BEE" w:rsidRDefault="00BC3BEE" w:rsidP="00BC3BEE">
      <w:pPr>
        <w:autoSpaceDE/>
        <w:autoSpaceDN/>
        <w:spacing w:line="276" w:lineRule="auto"/>
        <w:rPr>
          <w:lang w:eastAsia="en-US"/>
        </w:rPr>
      </w:pPr>
    </w:p>
    <w:p w:rsidR="00BC3BEE" w:rsidRPr="00BC3BEE" w:rsidRDefault="00BC3BEE" w:rsidP="00BC3BEE">
      <w:pPr>
        <w:autoSpaceDE/>
        <w:autoSpaceDN/>
        <w:spacing w:line="276" w:lineRule="auto"/>
        <w:rPr>
          <w:lang w:eastAsia="en-US"/>
        </w:rPr>
      </w:pPr>
    </w:p>
    <w:p w:rsidR="00BC3BEE" w:rsidRPr="00BC3BEE" w:rsidRDefault="00BC3BEE" w:rsidP="00BC3BEE">
      <w:pPr>
        <w:autoSpaceDE/>
        <w:autoSpaceDN/>
        <w:spacing w:line="276" w:lineRule="auto"/>
        <w:rPr>
          <w:lang w:eastAsia="en-US"/>
        </w:rPr>
      </w:pPr>
    </w:p>
    <w:p w:rsidR="00BC3BEE" w:rsidRPr="00BC3BEE" w:rsidRDefault="00BC3BEE" w:rsidP="00BC3BEE">
      <w:pPr>
        <w:autoSpaceDE/>
        <w:autoSpaceDN/>
        <w:spacing w:line="276" w:lineRule="auto"/>
        <w:rPr>
          <w:lang w:eastAsia="en-US"/>
        </w:rPr>
      </w:pPr>
    </w:p>
    <w:p w:rsidR="00BC3BEE" w:rsidRPr="00BC3BEE" w:rsidRDefault="00BC3BEE" w:rsidP="00BC3BEE">
      <w:pPr>
        <w:autoSpaceDE/>
        <w:autoSpaceDN/>
        <w:spacing w:line="276" w:lineRule="auto"/>
        <w:rPr>
          <w:lang w:eastAsia="en-US"/>
        </w:rPr>
      </w:pPr>
    </w:p>
    <w:p w:rsidR="00BC3BEE" w:rsidRPr="00BC3BEE" w:rsidRDefault="00BC3BEE" w:rsidP="00BC3BEE">
      <w:pPr>
        <w:autoSpaceDE/>
        <w:autoSpaceDN/>
        <w:spacing w:line="276" w:lineRule="auto"/>
        <w:rPr>
          <w:lang w:eastAsia="en-US"/>
        </w:rPr>
      </w:pPr>
    </w:p>
    <w:p w:rsidR="00BC3BEE" w:rsidRPr="00BC3BEE" w:rsidRDefault="00BC3BEE" w:rsidP="00BC3BEE">
      <w:pPr>
        <w:autoSpaceDE/>
        <w:autoSpaceDN/>
        <w:spacing w:line="276" w:lineRule="auto"/>
        <w:rPr>
          <w:lang w:eastAsia="en-US"/>
        </w:rPr>
      </w:pPr>
      <w:r w:rsidRPr="00BC3BEE">
        <w:rPr>
          <w:lang w:eastAsia="en-US"/>
        </w:rPr>
        <w:t>Е.А. Иванцова</w:t>
      </w:r>
    </w:p>
    <w:p w:rsidR="00BC3BEE" w:rsidRPr="008A1F9B" w:rsidRDefault="00BC3BEE" w:rsidP="00BC3BEE">
      <w:pPr>
        <w:autoSpaceDE/>
        <w:autoSpaceDN/>
        <w:spacing w:line="276" w:lineRule="auto"/>
        <w:rPr>
          <w:sz w:val="18"/>
        </w:rPr>
      </w:pPr>
      <w:r w:rsidRPr="00BC3BEE">
        <w:rPr>
          <w:lang w:eastAsia="en-US"/>
        </w:rPr>
        <w:t>238-76-35</w:t>
      </w:r>
    </w:p>
    <w:sectPr w:rsidR="00BC3BEE" w:rsidRPr="008A1F9B" w:rsidSect="00151515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522" w:rsidRDefault="00555522">
      <w:r>
        <w:separator/>
      </w:r>
    </w:p>
  </w:endnote>
  <w:endnote w:type="continuationSeparator" w:id="0">
    <w:p w:rsidR="00555522" w:rsidRDefault="0055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522" w:rsidRDefault="00555522">
      <w:r>
        <w:separator/>
      </w:r>
    </w:p>
  </w:footnote>
  <w:footnote w:type="continuationSeparator" w:id="0">
    <w:p w:rsidR="00555522" w:rsidRDefault="00555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515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1F5"/>
    <w:rsid w:val="000033AA"/>
    <w:rsid w:val="00007774"/>
    <w:rsid w:val="0001507F"/>
    <w:rsid w:val="00015C9A"/>
    <w:rsid w:val="0001612F"/>
    <w:rsid w:val="000163B7"/>
    <w:rsid w:val="000165FC"/>
    <w:rsid w:val="0001716E"/>
    <w:rsid w:val="00020C64"/>
    <w:rsid w:val="0002260E"/>
    <w:rsid w:val="00022E1A"/>
    <w:rsid w:val="0002428D"/>
    <w:rsid w:val="00024EE7"/>
    <w:rsid w:val="0002542E"/>
    <w:rsid w:val="000307CD"/>
    <w:rsid w:val="00030978"/>
    <w:rsid w:val="00032681"/>
    <w:rsid w:val="000332CB"/>
    <w:rsid w:val="00033BC8"/>
    <w:rsid w:val="00043C40"/>
    <w:rsid w:val="00047286"/>
    <w:rsid w:val="000479F7"/>
    <w:rsid w:val="0005564A"/>
    <w:rsid w:val="0006162D"/>
    <w:rsid w:val="00065674"/>
    <w:rsid w:val="00067050"/>
    <w:rsid w:val="00071563"/>
    <w:rsid w:val="000755AB"/>
    <w:rsid w:val="00077162"/>
    <w:rsid w:val="00080D85"/>
    <w:rsid w:val="00082865"/>
    <w:rsid w:val="00082A91"/>
    <w:rsid w:val="00084A05"/>
    <w:rsid w:val="00085B08"/>
    <w:rsid w:val="00087885"/>
    <w:rsid w:val="00090BAE"/>
    <w:rsid w:val="00093130"/>
    <w:rsid w:val="0009402B"/>
    <w:rsid w:val="000942B1"/>
    <w:rsid w:val="00097265"/>
    <w:rsid w:val="000A2246"/>
    <w:rsid w:val="000A50BA"/>
    <w:rsid w:val="000B01FC"/>
    <w:rsid w:val="000B64F6"/>
    <w:rsid w:val="000B7443"/>
    <w:rsid w:val="000B7A4E"/>
    <w:rsid w:val="000C1B3C"/>
    <w:rsid w:val="000C1E8A"/>
    <w:rsid w:val="000C31E1"/>
    <w:rsid w:val="000C3728"/>
    <w:rsid w:val="000C4290"/>
    <w:rsid w:val="000C5918"/>
    <w:rsid w:val="000C63AB"/>
    <w:rsid w:val="000C72B1"/>
    <w:rsid w:val="000C7C5B"/>
    <w:rsid w:val="000D1B8C"/>
    <w:rsid w:val="000D30C8"/>
    <w:rsid w:val="000D3111"/>
    <w:rsid w:val="000D3EDE"/>
    <w:rsid w:val="000D51BB"/>
    <w:rsid w:val="000D60D6"/>
    <w:rsid w:val="000D6552"/>
    <w:rsid w:val="000E0819"/>
    <w:rsid w:val="000E10DD"/>
    <w:rsid w:val="000E3E78"/>
    <w:rsid w:val="000E573C"/>
    <w:rsid w:val="000F43D5"/>
    <w:rsid w:val="000F46D7"/>
    <w:rsid w:val="000F48B6"/>
    <w:rsid w:val="000F553B"/>
    <w:rsid w:val="000F64DF"/>
    <w:rsid w:val="000F65B5"/>
    <w:rsid w:val="001001C8"/>
    <w:rsid w:val="00100AE1"/>
    <w:rsid w:val="00101188"/>
    <w:rsid w:val="0010324C"/>
    <w:rsid w:val="00104515"/>
    <w:rsid w:val="00105FD8"/>
    <w:rsid w:val="00106A06"/>
    <w:rsid w:val="001221E9"/>
    <w:rsid w:val="00125ABC"/>
    <w:rsid w:val="0012607D"/>
    <w:rsid w:val="00127BEC"/>
    <w:rsid w:val="00130274"/>
    <w:rsid w:val="001326D3"/>
    <w:rsid w:val="00133050"/>
    <w:rsid w:val="00133796"/>
    <w:rsid w:val="00136678"/>
    <w:rsid w:val="00136D19"/>
    <w:rsid w:val="00137913"/>
    <w:rsid w:val="00140665"/>
    <w:rsid w:val="00143993"/>
    <w:rsid w:val="00145B89"/>
    <w:rsid w:val="001478FE"/>
    <w:rsid w:val="00150AF9"/>
    <w:rsid w:val="00151515"/>
    <w:rsid w:val="001525D6"/>
    <w:rsid w:val="00153180"/>
    <w:rsid w:val="00156360"/>
    <w:rsid w:val="00164D3A"/>
    <w:rsid w:val="001650D2"/>
    <w:rsid w:val="00165382"/>
    <w:rsid w:val="00171C93"/>
    <w:rsid w:val="00172A4D"/>
    <w:rsid w:val="00172D43"/>
    <w:rsid w:val="00180329"/>
    <w:rsid w:val="0018046E"/>
    <w:rsid w:val="00180F2D"/>
    <w:rsid w:val="00180FC7"/>
    <w:rsid w:val="0018161C"/>
    <w:rsid w:val="00181BB1"/>
    <w:rsid w:val="00183D70"/>
    <w:rsid w:val="0018427C"/>
    <w:rsid w:val="00186F59"/>
    <w:rsid w:val="00191FE0"/>
    <w:rsid w:val="00192137"/>
    <w:rsid w:val="00192219"/>
    <w:rsid w:val="00192473"/>
    <w:rsid w:val="00192F36"/>
    <w:rsid w:val="001931C8"/>
    <w:rsid w:val="0019338B"/>
    <w:rsid w:val="0019381E"/>
    <w:rsid w:val="00194B17"/>
    <w:rsid w:val="00194CD3"/>
    <w:rsid w:val="00195758"/>
    <w:rsid w:val="00195A85"/>
    <w:rsid w:val="00196216"/>
    <w:rsid w:val="0019642C"/>
    <w:rsid w:val="00197F9F"/>
    <w:rsid w:val="001A0306"/>
    <w:rsid w:val="001A1DD7"/>
    <w:rsid w:val="001A78AF"/>
    <w:rsid w:val="001B0108"/>
    <w:rsid w:val="001B0388"/>
    <w:rsid w:val="001B139F"/>
    <w:rsid w:val="001B33D5"/>
    <w:rsid w:val="001B3C2C"/>
    <w:rsid w:val="001D538B"/>
    <w:rsid w:val="001D74A1"/>
    <w:rsid w:val="001E3C58"/>
    <w:rsid w:val="001E5C4A"/>
    <w:rsid w:val="001F0E92"/>
    <w:rsid w:val="001F11B9"/>
    <w:rsid w:val="001F20AE"/>
    <w:rsid w:val="001F6742"/>
    <w:rsid w:val="002004D6"/>
    <w:rsid w:val="00203591"/>
    <w:rsid w:val="0020470D"/>
    <w:rsid w:val="00205001"/>
    <w:rsid w:val="0020595F"/>
    <w:rsid w:val="00212D79"/>
    <w:rsid w:val="00213CE3"/>
    <w:rsid w:val="00217469"/>
    <w:rsid w:val="00217520"/>
    <w:rsid w:val="002207AB"/>
    <w:rsid w:val="00220965"/>
    <w:rsid w:val="00220AAB"/>
    <w:rsid w:val="00221131"/>
    <w:rsid w:val="00224808"/>
    <w:rsid w:val="00233493"/>
    <w:rsid w:val="00234299"/>
    <w:rsid w:val="00235378"/>
    <w:rsid w:val="00236B8E"/>
    <w:rsid w:val="00237BBA"/>
    <w:rsid w:val="002405E8"/>
    <w:rsid w:val="00242F83"/>
    <w:rsid w:val="002437DF"/>
    <w:rsid w:val="00245EA5"/>
    <w:rsid w:val="00253659"/>
    <w:rsid w:val="002544E4"/>
    <w:rsid w:val="00257C18"/>
    <w:rsid w:val="0026308A"/>
    <w:rsid w:val="00264647"/>
    <w:rsid w:val="00271203"/>
    <w:rsid w:val="00272736"/>
    <w:rsid w:val="00275133"/>
    <w:rsid w:val="00277B19"/>
    <w:rsid w:val="002801F3"/>
    <w:rsid w:val="002853B7"/>
    <w:rsid w:val="00286A4A"/>
    <w:rsid w:val="00286BBE"/>
    <w:rsid w:val="002874D9"/>
    <w:rsid w:val="00292B06"/>
    <w:rsid w:val="0029372A"/>
    <w:rsid w:val="00293B23"/>
    <w:rsid w:val="002A73C7"/>
    <w:rsid w:val="002B14DD"/>
    <w:rsid w:val="002B196A"/>
    <w:rsid w:val="002B5397"/>
    <w:rsid w:val="002C5006"/>
    <w:rsid w:val="002D2330"/>
    <w:rsid w:val="002D27CD"/>
    <w:rsid w:val="002D3CFB"/>
    <w:rsid w:val="002D66D8"/>
    <w:rsid w:val="002E042F"/>
    <w:rsid w:val="002E0B2E"/>
    <w:rsid w:val="002E0C9C"/>
    <w:rsid w:val="002E1357"/>
    <w:rsid w:val="002E28F8"/>
    <w:rsid w:val="002E3EDC"/>
    <w:rsid w:val="002F08F8"/>
    <w:rsid w:val="002F14B5"/>
    <w:rsid w:val="002F1D49"/>
    <w:rsid w:val="002F259C"/>
    <w:rsid w:val="002F354C"/>
    <w:rsid w:val="002F479C"/>
    <w:rsid w:val="002F5688"/>
    <w:rsid w:val="002F5CE8"/>
    <w:rsid w:val="002F6462"/>
    <w:rsid w:val="002F699B"/>
    <w:rsid w:val="002F6CDD"/>
    <w:rsid w:val="002F7244"/>
    <w:rsid w:val="003002C7"/>
    <w:rsid w:val="00300351"/>
    <w:rsid w:val="003024FA"/>
    <w:rsid w:val="00302E65"/>
    <w:rsid w:val="003043D6"/>
    <w:rsid w:val="00306F9F"/>
    <w:rsid w:val="0030778C"/>
    <w:rsid w:val="00311BE2"/>
    <w:rsid w:val="00312AAC"/>
    <w:rsid w:val="00313379"/>
    <w:rsid w:val="003147CF"/>
    <w:rsid w:val="003151C4"/>
    <w:rsid w:val="003223C9"/>
    <w:rsid w:val="00322520"/>
    <w:rsid w:val="0032297B"/>
    <w:rsid w:val="00324303"/>
    <w:rsid w:val="00324409"/>
    <w:rsid w:val="003244DA"/>
    <w:rsid w:val="00326B87"/>
    <w:rsid w:val="00333721"/>
    <w:rsid w:val="00334BBC"/>
    <w:rsid w:val="00335F31"/>
    <w:rsid w:val="00337959"/>
    <w:rsid w:val="00344764"/>
    <w:rsid w:val="00346540"/>
    <w:rsid w:val="00346605"/>
    <w:rsid w:val="003536FC"/>
    <w:rsid w:val="003537E7"/>
    <w:rsid w:val="003540FD"/>
    <w:rsid w:val="00361DBE"/>
    <w:rsid w:val="00362AD0"/>
    <w:rsid w:val="00363A5E"/>
    <w:rsid w:val="00363D95"/>
    <w:rsid w:val="0036446C"/>
    <w:rsid w:val="003649C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86426"/>
    <w:rsid w:val="00386592"/>
    <w:rsid w:val="00390617"/>
    <w:rsid w:val="00391A66"/>
    <w:rsid w:val="00391F39"/>
    <w:rsid w:val="00393DCD"/>
    <w:rsid w:val="003A1C84"/>
    <w:rsid w:val="003A5A24"/>
    <w:rsid w:val="003A5F11"/>
    <w:rsid w:val="003A61CC"/>
    <w:rsid w:val="003A6C48"/>
    <w:rsid w:val="003A7E28"/>
    <w:rsid w:val="003B3E92"/>
    <w:rsid w:val="003B6D21"/>
    <w:rsid w:val="003B78D0"/>
    <w:rsid w:val="003C2CD7"/>
    <w:rsid w:val="003C2FAE"/>
    <w:rsid w:val="003C3BAE"/>
    <w:rsid w:val="003C60EE"/>
    <w:rsid w:val="003D2537"/>
    <w:rsid w:val="003D317E"/>
    <w:rsid w:val="003D6B24"/>
    <w:rsid w:val="003E4C7C"/>
    <w:rsid w:val="003E7051"/>
    <w:rsid w:val="003E7B3B"/>
    <w:rsid w:val="003F0E13"/>
    <w:rsid w:val="003F79F9"/>
    <w:rsid w:val="00400CE5"/>
    <w:rsid w:val="00405C34"/>
    <w:rsid w:val="00414262"/>
    <w:rsid w:val="00420924"/>
    <w:rsid w:val="00421D21"/>
    <w:rsid w:val="0042242B"/>
    <w:rsid w:val="0043036E"/>
    <w:rsid w:val="00432CF2"/>
    <w:rsid w:val="0043491B"/>
    <w:rsid w:val="00435980"/>
    <w:rsid w:val="004359EB"/>
    <w:rsid w:val="00441E3C"/>
    <w:rsid w:val="0044504E"/>
    <w:rsid w:val="0044670E"/>
    <w:rsid w:val="00453F99"/>
    <w:rsid w:val="0045763C"/>
    <w:rsid w:val="00462966"/>
    <w:rsid w:val="00462B06"/>
    <w:rsid w:val="00464982"/>
    <w:rsid w:val="004650E2"/>
    <w:rsid w:val="004748E2"/>
    <w:rsid w:val="00475998"/>
    <w:rsid w:val="00480189"/>
    <w:rsid w:val="00482CC9"/>
    <w:rsid w:val="004839A2"/>
    <w:rsid w:val="00487186"/>
    <w:rsid w:val="004903C2"/>
    <w:rsid w:val="00490F61"/>
    <w:rsid w:val="00494265"/>
    <w:rsid w:val="004A09AE"/>
    <w:rsid w:val="004A0C9C"/>
    <w:rsid w:val="004A110C"/>
    <w:rsid w:val="004A13D9"/>
    <w:rsid w:val="004A478C"/>
    <w:rsid w:val="004B1B73"/>
    <w:rsid w:val="004B35AE"/>
    <w:rsid w:val="004B60F2"/>
    <w:rsid w:val="004D1492"/>
    <w:rsid w:val="004D777C"/>
    <w:rsid w:val="004D79F6"/>
    <w:rsid w:val="004D7F03"/>
    <w:rsid w:val="004E7421"/>
    <w:rsid w:val="004F2066"/>
    <w:rsid w:val="004F47F9"/>
    <w:rsid w:val="004F6A8A"/>
    <w:rsid w:val="004F7A23"/>
    <w:rsid w:val="00500085"/>
    <w:rsid w:val="00505375"/>
    <w:rsid w:val="0050792C"/>
    <w:rsid w:val="005113FD"/>
    <w:rsid w:val="005118B6"/>
    <w:rsid w:val="005118C4"/>
    <w:rsid w:val="00511C15"/>
    <w:rsid w:val="00513D5B"/>
    <w:rsid w:val="0051465F"/>
    <w:rsid w:val="0051535B"/>
    <w:rsid w:val="005264EE"/>
    <w:rsid w:val="005276A9"/>
    <w:rsid w:val="005336FC"/>
    <w:rsid w:val="00533DFE"/>
    <w:rsid w:val="00535BAF"/>
    <w:rsid w:val="00541811"/>
    <w:rsid w:val="00541E5C"/>
    <w:rsid w:val="00542015"/>
    <w:rsid w:val="00544B70"/>
    <w:rsid w:val="00547181"/>
    <w:rsid w:val="0054795D"/>
    <w:rsid w:val="005527CC"/>
    <w:rsid w:val="00553D36"/>
    <w:rsid w:val="00555522"/>
    <w:rsid w:val="0055684C"/>
    <w:rsid w:val="00556E5E"/>
    <w:rsid w:val="00567D45"/>
    <w:rsid w:val="00570DAC"/>
    <w:rsid w:val="00572ED1"/>
    <w:rsid w:val="0057317E"/>
    <w:rsid w:val="005731AE"/>
    <w:rsid w:val="0057730E"/>
    <w:rsid w:val="00580C04"/>
    <w:rsid w:val="00582721"/>
    <w:rsid w:val="005836EF"/>
    <w:rsid w:val="00585A22"/>
    <w:rsid w:val="00590EEC"/>
    <w:rsid w:val="00591AD6"/>
    <w:rsid w:val="00592336"/>
    <w:rsid w:val="00592D36"/>
    <w:rsid w:val="005A6B9A"/>
    <w:rsid w:val="005B2058"/>
    <w:rsid w:val="005B4579"/>
    <w:rsid w:val="005B5BF4"/>
    <w:rsid w:val="005B78E3"/>
    <w:rsid w:val="005C2665"/>
    <w:rsid w:val="005C268F"/>
    <w:rsid w:val="005C2907"/>
    <w:rsid w:val="005C6B1B"/>
    <w:rsid w:val="005D22C7"/>
    <w:rsid w:val="005D286C"/>
    <w:rsid w:val="005D4609"/>
    <w:rsid w:val="005E47A7"/>
    <w:rsid w:val="005E5230"/>
    <w:rsid w:val="005F03DE"/>
    <w:rsid w:val="005F041F"/>
    <w:rsid w:val="005F0765"/>
    <w:rsid w:val="005F4460"/>
    <w:rsid w:val="005F7844"/>
    <w:rsid w:val="0060026C"/>
    <w:rsid w:val="0060088C"/>
    <w:rsid w:val="006028D3"/>
    <w:rsid w:val="00603641"/>
    <w:rsid w:val="0060415B"/>
    <w:rsid w:val="00605AB3"/>
    <w:rsid w:val="00616C71"/>
    <w:rsid w:val="006177AA"/>
    <w:rsid w:val="006179C5"/>
    <w:rsid w:val="00622CB6"/>
    <w:rsid w:val="00624BEA"/>
    <w:rsid w:val="00624F52"/>
    <w:rsid w:val="006310D5"/>
    <w:rsid w:val="00631FD4"/>
    <w:rsid w:val="006321C4"/>
    <w:rsid w:val="0063224B"/>
    <w:rsid w:val="00633B03"/>
    <w:rsid w:val="00636A41"/>
    <w:rsid w:val="006372E8"/>
    <w:rsid w:val="00642E46"/>
    <w:rsid w:val="006433D1"/>
    <w:rsid w:val="00646B43"/>
    <w:rsid w:val="00650C4B"/>
    <w:rsid w:val="00652A28"/>
    <w:rsid w:val="00652B10"/>
    <w:rsid w:val="006530BB"/>
    <w:rsid w:val="00656770"/>
    <w:rsid w:val="00656DE3"/>
    <w:rsid w:val="00657B32"/>
    <w:rsid w:val="00657B6B"/>
    <w:rsid w:val="006631DB"/>
    <w:rsid w:val="00663601"/>
    <w:rsid w:val="00663F53"/>
    <w:rsid w:val="0067151A"/>
    <w:rsid w:val="0067543F"/>
    <w:rsid w:val="00680B0B"/>
    <w:rsid w:val="00681BEE"/>
    <w:rsid w:val="00682DA2"/>
    <w:rsid w:val="006835D4"/>
    <w:rsid w:val="006836DA"/>
    <w:rsid w:val="00683E1E"/>
    <w:rsid w:val="0068422C"/>
    <w:rsid w:val="00685CE4"/>
    <w:rsid w:val="0068682D"/>
    <w:rsid w:val="00690099"/>
    <w:rsid w:val="0069259E"/>
    <w:rsid w:val="00692E59"/>
    <w:rsid w:val="00694A99"/>
    <w:rsid w:val="00696F2E"/>
    <w:rsid w:val="006A185C"/>
    <w:rsid w:val="006A2680"/>
    <w:rsid w:val="006A3019"/>
    <w:rsid w:val="006A6C1D"/>
    <w:rsid w:val="006B1150"/>
    <w:rsid w:val="006B3642"/>
    <w:rsid w:val="006B5D11"/>
    <w:rsid w:val="006B71F2"/>
    <w:rsid w:val="006C0476"/>
    <w:rsid w:val="006C1CBE"/>
    <w:rsid w:val="006C1F04"/>
    <w:rsid w:val="006C280C"/>
    <w:rsid w:val="006C3C36"/>
    <w:rsid w:val="006D5639"/>
    <w:rsid w:val="006D7BB4"/>
    <w:rsid w:val="006F4ED9"/>
    <w:rsid w:val="006F6003"/>
    <w:rsid w:val="006F7F05"/>
    <w:rsid w:val="007004C7"/>
    <w:rsid w:val="007008A7"/>
    <w:rsid w:val="00701F6A"/>
    <w:rsid w:val="00702675"/>
    <w:rsid w:val="00702897"/>
    <w:rsid w:val="00702E30"/>
    <w:rsid w:val="00703664"/>
    <w:rsid w:val="00706BC7"/>
    <w:rsid w:val="00713AC2"/>
    <w:rsid w:val="00714B9A"/>
    <w:rsid w:val="00714EAE"/>
    <w:rsid w:val="00720429"/>
    <w:rsid w:val="007244E7"/>
    <w:rsid w:val="00724AA8"/>
    <w:rsid w:val="00725431"/>
    <w:rsid w:val="00726661"/>
    <w:rsid w:val="007311F7"/>
    <w:rsid w:val="00735694"/>
    <w:rsid w:val="00737366"/>
    <w:rsid w:val="00737A37"/>
    <w:rsid w:val="007410D1"/>
    <w:rsid w:val="00741A94"/>
    <w:rsid w:val="00741E1E"/>
    <w:rsid w:val="00742E70"/>
    <w:rsid w:val="00745582"/>
    <w:rsid w:val="00746C8B"/>
    <w:rsid w:val="0074728C"/>
    <w:rsid w:val="00752AB3"/>
    <w:rsid w:val="00753E04"/>
    <w:rsid w:val="007546EC"/>
    <w:rsid w:val="00762808"/>
    <w:rsid w:val="00766B7E"/>
    <w:rsid w:val="0077114A"/>
    <w:rsid w:val="00775B32"/>
    <w:rsid w:val="00775C43"/>
    <w:rsid w:val="00776ADE"/>
    <w:rsid w:val="00776CDF"/>
    <w:rsid w:val="00781D01"/>
    <w:rsid w:val="0078270C"/>
    <w:rsid w:val="00783B7F"/>
    <w:rsid w:val="00786CE9"/>
    <w:rsid w:val="00791515"/>
    <w:rsid w:val="00793A8C"/>
    <w:rsid w:val="007974D5"/>
    <w:rsid w:val="007A0C7F"/>
    <w:rsid w:val="007A56E0"/>
    <w:rsid w:val="007A5E65"/>
    <w:rsid w:val="007B2DD6"/>
    <w:rsid w:val="007B4CCD"/>
    <w:rsid w:val="007B543C"/>
    <w:rsid w:val="007B6C1E"/>
    <w:rsid w:val="007C1E69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800346"/>
    <w:rsid w:val="00800632"/>
    <w:rsid w:val="00804DE8"/>
    <w:rsid w:val="008073E9"/>
    <w:rsid w:val="00811A02"/>
    <w:rsid w:val="00811B40"/>
    <w:rsid w:val="00817E01"/>
    <w:rsid w:val="00824790"/>
    <w:rsid w:val="00826431"/>
    <w:rsid w:val="00826FEA"/>
    <w:rsid w:val="00830BFF"/>
    <w:rsid w:val="00832C42"/>
    <w:rsid w:val="00833053"/>
    <w:rsid w:val="0083503D"/>
    <w:rsid w:val="00836F06"/>
    <w:rsid w:val="00840295"/>
    <w:rsid w:val="00840BCE"/>
    <w:rsid w:val="008470F5"/>
    <w:rsid w:val="008516A8"/>
    <w:rsid w:val="00851E03"/>
    <w:rsid w:val="00852BFC"/>
    <w:rsid w:val="00854580"/>
    <w:rsid w:val="008549FD"/>
    <w:rsid w:val="00856AC1"/>
    <w:rsid w:val="00860353"/>
    <w:rsid w:val="00862E36"/>
    <w:rsid w:val="0086428B"/>
    <w:rsid w:val="008662AE"/>
    <w:rsid w:val="00872BD6"/>
    <w:rsid w:val="00874376"/>
    <w:rsid w:val="00875B78"/>
    <w:rsid w:val="00881B41"/>
    <w:rsid w:val="00882264"/>
    <w:rsid w:val="00882359"/>
    <w:rsid w:val="008904DE"/>
    <w:rsid w:val="00893C5B"/>
    <w:rsid w:val="00896F9B"/>
    <w:rsid w:val="00897DF2"/>
    <w:rsid w:val="008A02E1"/>
    <w:rsid w:val="008A1F9B"/>
    <w:rsid w:val="008A34EE"/>
    <w:rsid w:val="008A4F60"/>
    <w:rsid w:val="008B1409"/>
    <w:rsid w:val="008B14D9"/>
    <w:rsid w:val="008B7D5D"/>
    <w:rsid w:val="008C0C2F"/>
    <w:rsid w:val="008C2517"/>
    <w:rsid w:val="008C6E46"/>
    <w:rsid w:val="008C74F6"/>
    <w:rsid w:val="008D0884"/>
    <w:rsid w:val="008D30FF"/>
    <w:rsid w:val="008D41CA"/>
    <w:rsid w:val="008D5815"/>
    <w:rsid w:val="008D58E7"/>
    <w:rsid w:val="008D65F7"/>
    <w:rsid w:val="008E0ACC"/>
    <w:rsid w:val="008E2E47"/>
    <w:rsid w:val="008E3710"/>
    <w:rsid w:val="008E4CE8"/>
    <w:rsid w:val="008F3550"/>
    <w:rsid w:val="008F3C33"/>
    <w:rsid w:val="008F52FC"/>
    <w:rsid w:val="00900BF1"/>
    <w:rsid w:val="00900D6E"/>
    <w:rsid w:val="00904075"/>
    <w:rsid w:val="00904927"/>
    <w:rsid w:val="009054D1"/>
    <w:rsid w:val="0091368A"/>
    <w:rsid w:val="00914FDC"/>
    <w:rsid w:val="00915101"/>
    <w:rsid w:val="009176D0"/>
    <w:rsid w:val="00920FE7"/>
    <w:rsid w:val="00921979"/>
    <w:rsid w:val="00921C30"/>
    <w:rsid w:val="00921CC8"/>
    <w:rsid w:val="00930370"/>
    <w:rsid w:val="0093061C"/>
    <w:rsid w:val="009318EE"/>
    <w:rsid w:val="00933E86"/>
    <w:rsid w:val="00934435"/>
    <w:rsid w:val="0093477E"/>
    <w:rsid w:val="009407DB"/>
    <w:rsid w:val="00943AF8"/>
    <w:rsid w:val="0094651D"/>
    <w:rsid w:val="00946787"/>
    <w:rsid w:val="00951808"/>
    <w:rsid w:val="00952E3E"/>
    <w:rsid w:val="00954DE8"/>
    <w:rsid w:val="00961692"/>
    <w:rsid w:val="00961D4A"/>
    <w:rsid w:val="00962DE2"/>
    <w:rsid w:val="009637DB"/>
    <w:rsid w:val="00966DCA"/>
    <w:rsid w:val="0097287E"/>
    <w:rsid w:val="00974E41"/>
    <w:rsid w:val="00975560"/>
    <w:rsid w:val="009768DD"/>
    <w:rsid w:val="00976FF9"/>
    <w:rsid w:val="009823A3"/>
    <w:rsid w:val="00982F4C"/>
    <w:rsid w:val="00983122"/>
    <w:rsid w:val="00983BD7"/>
    <w:rsid w:val="00985FC8"/>
    <w:rsid w:val="00987578"/>
    <w:rsid w:val="009923FC"/>
    <w:rsid w:val="00992A74"/>
    <w:rsid w:val="00996BC1"/>
    <w:rsid w:val="009974A6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C7C1B"/>
    <w:rsid w:val="009D422C"/>
    <w:rsid w:val="009D6984"/>
    <w:rsid w:val="009D6CD3"/>
    <w:rsid w:val="009D7AA9"/>
    <w:rsid w:val="009E15C9"/>
    <w:rsid w:val="009E3E58"/>
    <w:rsid w:val="009E473B"/>
    <w:rsid w:val="009E537D"/>
    <w:rsid w:val="009E76B3"/>
    <w:rsid w:val="00A00E38"/>
    <w:rsid w:val="00A042F0"/>
    <w:rsid w:val="00A06E9C"/>
    <w:rsid w:val="00A10E21"/>
    <w:rsid w:val="00A11B9D"/>
    <w:rsid w:val="00A12F47"/>
    <w:rsid w:val="00A2173B"/>
    <w:rsid w:val="00A250D2"/>
    <w:rsid w:val="00A322CD"/>
    <w:rsid w:val="00A333DF"/>
    <w:rsid w:val="00A34EC6"/>
    <w:rsid w:val="00A429B9"/>
    <w:rsid w:val="00A44CCF"/>
    <w:rsid w:val="00A518A7"/>
    <w:rsid w:val="00A5476E"/>
    <w:rsid w:val="00A56AF8"/>
    <w:rsid w:val="00A57E21"/>
    <w:rsid w:val="00A700F1"/>
    <w:rsid w:val="00A70443"/>
    <w:rsid w:val="00A724FE"/>
    <w:rsid w:val="00A760C6"/>
    <w:rsid w:val="00A77808"/>
    <w:rsid w:val="00A8196B"/>
    <w:rsid w:val="00A84521"/>
    <w:rsid w:val="00A84D27"/>
    <w:rsid w:val="00A86E21"/>
    <w:rsid w:val="00A906AD"/>
    <w:rsid w:val="00A91EF1"/>
    <w:rsid w:val="00A97BFC"/>
    <w:rsid w:val="00AA19E8"/>
    <w:rsid w:val="00AA2E93"/>
    <w:rsid w:val="00AA4465"/>
    <w:rsid w:val="00AA61D1"/>
    <w:rsid w:val="00AB1506"/>
    <w:rsid w:val="00AB608F"/>
    <w:rsid w:val="00AC0171"/>
    <w:rsid w:val="00AC051B"/>
    <w:rsid w:val="00AC1DB7"/>
    <w:rsid w:val="00AC2FE5"/>
    <w:rsid w:val="00AC3528"/>
    <w:rsid w:val="00AC4DE7"/>
    <w:rsid w:val="00AE0520"/>
    <w:rsid w:val="00AE1686"/>
    <w:rsid w:val="00AE2C58"/>
    <w:rsid w:val="00AE4057"/>
    <w:rsid w:val="00AE5379"/>
    <w:rsid w:val="00AE783D"/>
    <w:rsid w:val="00AF1B65"/>
    <w:rsid w:val="00AF30A1"/>
    <w:rsid w:val="00AF3EEC"/>
    <w:rsid w:val="00AF498E"/>
    <w:rsid w:val="00AF55C9"/>
    <w:rsid w:val="00AF7A3B"/>
    <w:rsid w:val="00AF7EA3"/>
    <w:rsid w:val="00B016B8"/>
    <w:rsid w:val="00B020FF"/>
    <w:rsid w:val="00B02499"/>
    <w:rsid w:val="00B02805"/>
    <w:rsid w:val="00B047BA"/>
    <w:rsid w:val="00B073E2"/>
    <w:rsid w:val="00B10E28"/>
    <w:rsid w:val="00B146D0"/>
    <w:rsid w:val="00B169BE"/>
    <w:rsid w:val="00B179BB"/>
    <w:rsid w:val="00B22422"/>
    <w:rsid w:val="00B2406C"/>
    <w:rsid w:val="00B25970"/>
    <w:rsid w:val="00B26F1E"/>
    <w:rsid w:val="00B27374"/>
    <w:rsid w:val="00B308DB"/>
    <w:rsid w:val="00B31017"/>
    <w:rsid w:val="00B31C2C"/>
    <w:rsid w:val="00B327AA"/>
    <w:rsid w:val="00B32A16"/>
    <w:rsid w:val="00B32EF6"/>
    <w:rsid w:val="00B40CD5"/>
    <w:rsid w:val="00B42602"/>
    <w:rsid w:val="00B43FEB"/>
    <w:rsid w:val="00B45BAE"/>
    <w:rsid w:val="00B5048E"/>
    <w:rsid w:val="00B51860"/>
    <w:rsid w:val="00B55CFB"/>
    <w:rsid w:val="00B61449"/>
    <w:rsid w:val="00B61A4D"/>
    <w:rsid w:val="00B64996"/>
    <w:rsid w:val="00B715B8"/>
    <w:rsid w:val="00B72D22"/>
    <w:rsid w:val="00B73FBC"/>
    <w:rsid w:val="00B75893"/>
    <w:rsid w:val="00B80CCB"/>
    <w:rsid w:val="00B81B49"/>
    <w:rsid w:val="00B82305"/>
    <w:rsid w:val="00B86285"/>
    <w:rsid w:val="00B87CE2"/>
    <w:rsid w:val="00B90E80"/>
    <w:rsid w:val="00B9341A"/>
    <w:rsid w:val="00B94BE6"/>
    <w:rsid w:val="00B964F4"/>
    <w:rsid w:val="00B96671"/>
    <w:rsid w:val="00B97713"/>
    <w:rsid w:val="00BA2065"/>
    <w:rsid w:val="00BA3B8A"/>
    <w:rsid w:val="00BA615F"/>
    <w:rsid w:val="00BA695F"/>
    <w:rsid w:val="00BA71FE"/>
    <w:rsid w:val="00BB03E2"/>
    <w:rsid w:val="00BB4145"/>
    <w:rsid w:val="00BB6BEF"/>
    <w:rsid w:val="00BB7BF9"/>
    <w:rsid w:val="00BC1A1F"/>
    <w:rsid w:val="00BC3BEE"/>
    <w:rsid w:val="00BC463F"/>
    <w:rsid w:val="00BD1F3F"/>
    <w:rsid w:val="00BD39D0"/>
    <w:rsid w:val="00BD6043"/>
    <w:rsid w:val="00BD7929"/>
    <w:rsid w:val="00BD7A44"/>
    <w:rsid w:val="00BD7F82"/>
    <w:rsid w:val="00BE000A"/>
    <w:rsid w:val="00BF5393"/>
    <w:rsid w:val="00BF6F1B"/>
    <w:rsid w:val="00C03C56"/>
    <w:rsid w:val="00C04024"/>
    <w:rsid w:val="00C047CD"/>
    <w:rsid w:val="00C06015"/>
    <w:rsid w:val="00C06115"/>
    <w:rsid w:val="00C07030"/>
    <w:rsid w:val="00C12E87"/>
    <w:rsid w:val="00C1348F"/>
    <w:rsid w:val="00C16B48"/>
    <w:rsid w:val="00C22033"/>
    <w:rsid w:val="00C22400"/>
    <w:rsid w:val="00C23705"/>
    <w:rsid w:val="00C23B9E"/>
    <w:rsid w:val="00C262C3"/>
    <w:rsid w:val="00C2750A"/>
    <w:rsid w:val="00C2798D"/>
    <w:rsid w:val="00C30A76"/>
    <w:rsid w:val="00C31422"/>
    <w:rsid w:val="00C31575"/>
    <w:rsid w:val="00C34232"/>
    <w:rsid w:val="00C351C4"/>
    <w:rsid w:val="00C363D9"/>
    <w:rsid w:val="00C3681E"/>
    <w:rsid w:val="00C368A7"/>
    <w:rsid w:val="00C4021D"/>
    <w:rsid w:val="00C41EC4"/>
    <w:rsid w:val="00C5005D"/>
    <w:rsid w:val="00C5248F"/>
    <w:rsid w:val="00C537A2"/>
    <w:rsid w:val="00C55417"/>
    <w:rsid w:val="00C567F3"/>
    <w:rsid w:val="00C57FE0"/>
    <w:rsid w:val="00C6077A"/>
    <w:rsid w:val="00C67FCA"/>
    <w:rsid w:val="00C70237"/>
    <w:rsid w:val="00C726B9"/>
    <w:rsid w:val="00C757AB"/>
    <w:rsid w:val="00C75F5C"/>
    <w:rsid w:val="00C77186"/>
    <w:rsid w:val="00C8078C"/>
    <w:rsid w:val="00C807DB"/>
    <w:rsid w:val="00C84D75"/>
    <w:rsid w:val="00C85AE6"/>
    <w:rsid w:val="00C85F30"/>
    <w:rsid w:val="00C8617B"/>
    <w:rsid w:val="00C867C9"/>
    <w:rsid w:val="00C91084"/>
    <w:rsid w:val="00C923AD"/>
    <w:rsid w:val="00CA2647"/>
    <w:rsid w:val="00CA3132"/>
    <w:rsid w:val="00CA3163"/>
    <w:rsid w:val="00CA6F56"/>
    <w:rsid w:val="00CA7EBC"/>
    <w:rsid w:val="00CB0E03"/>
    <w:rsid w:val="00CB220A"/>
    <w:rsid w:val="00CB3CCE"/>
    <w:rsid w:val="00CB627E"/>
    <w:rsid w:val="00CB7541"/>
    <w:rsid w:val="00CB754F"/>
    <w:rsid w:val="00CC4611"/>
    <w:rsid w:val="00CC5C9F"/>
    <w:rsid w:val="00CC603C"/>
    <w:rsid w:val="00CD03AD"/>
    <w:rsid w:val="00CD0DDF"/>
    <w:rsid w:val="00CD3D36"/>
    <w:rsid w:val="00CD4991"/>
    <w:rsid w:val="00CD52B3"/>
    <w:rsid w:val="00CD611F"/>
    <w:rsid w:val="00CD69B6"/>
    <w:rsid w:val="00CE0F8F"/>
    <w:rsid w:val="00CE1344"/>
    <w:rsid w:val="00CE47F8"/>
    <w:rsid w:val="00CE5536"/>
    <w:rsid w:val="00CE6F34"/>
    <w:rsid w:val="00CF19EE"/>
    <w:rsid w:val="00CF5270"/>
    <w:rsid w:val="00CF5835"/>
    <w:rsid w:val="00CF6008"/>
    <w:rsid w:val="00D015E4"/>
    <w:rsid w:val="00D06550"/>
    <w:rsid w:val="00D075C5"/>
    <w:rsid w:val="00D07CBD"/>
    <w:rsid w:val="00D10B17"/>
    <w:rsid w:val="00D20F17"/>
    <w:rsid w:val="00D21A8A"/>
    <w:rsid w:val="00D222D2"/>
    <w:rsid w:val="00D2382D"/>
    <w:rsid w:val="00D26DD0"/>
    <w:rsid w:val="00D32591"/>
    <w:rsid w:val="00D327ED"/>
    <w:rsid w:val="00D34B4F"/>
    <w:rsid w:val="00D43A85"/>
    <w:rsid w:val="00D46A99"/>
    <w:rsid w:val="00D5036F"/>
    <w:rsid w:val="00D52DE0"/>
    <w:rsid w:val="00D57797"/>
    <w:rsid w:val="00D6051D"/>
    <w:rsid w:val="00D623E2"/>
    <w:rsid w:val="00D64C0E"/>
    <w:rsid w:val="00D64ED5"/>
    <w:rsid w:val="00D72015"/>
    <w:rsid w:val="00D744C8"/>
    <w:rsid w:val="00D74EFC"/>
    <w:rsid w:val="00D7647A"/>
    <w:rsid w:val="00D764CF"/>
    <w:rsid w:val="00D80303"/>
    <w:rsid w:val="00D813FB"/>
    <w:rsid w:val="00D83BE9"/>
    <w:rsid w:val="00D84EDC"/>
    <w:rsid w:val="00D93E6B"/>
    <w:rsid w:val="00D95ABC"/>
    <w:rsid w:val="00DA0B7A"/>
    <w:rsid w:val="00DA196F"/>
    <w:rsid w:val="00DA1B6F"/>
    <w:rsid w:val="00DA73FC"/>
    <w:rsid w:val="00DB20B5"/>
    <w:rsid w:val="00DB70DA"/>
    <w:rsid w:val="00DC1033"/>
    <w:rsid w:val="00DC2502"/>
    <w:rsid w:val="00DC567D"/>
    <w:rsid w:val="00DC6558"/>
    <w:rsid w:val="00DC6DD6"/>
    <w:rsid w:val="00DC7E5E"/>
    <w:rsid w:val="00DD0785"/>
    <w:rsid w:val="00DD10C6"/>
    <w:rsid w:val="00DD2AAF"/>
    <w:rsid w:val="00DD41A9"/>
    <w:rsid w:val="00DD5132"/>
    <w:rsid w:val="00DD5D92"/>
    <w:rsid w:val="00DD62B2"/>
    <w:rsid w:val="00DD69BB"/>
    <w:rsid w:val="00DE1BD9"/>
    <w:rsid w:val="00DF02B2"/>
    <w:rsid w:val="00DF075C"/>
    <w:rsid w:val="00DF56F3"/>
    <w:rsid w:val="00DF615C"/>
    <w:rsid w:val="00DF6860"/>
    <w:rsid w:val="00DF7A0E"/>
    <w:rsid w:val="00E00F56"/>
    <w:rsid w:val="00E035E1"/>
    <w:rsid w:val="00E036E9"/>
    <w:rsid w:val="00E0452D"/>
    <w:rsid w:val="00E069F1"/>
    <w:rsid w:val="00E07B36"/>
    <w:rsid w:val="00E11DFE"/>
    <w:rsid w:val="00E128C7"/>
    <w:rsid w:val="00E133E6"/>
    <w:rsid w:val="00E14AC3"/>
    <w:rsid w:val="00E22C72"/>
    <w:rsid w:val="00E25A29"/>
    <w:rsid w:val="00E26711"/>
    <w:rsid w:val="00E267A9"/>
    <w:rsid w:val="00E2700A"/>
    <w:rsid w:val="00E31CDA"/>
    <w:rsid w:val="00E32C57"/>
    <w:rsid w:val="00E331BA"/>
    <w:rsid w:val="00E351A5"/>
    <w:rsid w:val="00E35CF2"/>
    <w:rsid w:val="00E376FB"/>
    <w:rsid w:val="00E40801"/>
    <w:rsid w:val="00E41A3A"/>
    <w:rsid w:val="00E4216B"/>
    <w:rsid w:val="00E4328A"/>
    <w:rsid w:val="00E43F8B"/>
    <w:rsid w:val="00E44DFC"/>
    <w:rsid w:val="00E51CC4"/>
    <w:rsid w:val="00E555F8"/>
    <w:rsid w:val="00E55ADE"/>
    <w:rsid w:val="00E5658C"/>
    <w:rsid w:val="00E56679"/>
    <w:rsid w:val="00E60C33"/>
    <w:rsid w:val="00E64535"/>
    <w:rsid w:val="00E679AC"/>
    <w:rsid w:val="00E72157"/>
    <w:rsid w:val="00E72392"/>
    <w:rsid w:val="00E73762"/>
    <w:rsid w:val="00E76342"/>
    <w:rsid w:val="00E81D8D"/>
    <w:rsid w:val="00E81FE5"/>
    <w:rsid w:val="00E828BB"/>
    <w:rsid w:val="00E85A89"/>
    <w:rsid w:val="00E86379"/>
    <w:rsid w:val="00E874A7"/>
    <w:rsid w:val="00E90414"/>
    <w:rsid w:val="00E9063F"/>
    <w:rsid w:val="00E9107D"/>
    <w:rsid w:val="00E919B8"/>
    <w:rsid w:val="00E94412"/>
    <w:rsid w:val="00E95B01"/>
    <w:rsid w:val="00E95FE7"/>
    <w:rsid w:val="00E97E8C"/>
    <w:rsid w:val="00EA1A2C"/>
    <w:rsid w:val="00EA1E08"/>
    <w:rsid w:val="00EA5259"/>
    <w:rsid w:val="00EB47E2"/>
    <w:rsid w:val="00EB5979"/>
    <w:rsid w:val="00EB7FED"/>
    <w:rsid w:val="00EC0718"/>
    <w:rsid w:val="00EC0BAC"/>
    <w:rsid w:val="00EC383E"/>
    <w:rsid w:val="00EC5244"/>
    <w:rsid w:val="00EC5A03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C14"/>
    <w:rsid w:val="00EE5EB6"/>
    <w:rsid w:val="00EE7D55"/>
    <w:rsid w:val="00EF1E02"/>
    <w:rsid w:val="00EF2469"/>
    <w:rsid w:val="00EF24AE"/>
    <w:rsid w:val="00EF3CD2"/>
    <w:rsid w:val="00EF4C3D"/>
    <w:rsid w:val="00EF65E4"/>
    <w:rsid w:val="00EF7410"/>
    <w:rsid w:val="00EF7E5E"/>
    <w:rsid w:val="00F07116"/>
    <w:rsid w:val="00F074D9"/>
    <w:rsid w:val="00F12BDE"/>
    <w:rsid w:val="00F14ADB"/>
    <w:rsid w:val="00F16E57"/>
    <w:rsid w:val="00F17E79"/>
    <w:rsid w:val="00F21457"/>
    <w:rsid w:val="00F22523"/>
    <w:rsid w:val="00F25AE6"/>
    <w:rsid w:val="00F25DC5"/>
    <w:rsid w:val="00F26A43"/>
    <w:rsid w:val="00F307C9"/>
    <w:rsid w:val="00F30B7D"/>
    <w:rsid w:val="00F31D61"/>
    <w:rsid w:val="00F32308"/>
    <w:rsid w:val="00F368D9"/>
    <w:rsid w:val="00F36B8A"/>
    <w:rsid w:val="00F36C32"/>
    <w:rsid w:val="00F36F9F"/>
    <w:rsid w:val="00F37637"/>
    <w:rsid w:val="00F41022"/>
    <w:rsid w:val="00F453F7"/>
    <w:rsid w:val="00F500F5"/>
    <w:rsid w:val="00F516AC"/>
    <w:rsid w:val="00F52019"/>
    <w:rsid w:val="00F52089"/>
    <w:rsid w:val="00F533D2"/>
    <w:rsid w:val="00F570C0"/>
    <w:rsid w:val="00F64B6C"/>
    <w:rsid w:val="00F71858"/>
    <w:rsid w:val="00F72671"/>
    <w:rsid w:val="00F72CB9"/>
    <w:rsid w:val="00F76EA3"/>
    <w:rsid w:val="00F80B6C"/>
    <w:rsid w:val="00F81125"/>
    <w:rsid w:val="00F82447"/>
    <w:rsid w:val="00F8394A"/>
    <w:rsid w:val="00F83CD6"/>
    <w:rsid w:val="00F85965"/>
    <w:rsid w:val="00F86946"/>
    <w:rsid w:val="00F90418"/>
    <w:rsid w:val="00F91E02"/>
    <w:rsid w:val="00F91EA9"/>
    <w:rsid w:val="00F91FDA"/>
    <w:rsid w:val="00F92B51"/>
    <w:rsid w:val="00FA202F"/>
    <w:rsid w:val="00FA272B"/>
    <w:rsid w:val="00FA4712"/>
    <w:rsid w:val="00FA7A2A"/>
    <w:rsid w:val="00FA7DBC"/>
    <w:rsid w:val="00FB0595"/>
    <w:rsid w:val="00FB1403"/>
    <w:rsid w:val="00FB157B"/>
    <w:rsid w:val="00FB26D3"/>
    <w:rsid w:val="00FC2EA2"/>
    <w:rsid w:val="00FC3773"/>
    <w:rsid w:val="00FC37CC"/>
    <w:rsid w:val="00FC40B9"/>
    <w:rsid w:val="00FC6528"/>
    <w:rsid w:val="00FD131D"/>
    <w:rsid w:val="00FD2D55"/>
    <w:rsid w:val="00FD3AF8"/>
    <w:rsid w:val="00FD4B11"/>
    <w:rsid w:val="00FD6C71"/>
    <w:rsid w:val="00FD735B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BAEC72"/>
  <w14:defaultImageDpi w14:val="0"/>
  <w15:docId w15:val="{6C664C98-BC10-49E0-AE32-23DF488F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6D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A8D32F-528D-4F23-8230-8006CF2B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3325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Иванцова Елена Алексеевна</cp:lastModifiedBy>
  <cp:revision>3</cp:revision>
  <cp:lastPrinted>2022-01-20T05:30:00Z</cp:lastPrinted>
  <dcterms:created xsi:type="dcterms:W3CDTF">2022-01-19T08:40:00Z</dcterms:created>
  <dcterms:modified xsi:type="dcterms:W3CDTF">2022-01-20T05:48:00Z</dcterms:modified>
</cp:coreProperties>
</file>