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69" w:rsidRDefault="00D85D69">
      <w:pPr>
        <w:widowControl/>
        <w:ind w:firstLine="0"/>
        <w:jc w:val="center"/>
        <w:rPr>
          <w:b/>
          <w:bCs/>
        </w:rPr>
      </w:pPr>
    </w:p>
    <w:p w:rsidR="001D5135" w:rsidRDefault="001D5135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181DBA" w:rsidRDefault="00B45BC1">
      <w:pPr>
        <w:widowControl/>
        <w:ind w:firstLine="0"/>
        <w:jc w:val="center"/>
        <w:rPr>
          <w:b/>
          <w:bCs/>
        </w:rPr>
      </w:pPr>
      <w:r w:rsidRPr="00181DBA">
        <w:rPr>
          <w:b/>
          <w:bCs/>
        </w:rPr>
        <w:t>(Минпромторг НСО)</w:t>
      </w:r>
    </w:p>
    <w:p w:rsidR="009C3ADF" w:rsidRPr="00181DBA" w:rsidRDefault="009C3ADF">
      <w:pPr>
        <w:widowControl/>
        <w:ind w:firstLine="0"/>
        <w:jc w:val="center"/>
        <w:rPr>
          <w:b/>
          <w:bCs/>
        </w:rPr>
      </w:pPr>
    </w:p>
    <w:p w:rsidR="00A91E1D" w:rsidRPr="00181DBA" w:rsidRDefault="00A91E1D">
      <w:pPr>
        <w:widowControl/>
        <w:ind w:firstLine="0"/>
        <w:jc w:val="center"/>
        <w:rPr>
          <w:b/>
          <w:bCs/>
        </w:rPr>
      </w:pPr>
    </w:p>
    <w:p w:rsidR="009C3ADF" w:rsidRPr="00181DBA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181DBA">
        <w:rPr>
          <w:b/>
          <w:bCs/>
          <w:sz w:val="36"/>
          <w:szCs w:val="36"/>
        </w:rPr>
        <w:t>ПРИКАЗ</w:t>
      </w:r>
    </w:p>
    <w:p w:rsidR="009C3ADF" w:rsidRPr="00181DBA" w:rsidRDefault="00DC60D1" w:rsidP="00A23600">
      <w:pPr>
        <w:widowControl/>
        <w:ind w:firstLine="0"/>
        <w:jc w:val="left"/>
      </w:pPr>
      <w:r w:rsidRPr="00A860D7">
        <w:t xml:space="preserve">     </w:t>
      </w:r>
      <w:r w:rsidR="00D85D69">
        <w:t>______</w:t>
      </w:r>
      <w:r w:rsidR="00A23600" w:rsidRPr="00A860D7">
        <w:t>201</w:t>
      </w:r>
      <w:r w:rsidR="00084DB2" w:rsidRPr="00694387">
        <w:t>8</w:t>
      </w:r>
      <w:r w:rsidR="00F04E30" w:rsidRPr="00A860D7">
        <w:t xml:space="preserve">                                 </w:t>
      </w:r>
      <w:r w:rsidR="009C3ADF" w:rsidRPr="00A860D7">
        <w:t xml:space="preserve">                                                </w:t>
      </w:r>
      <w:r w:rsidR="00A23600" w:rsidRPr="00A860D7">
        <w:t xml:space="preserve"> </w:t>
      </w:r>
      <w:r w:rsidR="007470A4" w:rsidRPr="00A860D7">
        <w:t xml:space="preserve">      </w:t>
      </w:r>
      <w:r w:rsidR="00A23600" w:rsidRPr="00A860D7">
        <w:t xml:space="preserve"> </w:t>
      </w:r>
      <w:r w:rsidR="009C3ADF" w:rsidRPr="00A860D7">
        <w:t xml:space="preserve">     </w:t>
      </w:r>
      <w:r w:rsidR="00D64A73" w:rsidRPr="00A860D7">
        <w:t xml:space="preserve">   </w:t>
      </w:r>
      <w:r w:rsidR="00492A58" w:rsidRPr="00A860D7">
        <w:t xml:space="preserve"> </w:t>
      </w:r>
      <w:r w:rsidR="00710074" w:rsidRPr="00A860D7">
        <w:t xml:space="preserve">   </w:t>
      </w:r>
      <w:r w:rsidR="00F04E30" w:rsidRPr="00181DBA">
        <w:t>№ </w:t>
      </w:r>
      <w:r w:rsidR="00D85D69">
        <w:t>____</w:t>
      </w:r>
    </w:p>
    <w:p w:rsidR="00A23600" w:rsidRDefault="00A23600" w:rsidP="009C3ADF">
      <w:pPr>
        <w:widowControl/>
        <w:ind w:firstLine="0"/>
        <w:jc w:val="center"/>
      </w:pPr>
    </w:p>
    <w:p w:rsidR="009C3ADF" w:rsidRPr="00181DBA" w:rsidRDefault="009C3ADF" w:rsidP="009C3ADF">
      <w:pPr>
        <w:widowControl/>
        <w:ind w:firstLine="0"/>
        <w:jc w:val="center"/>
      </w:pPr>
      <w:r w:rsidRPr="00181DBA">
        <w:t>г.</w:t>
      </w:r>
      <w:r w:rsidR="0072166B" w:rsidRPr="00181DBA">
        <w:t xml:space="preserve"> </w:t>
      </w:r>
      <w:r w:rsidRPr="00181DBA">
        <w:t>Новосибирск</w:t>
      </w:r>
    </w:p>
    <w:p w:rsidR="00F04E30" w:rsidRPr="00694387" w:rsidRDefault="00F04E30" w:rsidP="009C3ADF">
      <w:pPr>
        <w:widowControl/>
        <w:ind w:firstLine="0"/>
        <w:jc w:val="center"/>
      </w:pPr>
    </w:p>
    <w:p w:rsidR="00694387" w:rsidRPr="00694387" w:rsidRDefault="00694387" w:rsidP="009C3ADF">
      <w:pPr>
        <w:widowControl/>
        <w:ind w:firstLine="0"/>
        <w:jc w:val="center"/>
      </w:pPr>
      <w:r w:rsidRPr="00694387">
        <w:t>Об утверждении плана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на 2017-2022 годы» на 201</w:t>
      </w:r>
      <w:r>
        <w:t>8</w:t>
      </w:r>
      <w:r w:rsidRPr="00694387">
        <w:t xml:space="preserve"> год и плановый период 201</w:t>
      </w:r>
      <w:r>
        <w:t>9</w:t>
      </w:r>
      <w:r w:rsidRPr="00694387">
        <w:t xml:space="preserve"> и 20</w:t>
      </w:r>
      <w:r>
        <w:t>20</w:t>
      </w:r>
      <w:r w:rsidRPr="00694387">
        <w:t xml:space="preserve"> годов</w:t>
      </w:r>
    </w:p>
    <w:p w:rsidR="00D85D69" w:rsidRDefault="00D85D69" w:rsidP="00F2370E">
      <w:pPr>
        <w:rPr>
          <w:b/>
        </w:rPr>
      </w:pPr>
    </w:p>
    <w:p w:rsidR="008848F6" w:rsidRPr="00A3706D" w:rsidRDefault="008848F6" w:rsidP="008848F6">
      <w:r w:rsidRPr="00A3706D">
        <w:t>В соответствии с Порядком принятия решений о разработке государственных программ Новосибирской области, а также формирования и реализации указанных программ, установленным постановлением Правительства Новосибирской области от 28.03.2014 № 125-п,</w:t>
      </w:r>
      <w:r w:rsidRPr="00A3706D">
        <w:rPr>
          <w:b/>
          <w:bCs/>
        </w:rPr>
        <w:t xml:space="preserve"> </w:t>
      </w:r>
      <w:proofErr w:type="gramStart"/>
      <w:r w:rsidRPr="00A3706D">
        <w:rPr>
          <w:b/>
          <w:bCs/>
        </w:rPr>
        <w:t>п</w:t>
      </w:r>
      <w:proofErr w:type="gramEnd"/>
      <w:r w:rsidRPr="00A3706D">
        <w:rPr>
          <w:b/>
          <w:bCs/>
        </w:rPr>
        <w:t> р и к а з ы в а ю:</w:t>
      </w:r>
    </w:p>
    <w:p w:rsidR="008848F6" w:rsidRPr="00A3706D" w:rsidRDefault="008848F6" w:rsidP="008848F6">
      <w:r w:rsidRPr="00A3706D">
        <w:t xml:space="preserve">1. Утвердить прилагаемый </w:t>
      </w:r>
      <w:r w:rsidR="00694387">
        <w:t>П</w:t>
      </w:r>
      <w:r w:rsidRPr="00A3706D">
        <w:t>лан реализации мероприятий государственной программы Новосибирской области «</w:t>
      </w:r>
      <w:r w:rsidRPr="00A3706D">
        <w:rPr>
          <w:bCs/>
        </w:rPr>
        <w:t>Развитие субъектов малого и среднего предпринимательства в Новосибирской области на 2017-2022 годы</w:t>
      </w:r>
      <w:r w:rsidRPr="00A3706D">
        <w:t>» на 201</w:t>
      </w:r>
      <w:r>
        <w:t>8</w:t>
      </w:r>
      <w:r w:rsidRPr="00A3706D">
        <w:t xml:space="preserve"> год и плановый период 201</w:t>
      </w:r>
      <w:r>
        <w:t>9</w:t>
      </w:r>
      <w:r w:rsidRPr="00A3706D">
        <w:t xml:space="preserve"> и 20</w:t>
      </w:r>
      <w:r>
        <w:t>20</w:t>
      </w:r>
      <w:r w:rsidRPr="00A3706D">
        <w:t xml:space="preserve"> годов (далее – план реализации).</w:t>
      </w:r>
    </w:p>
    <w:p w:rsidR="008848F6" w:rsidRPr="00A3706D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A3706D">
        <w:rPr>
          <w:sz w:val="28"/>
          <w:szCs w:val="28"/>
        </w:rPr>
        <w:t xml:space="preserve">2. Управлению промышленности и предпринимательства министерства </w:t>
      </w:r>
      <w:r w:rsidRPr="008717DE">
        <w:rPr>
          <w:sz w:val="28"/>
          <w:szCs w:val="28"/>
        </w:rPr>
        <w:t>промышленности, торговли и развития предпринимательства Новосибирской области (Васильев В.В.) обеспе</w:t>
      </w:r>
      <w:r w:rsidRPr="00A3706D">
        <w:rPr>
          <w:sz w:val="28"/>
          <w:szCs w:val="28"/>
        </w:rPr>
        <w:t>чить:</w:t>
      </w:r>
    </w:p>
    <w:p w:rsidR="008848F6" w:rsidRPr="008717DE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A3706D">
        <w:rPr>
          <w:sz w:val="28"/>
          <w:szCs w:val="28"/>
        </w:rPr>
        <w:t xml:space="preserve">1) исполнение </w:t>
      </w:r>
      <w:r w:rsidRPr="008717DE">
        <w:rPr>
          <w:sz w:val="28"/>
          <w:szCs w:val="28"/>
        </w:rPr>
        <w:t>мероприятий установленных в плане реализации;</w:t>
      </w:r>
    </w:p>
    <w:p w:rsidR="008848F6" w:rsidRPr="00A3706D" w:rsidRDefault="008848F6" w:rsidP="008848F6">
      <w:pPr>
        <w:pStyle w:val="ac"/>
        <w:ind w:left="0" w:firstLine="708"/>
        <w:jc w:val="both"/>
        <w:rPr>
          <w:sz w:val="28"/>
          <w:szCs w:val="28"/>
        </w:rPr>
      </w:pPr>
      <w:r w:rsidRPr="008717DE">
        <w:rPr>
          <w:sz w:val="28"/>
          <w:szCs w:val="28"/>
        </w:rPr>
        <w:t>2) размещение</w:t>
      </w:r>
      <w:r w:rsidRPr="00A3706D">
        <w:rPr>
          <w:sz w:val="28"/>
          <w:szCs w:val="28"/>
        </w:rPr>
        <w:t xml:space="preserve"> плана реализации на официальном сайте министерства промышленности, торговли и развития предпринимательства Новосибирской области в информационно-телекоммуникационной сети Интернет</w:t>
      </w:r>
      <w:r w:rsidR="00691AB8">
        <w:rPr>
          <w:sz w:val="28"/>
          <w:szCs w:val="28"/>
        </w:rPr>
        <w:t xml:space="preserve"> в течение                     5 рабочих дней со дня его утверждения</w:t>
      </w:r>
      <w:r w:rsidRPr="00A3706D">
        <w:rPr>
          <w:sz w:val="28"/>
          <w:szCs w:val="28"/>
        </w:rPr>
        <w:t>.</w:t>
      </w:r>
    </w:p>
    <w:p w:rsidR="008848F6" w:rsidRPr="008848F6" w:rsidRDefault="008848F6" w:rsidP="00694387">
      <w:pPr>
        <w:tabs>
          <w:tab w:val="left" w:pos="9540"/>
        </w:tabs>
      </w:pPr>
      <w:r w:rsidRPr="00A3706D">
        <w:t>3. </w:t>
      </w:r>
      <w:proofErr w:type="gramStart"/>
      <w:r w:rsidRPr="00A3706D">
        <w:t>Контроль за</w:t>
      </w:r>
      <w:proofErr w:type="gramEnd"/>
      <w:r w:rsidRPr="00A3706D">
        <w:t xml:space="preserve"> исполнением приказа оставляю за собой.</w:t>
      </w:r>
    </w:p>
    <w:p w:rsidR="008848F6" w:rsidRPr="00A3706D" w:rsidRDefault="008848F6" w:rsidP="008848F6">
      <w:pPr>
        <w:ind w:right="141"/>
        <w:rPr>
          <w:sz w:val="24"/>
          <w:szCs w:val="24"/>
        </w:rPr>
      </w:pPr>
    </w:p>
    <w:p w:rsidR="008848F6" w:rsidRDefault="008848F6" w:rsidP="00F04E30">
      <w:pPr>
        <w:widowControl/>
        <w:ind w:firstLine="0"/>
      </w:pPr>
    </w:p>
    <w:p w:rsidR="00D166CE" w:rsidRPr="00181DBA" w:rsidRDefault="00D166CE" w:rsidP="00F04E30">
      <w:pPr>
        <w:widowControl/>
        <w:ind w:firstLine="0"/>
      </w:pPr>
    </w:p>
    <w:p w:rsidR="00D166CE" w:rsidRDefault="00D166CE" w:rsidP="00F04E30">
      <w:pPr>
        <w:widowControl/>
        <w:ind w:firstLine="0"/>
      </w:pPr>
      <w:r>
        <w:t xml:space="preserve">Временно исполняющий </w:t>
      </w:r>
    </w:p>
    <w:p w:rsidR="00D166CE" w:rsidRDefault="00D166CE" w:rsidP="00F04E30">
      <w:pPr>
        <w:widowControl/>
        <w:ind w:firstLine="0"/>
      </w:pPr>
      <w:r>
        <w:t>обязанности министра                                                                      Н.Н. Симонов</w:t>
      </w:r>
    </w:p>
    <w:p w:rsidR="00F04E30" w:rsidRPr="00181DBA" w:rsidRDefault="00F04E30" w:rsidP="00F04E30">
      <w:pPr>
        <w:widowControl/>
        <w:ind w:firstLine="0"/>
      </w:pPr>
      <w:r w:rsidRPr="00181DBA">
        <w:t xml:space="preserve">                                                                                                      </w:t>
      </w:r>
    </w:p>
    <w:p w:rsidR="00026562" w:rsidRPr="00181DBA" w:rsidRDefault="00026562" w:rsidP="008848F6">
      <w:pPr>
        <w:widowControl/>
        <w:ind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A6228C" w:rsidRDefault="00A6228C">
      <w:pPr>
        <w:widowControl/>
        <w:ind w:left="709" w:firstLine="0"/>
        <w:jc w:val="left"/>
      </w:pPr>
    </w:p>
    <w:p w:rsidR="0094274D" w:rsidRPr="00552979" w:rsidRDefault="0094274D">
      <w:pPr>
        <w:widowControl/>
        <w:ind w:left="709" w:firstLine="0"/>
        <w:jc w:val="left"/>
      </w:pPr>
    </w:p>
    <w:p w:rsidR="00026562" w:rsidRPr="00710074" w:rsidRDefault="00026562">
      <w:pPr>
        <w:widowControl/>
        <w:ind w:left="709" w:firstLine="0"/>
        <w:jc w:val="left"/>
        <w:rPr>
          <w:sz w:val="20"/>
          <w:szCs w:val="20"/>
        </w:rPr>
      </w:pPr>
    </w:p>
    <w:p w:rsidR="00DC60D1" w:rsidRPr="00A860D7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A860D7">
        <w:rPr>
          <w:sz w:val="20"/>
          <w:szCs w:val="20"/>
        </w:rPr>
        <w:t>Васильева В.А.</w:t>
      </w:r>
    </w:p>
    <w:p w:rsidR="00A860D7" w:rsidRPr="00A860D7" w:rsidRDefault="00A860D7" w:rsidP="00026562">
      <w:pPr>
        <w:widowControl/>
        <w:ind w:firstLine="0"/>
        <w:jc w:val="left"/>
        <w:rPr>
          <w:sz w:val="20"/>
          <w:szCs w:val="20"/>
        </w:rPr>
      </w:pPr>
      <w:r w:rsidRPr="00A860D7">
        <w:rPr>
          <w:sz w:val="20"/>
          <w:szCs w:val="20"/>
        </w:rPr>
        <w:t>223</w:t>
      </w:r>
      <w:r>
        <w:rPr>
          <w:sz w:val="20"/>
          <w:szCs w:val="20"/>
        </w:rPr>
        <w:t xml:space="preserve"> </w:t>
      </w:r>
      <w:r w:rsidRPr="00A860D7">
        <w:rPr>
          <w:sz w:val="20"/>
          <w:szCs w:val="20"/>
        </w:rPr>
        <w:t>12 53</w:t>
      </w:r>
    </w:p>
    <w:p w:rsidR="001D5135" w:rsidRDefault="001D5135" w:rsidP="00027526">
      <w:pPr>
        <w:widowControl/>
        <w:ind w:firstLine="0"/>
        <w:jc w:val="left"/>
      </w:pPr>
    </w:p>
    <w:p w:rsidR="00FD06E1" w:rsidRDefault="00FD06E1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firstLine="0"/>
        <w:jc w:val="left"/>
      </w:pPr>
      <w:r w:rsidRPr="00181DBA">
        <w:t>СОГЛАСОВАНО:</w:t>
      </w: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ind w:firstLine="0"/>
      </w:pPr>
      <w:r w:rsidRPr="00181DBA">
        <w:t>Заместитель министра –</w:t>
      </w:r>
    </w:p>
    <w:p w:rsidR="00027526" w:rsidRPr="00181DBA" w:rsidRDefault="00027526" w:rsidP="00027526">
      <w:pPr>
        <w:ind w:firstLine="0"/>
      </w:pPr>
      <w:r w:rsidRPr="00181DBA">
        <w:t>начальник управления промышленности</w:t>
      </w:r>
    </w:p>
    <w:p w:rsidR="00027526" w:rsidRPr="00181DBA" w:rsidRDefault="00027526" w:rsidP="00027526">
      <w:pPr>
        <w:ind w:right="141" w:firstLine="0"/>
      </w:pPr>
      <w:r w:rsidRPr="00181DBA">
        <w:t>и предпринимательства                                                                         В.В. Васильев</w:t>
      </w: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firstLine="0"/>
        <w:jc w:val="left"/>
      </w:pPr>
    </w:p>
    <w:p w:rsidR="00027526" w:rsidRPr="00181DBA" w:rsidRDefault="00027526" w:rsidP="00027526">
      <w:pPr>
        <w:widowControl/>
        <w:ind w:left="709" w:firstLine="0"/>
        <w:jc w:val="left"/>
      </w:pPr>
    </w:p>
    <w:p w:rsidR="00027526" w:rsidRPr="00181DBA" w:rsidRDefault="00027526" w:rsidP="00027526">
      <w:pPr>
        <w:ind w:right="141" w:firstLine="0"/>
      </w:pPr>
      <w:r w:rsidRPr="00181DBA">
        <w:t xml:space="preserve">Консультант-юрист </w:t>
      </w:r>
    </w:p>
    <w:p w:rsidR="00027526" w:rsidRPr="00181DBA" w:rsidRDefault="00027526" w:rsidP="00027526">
      <w:pPr>
        <w:ind w:right="141" w:firstLine="0"/>
      </w:pPr>
      <w:r w:rsidRPr="00181DBA">
        <w:t>Отдела организационной и кадровой работы</w:t>
      </w:r>
    </w:p>
    <w:p w:rsidR="00027526" w:rsidRPr="00181DBA" w:rsidRDefault="00027526" w:rsidP="00027526">
      <w:pPr>
        <w:ind w:right="141" w:firstLine="0"/>
      </w:pPr>
      <w:r w:rsidRPr="00181DBA">
        <w:t>министерства промышленности, торговли</w:t>
      </w:r>
    </w:p>
    <w:p w:rsidR="00027526" w:rsidRPr="00181DBA" w:rsidRDefault="00027526" w:rsidP="00027526">
      <w:pPr>
        <w:ind w:right="141" w:firstLine="0"/>
      </w:pPr>
      <w:r w:rsidRPr="00181DBA">
        <w:t>и развития предпринимательства</w:t>
      </w:r>
    </w:p>
    <w:p w:rsidR="00027526" w:rsidRPr="00181DBA" w:rsidRDefault="00027526" w:rsidP="00027526">
      <w:pPr>
        <w:ind w:right="141" w:firstLine="0"/>
      </w:pPr>
      <w:r w:rsidRPr="00181DBA">
        <w:t>Новосибирской области                                                                        А.В. Гагаркина</w:t>
      </w:r>
    </w:p>
    <w:p w:rsidR="00027526" w:rsidRPr="00181DBA" w:rsidRDefault="00027526" w:rsidP="00027526">
      <w:pPr>
        <w:ind w:right="141" w:firstLine="0"/>
      </w:pPr>
    </w:p>
    <w:p w:rsidR="00027526" w:rsidRPr="00181DBA" w:rsidRDefault="00027526" w:rsidP="00027526">
      <w:pPr>
        <w:ind w:right="141" w:firstLine="0"/>
      </w:pPr>
    </w:p>
    <w:p w:rsidR="00027526" w:rsidRPr="00181DBA" w:rsidRDefault="00027526" w:rsidP="00027526">
      <w:pPr>
        <w:ind w:right="141" w:firstLine="0"/>
      </w:pPr>
      <w:r w:rsidRPr="00181DBA">
        <w:t>Начальник управления</w:t>
      </w:r>
    </w:p>
    <w:p w:rsidR="00027526" w:rsidRPr="00181DBA" w:rsidRDefault="00027526" w:rsidP="00027526">
      <w:pPr>
        <w:ind w:right="141" w:firstLine="0"/>
      </w:pPr>
      <w:r w:rsidRPr="00181DBA">
        <w:t>экономики и финансов министерства</w:t>
      </w:r>
    </w:p>
    <w:p w:rsidR="00027526" w:rsidRPr="00181DBA" w:rsidRDefault="00027526" w:rsidP="00027526">
      <w:pPr>
        <w:ind w:right="141" w:firstLine="0"/>
      </w:pPr>
      <w:r w:rsidRPr="00181DBA">
        <w:t xml:space="preserve">промышленности, торговли и развития </w:t>
      </w:r>
    </w:p>
    <w:p w:rsidR="00027526" w:rsidRPr="00181DBA" w:rsidRDefault="00027526" w:rsidP="00027526">
      <w:pPr>
        <w:ind w:right="141" w:firstLine="0"/>
      </w:pPr>
      <w:r w:rsidRPr="00181DBA">
        <w:t>предпринимательства Новосибирской области                                  Н.Ф. Зырянова</w:t>
      </w:r>
    </w:p>
    <w:p w:rsidR="00027526" w:rsidRPr="00181DBA" w:rsidRDefault="00027526" w:rsidP="00027526">
      <w:pPr>
        <w:widowControl/>
        <w:ind w:left="709" w:firstLine="0"/>
        <w:jc w:val="left"/>
        <w:sectPr w:rsidR="00027526" w:rsidRPr="00181DBA" w:rsidSect="00662806"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026562" w:rsidRPr="00027526" w:rsidRDefault="00026562">
      <w:pPr>
        <w:widowControl/>
        <w:ind w:left="709" w:firstLine="0"/>
        <w:jc w:val="left"/>
      </w:pPr>
    </w:p>
    <w:p w:rsidR="00027526" w:rsidRPr="00027526" w:rsidRDefault="00027526">
      <w:pPr>
        <w:widowControl/>
        <w:ind w:left="709" w:firstLine="0"/>
        <w:jc w:val="left"/>
        <w:sectPr w:rsidR="00027526" w:rsidRPr="00027526" w:rsidSect="00662806">
          <w:footerReference w:type="default" r:id="rId9"/>
          <w:type w:val="continuous"/>
          <w:pgSz w:w="11907" w:h="16840"/>
          <w:pgMar w:top="567" w:right="567" w:bottom="567" w:left="1418" w:header="567" w:footer="567" w:gutter="0"/>
          <w:cols w:space="709"/>
        </w:sectPr>
      </w:pPr>
    </w:p>
    <w:p w:rsidR="00694387" w:rsidRDefault="00694387" w:rsidP="00694387">
      <w:pPr>
        <w:ind w:left="10490" w:firstLine="0"/>
        <w:jc w:val="center"/>
      </w:pPr>
      <w:r>
        <w:lastRenderedPageBreak/>
        <w:t>УТВЕРЖДЕН</w:t>
      </w:r>
    </w:p>
    <w:p w:rsidR="00694387" w:rsidRPr="00A3706D" w:rsidRDefault="00694387" w:rsidP="00694387">
      <w:pPr>
        <w:ind w:left="10490" w:firstLine="0"/>
        <w:jc w:val="center"/>
      </w:pPr>
      <w:r w:rsidRPr="00A3706D">
        <w:t>приказом министерства промышленности, торговли и развития предпринимательства Новосибирской области</w:t>
      </w:r>
    </w:p>
    <w:p w:rsidR="00694387" w:rsidRPr="00A3706D" w:rsidRDefault="00694387" w:rsidP="00694387">
      <w:pPr>
        <w:ind w:left="10490" w:firstLine="0"/>
        <w:jc w:val="center"/>
        <w:rPr>
          <w:u w:val="single"/>
        </w:rPr>
      </w:pPr>
      <w:r w:rsidRPr="00A3706D">
        <w:t xml:space="preserve">от </w:t>
      </w:r>
      <w:r>
        <w:t xml:space="preserve">_______.2018 </w:t>
      </w:r>
      <w:r w:rsidRPr="00A3706D">
        <w:t xml:space="preserve"> №</w:t>
      </w:r>
      <w:r>
        <w:t>___</w:t>
      </w:r>
    </w:p>
    <w:p w:rsidR="00694387" w:rsidRPr="00A3706D" w:rsidRDefault="00694387" w:rsidP="006943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387" w:rsidRPr="00A3706D" w:rsidRDefault="00694387" w:rsidP="00694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06D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694387" w:rsidRPr="00A3706D" w:rsidRDefault="00694387" w:rsidP="00694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06D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694387" w:rsidRPr="00A3706D" w:rsidRDefault="00694387" w:rsidP="006943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706D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2017–2022 годы»</w:t>
      </w:r>
    </w:p>
    <w:p w:rsidR="00725F74" w:rsidRPr="00181DBA" w:rsidRDefault="00725F74" w:rsidP="0072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F1496" w:rsidRPr="00181DBA" w:rsidRDefault="00694387" w:rsidP="00AF14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2017–2022 годы»</w:t>
      </w:r>
    </w:p>
    <w:p w:rsidR="00AF1496" w:rsidRPr="00181DBA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1DBA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81DB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81DBA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87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1276"/>
        <w:gridCol w:w="1134"/>
        <w:gridCol w:w="850"/>
        <w:gridCol w:w="993"/>
        <w:gridCol w:w="992"/>
        <w:gridCol w:w="992"/>
        <w:gridCol w:w="851"/>
        <w:gridCol w:w="708"/>
        <w:gridCol w:w="851"/>
        <w:gridCol w:w="1559"/>
      </w:tblGrid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976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Значение весового коэффициента целевого индикатора</w:t>
            </w:r>
          </w:p>
        </w:tc>
        <w:tc>
          <w:tcPr>
            <w:tcW w:w="6237" w:type="dxa"/>
            <w:gridSpan w:val="7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 очередной финансовый</w:t>
            </w:r>
          </w:p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8" w:type="dxa"/>
            <w:gridSpan w:val="4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поквартально</w:t>
            </w:r>
          </w:p>
        </w:tc>
        <w:tc>
          <w:tcPr>
            <w:tcW w:w="708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992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851" w:type="dxa"/>
            <w:vAlign w:val="center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708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15876" w:type="dxa"/>
            <w:gridSpan w:val="12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</w:t>
            </w: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AF1496" w:rsidRPr="00181DBA" w:rsidRDefault="00AF1496" w:rsidP="00AF1496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81DBA">
              <w:rPr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способствующих инновационному </w:t>
            </w:r>
            <w:r w:rsidRPr="00181DBA">
              <w:rPr>
                <w:sz w:val="24"/>
                <w:szCs w:val="24"/>
              </w:rPr>
              <w:lastRenderedPageBreak/>
              <w:t>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0332C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00332C">
              <w:rPr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AF1496" w:rsidRPr="0000332C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181DBA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2. 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181DBA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181DBA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A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AF1496" w:rsidRPr="00181DBA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AF1496" w:rsidRPr="0000332C" w:rsidDel="003C6E69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32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559" w:type="dxa"/>
          </w:tcPr>
          <w:p w:rsidR="00AF1496" w:rsidRPr="00181DBA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181DBA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3. 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D70971" w:rsidDel="003C6E69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</w:tcPr>
          <w:p w:rsidR="00AF1496" w:rsidRPr="00D70971" w:rsidDel="003C6E69" w:rsidRDefault="004C2C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92" w:type="dxa"/>
          </w:tcPr>
          <w:p w:rsidR="00AF1496" w:rsidRPr="00D70971" w:rsidDel="003C6E69" w:rsidRDefault="004C2C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92" w:type="dxa"/>
          </w:tcPr>
          <w:p w:rsidR="00AF1496" w:rsidRPr="00D70971" w:rsidRDefault="004C2CA2" w:rsidP="00AF149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0971">
              <w:rPr>
                <w:sz w:val="24"/>
                <w:szCs w:val="24"/>
                <w:lang w:val="en-US"/>
              </w:rPr>
              <w:t>132</w:t>
            </w:r>
          </w:p>
        </w:tc>
        <w:tc>
          <w:tcPr>
            <w:tcW w:w="851" w:type="dxa"/>
          </w:tcPr>
          <w:p w:rsidR="00AF1496" w:rsidRPr="00D70971" w:rsidRDefault="00AF1496" w:rsidP="004C2CA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70971">
              <w:rPr>
                <w:sz w:val="24"/>
                <w:szCs w:val="24"/>
              </w:rPr>
              <w:t>1</w:t>
            </w:r>
            <w:r w:rsidR="004C2CA2" w:rsidRPr="00D70971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708" w:type="dxa"/>
          </w:tcPr>
          <w:p w:rsidR="00AF1496" w:rsidRPr="00D70971" w:rsidDel="003C6E69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51" w:type="dxa"/>
          </w:tcPr>
          <w:p w:rsidR="00AF1496" w:rsidRPr="00D70971" w:rsidDel="003C6E69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D70971" w:rsidRDefault="00AF1496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1496" w:rsidRPr="00D70971" w:rsidRDefault="004C2CA2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</w:tcPr>
          <w:p w:rsidR="00AF1496" w:rsidRPr="00D70971" w:rsidRDefault="004C2CA2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AF1496" w:rsidRPr="00D70971" w:rsidRDefault="004C2CA2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AF1496" w:rsidRPr="00D70971" w:rsidRDefault="00AF1496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:rsidR="00AF1496" w:rsidRPr="00D70971" w:rsidRDefault="004C2CA2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708" w:type="dxa"/>
          </w:tcPr>
          <w:p w:rsidR="00AF1496" w:rsidRPr="00D70971" w:rsidRDefault="004C2C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AF1496" w:rsidRPr="00D70971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5. Доля обрабатывающей промышленности в обороте субъектов малого и среднего предпринимательства (без учета индивидуальных предпринимателей),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3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1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6. Доля среднесписочной численности работников 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AF1496" w:rsidRPr="00D70971" w:rsidRDefault="00AF1496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</w:rPr>
            </w:pPr>
            <w:r w:rsidRPr="00D70971">
              <w:rPr>
                <w:sz w:val="24"/>
              </w:rPr>
              <w:t>33,6</w:t>
            </w:r>
          </w:p>
        </w:tc>
        <w:tc>
          <w:tcPr>
            <w:tcW w:w="993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</w:rPr>
            </w:pPr>
            <w:r w:rsidRPr="00D70971">
              <w:rPr>
                <w:sz w:val="24"/>
              </w:rPr>
              <w:t>33,6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</w:rPr>
            </w:pPr>
            <w:r w:rsidRPr="00D70971">
              <w:rPr>
                <w:sz w:val="24"/>
              </w:rPr>
              <w:t>33,6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</w:rPr>
              <w:t>33,6</w:t>
            </w:r>
          </w:p>
        </w:tc>
        <w:tc>
          <w:tcPr>
            <w:tcW w:w="851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708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</w:rPr>
            </w:pPr>
            <w:r w:rsidRPr="00D70971">
              <w:rPr>
                <w:sz w:val="24"/>
              </w:rPr>
              <w:t>33,8</w:t>
            </w:r>
          </w:p>
        </w:tc>
        <w:tc>
          <w:tcPr>
            <w:tcW w:w="851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</w:rPr>
            </w:pPr>
            <w:r w:rsidRPr="00D70971">
              <w:rPr>
                <w:sz w:val="24"/>
              </w:rPr>
              <w:t>34,0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7. Прирост среднесписочной численности работников (без внешних совместителей), занятых у субъектов малого и среднего предпринимательства,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AF1496" w:rsidRPr="00D70971" w:rsidRDefault="00AF1496" w:rsidP="000C421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1496" w:rsidRPr="00D70971" w:rsidRDefault="004C2C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F1496" w:rsidRPr="00D70971" w:rsidRDefault="004C2C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F1496" w:rsidRPr="00D70971" w:rsidRDefault="004C2CA2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1180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D70971" w:rsidRDefault="00AF1496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D70971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AF1496" w:rsidRPr="00D70971" w:rsidRDefault="00AF1496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F1496" w:rsidRPr="00D70971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F1496" w:rsidRPr="00D70971" w:rsidRDefault="00AF1496" w:rsidP="004C2C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2CA2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9. Количество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D70971" w:rsidRDefault="00AF1496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F1496" w:rsidRPr="00D70971" w:rsidRDefault="004C2CA2" w:rsidP="00694387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64</w:t>
            </w:r>
            <w:r w:rsidR="00694387">
              <w:rPr>
                <w:sz w:val="24"/>
                <w:szCs w:val="24"/>
              </w:rPr>
              <w:t>0</w:t>
            </w:r>
            <w:r w:rsidRPr="00D70971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F1496" w:rsidRPr="00D70971" w:rsidRDefault="00694387" w:rsidP="00AF1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992" w:type="dxa"/>
          </w:tcPr>
          <w:p w:rsidR="00AF1496" w:rsidRPr="00D70971" w:rsidRDefault="004C2CA2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1230</w:t>
            </w:r>
          </w:p>
        </w:tc>
        <w:tc>
          <w:tcPr>
            <w:tcW w:w="992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AF1496" w:rsidRPr="00D70971" w:rsidRDefault="004C2CA2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708" w:type="dxa"/>
          </w:tcPr>
          <w:p w:rsidR="00AF1496" w:rsidRPr="00D70971" w:rsidRDefault="004C2CA2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5600</w:t>
            </w:r>
          </w:p>
        </w:tc>
        <w:tc>
          <w:tcPr>
            <w:tcW w:w="851" w:type="dxa"/>
          </w:tcPr>
          <w:p w:rsidR="00AF1496" w:rsidRPr="00D70971" w:rsidRDefault="004C2CA2" w:rsidP="00694387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620</w:t>
            </w:r>
            <w:r w:rsidR="00AF1496" w:rsidRPr="00D7097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496" w:rsidRPr="00D70971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AF1496" w:rsidRPr="00D70971" w:rsidRDefault="00AF1496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F1496" w:rsidRPr="00D70971" w:rsidRDefault="00AF1496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10. Количество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276" w:type="dxa"/>
          </w:tcPr>
          <w:p w:rsidR="00AF1496" w:rsidRPr="00D70971" w:rsidRDefault="00AF1496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AF1496" w:rsidRPr="00D70971" w:rsidRDefault="00D17DB3" w:rsidP="00C77DB7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22</w:t>
            </w:r>
            <w:r w:rsidR="00C77DB7" w:rsidRPr="00D70971">
              <w:rPr>
                <w:sz w:val="24"/>
                <w:szCs w:val="24"/>
              </w:rPr>
              <w:t>7</w:t>
            </w:r>
            <w:r w:rsidRPr="00D7097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1496" w:rsidRPr="00D70971" w:rsidRDefault="00AF1496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F1496" w:rsidRPr="00D70971" w:rsidRDefault="00CD205A" w:rsidP="00C77DB7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4</w:t>
            </w:r>
            <w:r w:rsidR="00C77DB7" w:rsidRPr="00D70971">
              <w:rPr>
                <w:sz w:val="24"/>
                <w:szCs w:val="24"/>
              </w:rPr>
              <w:t>1</w:t>
            </w:r>
            <w:r w:rsidR="00AF1496" w:rsidRPr="00D7097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1496" w:rsidRPr="00D70971" w:rsidRDefault="00CD205A" w:rsidP="00C77D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77DB7" w:rsidRPr="00D70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496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1496" w:rsidRPr="00D70971" w:rsidRDefault="00D17DB3" w:rsidP="00C77D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7DB7"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F1496" w:rsidRPr="00D70971" w:rsidRDefault="004C2CA2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1535</w:t>
            </w:r>
          </w:p>
        </w:tc>
        <w:tc>
          <w:tcPr>
            <w:tcW w:w="851" w:type="dxa"/>
          </w:tcPr>
          <w:p w:rsidR="00AF1496" w:rsidRPr="00D70971" w:rsidRDefault="001A7C82" w:rsidP="004C2CA2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</w:t>
            </w:r>
            <w:r w:rsidR="004C2CA2" w:rsidRPr="00D70971">
              <w:rPr>
                <w:sz w:val="24"/>
                <w:szCs w:val="24"/>
              </w:rPr>
              <w:t>05</w:t>
            </w:r>
            <w:r w:rsidRPr="00D70971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F1496" w:rsidRPr="00D70971" w:rsidRDefault="00AF1496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0C4219" w:rsidP="000C42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</w:t>
            </w:r>
          </w:p>
        </w:tc>
        <w:tc>
          <w:tcPr>
            <w:tcW w:w="1276" w:type="dxa"/>
          </w:tcPr>
          <w:p w:rsidR="000C4219" w:rsidRPr="00D70971" w:rsidRDefault="000C4219" w:rsidP="000C42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D70971" w:rsidRDefault="000C421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D70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0C4219" w:rsidRPr="00D70971" w:rsidRDefault="004C2CA2" w:rsidP="000C421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545</w:t>
            </w:r>
          </w:p>
          <w:p w:rsidR="000C4219" w:rsidRPr="00D70971" w:rsidRDefault="000C4219" w:rsidP="000C421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4219" w:rsidRPr="00D70971" w:rsidRDefault="000C4219" w:rsidP="000C42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C4219" w:rsidRPr="00D70971" w:rsidRDefault="000C4219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0C4219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D70971" w:rsidRDefault="000C4219" w:rsidP="000C42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D70971" w:rsidRDefault="004C2CA2" w:rsidP="000C421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851" w:type="dxa"/>
          </w:tcPr>
          <w:p w:rsidR="000C4219" w:rsidRPr="00D70971" w:rsidRDefault="004C2CA2" w:rsidP="004C2CA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482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12. Увеличение оборота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в постоянных ценах 2014 года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1059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0C4219" w:rsidRPr="00D70971" w:rsidRDefault="004C2CA2" w:rsidP="000C421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7</w:t>
            </w:r>
          </w:p>
          <w:p w:rsidR="000C4219" w:rsidRPr="00D70971" w:rsidRDefault="000C4219" w:rsidP="000C421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D70971" w:rsidRDefault="004C2CA2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C4219" w:rsidRPr="00D70971" w:rsidRDefault="004C2CA2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Задача 1 государственной программы: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92" w:type="dxa"/>
          </w:tcPr>
          <w:p w:rsidR="000C4219" w:rsidRPr="00D70971" w:rsidRDefault="000C4219" w:rsidP="00681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:rsidR="000C4219" w:rsidRPr="00D70971" w:rsidRDefault="000C4219" w:rsidP="00681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1" w:type="dxa"/>
          </w:tcPr>
          <w:p w:rsidR="000C4219" w:rsidRPr="00D70971" w:rsidRDefault="000C4219" w:rsidP="00681D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 Доля субъектов малого и среднего предпринимательства, воспользовавшихся информационной поддержкой Министерства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Задача 2 государственной программы: </w:t>
            </w:r>
          </w:p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муниципальных образований, на 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объеме финансового обеспечения государственной поддержки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Задача 3 государственной программы: </w:t>
            </w:r>
          </w:p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 Темп роста выручки (доходов) от реализации товаров (работ, услуг) субъектами малого и среднего предпринимательства - получателями финансовой поддержки к предшествующему году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 Доля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от общего количества 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воспользовавшихся услугами центра координации поддержки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8" w:type="dxa"/>
          </w:tcPr>
          <w:p w:rsidR="000C4219" w:rsidRPr="00D70971" w:rsidRDefault="000C4219" w:rsidP="00043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43E78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C4219" w:rsidRPr="00D70971" w:rsidRDefault="000C4219" w:rsidP="00043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43E78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484"/>
          <w:tblCellSpacing w:w="5" w:type="nil"/>
        </w:trPr>
        <w:tc>
          <w:tcPr>
            <w:tcW w:w="2694" w:type="dxa"/>
            <w:vMerge w:val="restart"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4 государственной программы: </w:t>
            </w:r>
          </w:p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субъектов малого и среднего предпринимательства, 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0C4219" w:rsidRPr="00D70971" w:rsidRDefault="00043E78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993" w:type="dxa"/>
          </w:tcPr>
          <w:p w:rsidR="000C4219" w:rsidRPr="00D70971" w:rsidRDefault="00043E78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992" w:type="dxa"/>
          </w:tcPr>
          <w:p w:rsidR="000C4219" w:rsidRPr="00D70971" w:rsidRDefault="00043E78" w:rsidP="00045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4219" w:rsidRPr="00D70971" w:rsidRDefault="00043E78" w:rsidP="00043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1" w:type="dxa"/>
          </w:tcPr>
          <w:p w:rsidR="000C4219" w:rsidRPr="00D70971" w:rsidRDefault="00043E78" w:rsidP="00043E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C4219" w:rsidRPr="00D70971" w:rsidRDefault="00043E78" w:rsidP="000456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851" w:type="dxa"/>
          </w:tcPr>
          <w:p w:rsidR="000C4219" w:rsidRPr="00D70971" w:rsidRDefault="00043E78" w:rsidP="00043E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 Темп роста выручки субъектов малого и среднего предпринимательства - резидентов частных промышленных парков, получивших финансовую поддержку к предшествующему году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 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рабочих мест в относящихся к малым предприятиям компаниях-резидентах </w:t>
            </w:r>
            <w:proofErr w:type="gram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240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340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 w:val="restart"/>
          </w:tcPr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Задача 5 государственной программы: </w:t>
            </w:r>
          </w:p>
          <w:p w:rsidR="000C4219" w:rsidRPr="00D70971" w:rsidRDefault="000C4219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 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32,2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69795D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25</w:t>
            </w:r>
            <w:r w:rsidR="000C4219" w:rsidRPr="00D70971">
              <w:rPr>
                <w:sz w:val="24"/>
                <w:szCs w:val="24"/>
              </w:rPr>
              <w:t xml:space="preserve">. Эффективность </w:t>
            </w:r>
            <w:r w:rsidR="0069795D">
              <w:rPr>
                <w:sz w:val="24"/>
                <w:szCs w:val="24"/>
              </w:rPr>
              <w:t>размещения</w:t>
            </w:r>
            <w:r w:rsidR="000C4219" w:rsidRPr="00D70971">
              <w:rPr>
                <w:sz w:val="24"/>
                <w:szCs w:val="24"/>
              </w:rPr>
              <w:t xml:space="preserve"> средств  Гарантийного фонда НСО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млрд. руб.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19" w:rsidRPr="00D70971" w:rsidTr="00AF1496">
        <w:trPr>
          <w:trHeight w:val="20"/>
          <w:tblCellSpacing w:w="5" w:type="nil"/>
        </w:trPr>
        <w:tc>
          <w:tcPr>
            <w:tcW w:w="2694" w:type="dxa"/>
            <w:vMerge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C4219" w:rsidRPr="00D70971" w:rsidRDefault="00DA7232" w:rsidP="00AF14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Эффективность </w:t>
            </w:r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средств  </w:t>
            </w:r>
            <w:proofErr w:type="spellStart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="000C421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276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%.</w:t>
            </w:r>
          </w:p>
        </w:tc>
        <w:tc>
          <w:tcPr>
            <w:tcW w:w="1134" w:type="dxa"/>
          </w:tcPr>
          <w:p w:rsidR="000C4219" w:rsidRPr="00D70971" w:rsidRDefault="000C4219" w:rsidP="00AF14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50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0C4219" w:rsidRPr="00D70971" w:rsidRDefault="000C4219" w:rsidP="00AF14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0C4219" w:rsidRPr="00D70971" w:rsidRDefault="000C4219" w:rsidP="00AF14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496" w:rsidRPr="00D70971" w:rsidRDefault="00AF1496" w:rsidP="00AF14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0074" w:rsidRPr="00D70971" w:rsidRDefault="00710074" w:rsidP="00DE49C2">
      <w:pPr>
        <w:pStyle w:val="210"/>
        <w:spacing w:before="0" w:after="0" w:line="240" w:lineRule="auto"/>
        <w:ind w:left="10490"/>
        <w:rPr>
          <w:rFonts w:eastAsia="Arial Unicode MS"/>
          <w:color w:val="FF0000"/>
          <w:szCs w:val="28"/>
        </w:rPr>
      </w:pPr>
    </w:p>
    <w:p w:rsidR="00710074" w:rsidRPr="00D70971" w:rsidRDefault="00710074" w:rsidP="00710074">
      <w:pPr>
        <w:pStyle w:val="210"/>
        <w:spacing w:before="0" w:after="0" w:line="240" w:lineRule="auto"/>
        <w:rPr>
          <w:rFonts w:eastAsia="Arial Unicode MS"/>
          <w:color w:val="FF0000"/>
          <w:szCs w:val="28"/>
        </w:rPr>
      </w:pPr>
    </w:p>
    <w:p w:rsidR="00DE49C2" w:rsidRPr="00D70971" w:rsidRDefault="00725F74" w:rsidP="0069795D">
      <w:pPr>
        <w:pStyle w:val="210"/>
        <w:spacing w:before="0" w:after="0" w:line="240" w:lineRule="auto"/>
        <w:ind w:left="10206"/>
        <w:jc w:val="right"/>
        <w:rPr>
          <w:rFonts w:eastAsia="Arial Unicode MS"/>
          <w:szCs w:val="28"/>
        </w:rPr>
      </w:pPr>
      <w:r w:rsidRPr="00D70971">
        <w:rPr>
          <w:rFonts w:eastAsia="Arial Unicode MS"/>
          <w:color w:val="FF0000"/>
          <w:szCs w:val="28"/>
        </w:rPr>
        <w:br w:type="page"/>
      </w:r>
      <w:r w:rsidR="0069795D">
        <w:rPr>
          <w:rFonts w:eastAsia="Arial Unicode MS"/>
          <w:szCs w:val="28"/>
        </w:rPr>
        <w:lastRenderedPageBreak/>
        <w:t xml:space="preserve">Таблица </w:t>
      </w:r>
      <w:r w:rsidRPr="00D70971">
        <w:rPr>
          <w:rFonts w:eastAsia="Arial Unicode MS"/>
          <w:szCs w:val="28"/>
        </w:rPr>
        <w:t>№ 2</w:t>
      </w:r>
    </w:p>
    <w:p w:rsidR="008848F6" w:rsidRPr="00D70971" w:rsidRDefault="008848F6" w:rsidP="00D40D1E">
      <w:pPr>
        <w:spacing w:after="200" w:line="276" w:lineRule="auto"/>
        <w:jc w:val="right"/>
        <w:rPr>
          <w:color w:val="000000"/>
        </w:rPr>
      </w:pPr>
    </w:p>
    <w:p w:rsidR="00D40D1E" w:rsidRPr="00D70971" w:rsidRDefault="00D40D1E" w:rsidP="00D40D1E">
      <w:pPr>
        <w:jc w:val="center"/>
        <w:rPr>
          <w:color w:val="000000"/>
        </w:rPr>
      </w:pPr>
      <w:r w:rsidRPr="00D70971">
        <w:rPr>
          <w:color w:val="000000"/>
        </w:rPr>
        <w:t>Информация о порядке сбора информации для определения (расчета)</w:t>
      </w:r>
    </w:p>
    <w:p w:rsidR="00D40D1E" w:rsidRPr="00D70971" w:rsidRDefault="00D40D1E" w:rsidP="00D40D1E">
      <w:pPr>
        <w:jc w:val="center"/>
        <w:rPr>
          <w:color w:val="000000"/>
        </w:rPr>
      </w:pPr>
      <w:r w:rsidRPr="00D70971">
        <w:rPr>
          <w:color w:val="000000"/>
        </w:rPr>
        <w:t>плановых и фактических значений целевых индикат</w:t>
      </w:r>
      <w:r w:rsidR="005A0444" w:rsidRPr="00D70971">
        <w:rPr>
          <w:color w:val="000000"/>
        </w:rPr>
        <w:t>оров государственной программы Н</w:t>
      </w:r>
      <w:r w:rsidRPr="00D70971">
        <w:rPr>
          <w:color w:val="000000"/>
        </w:rPr>
        <w:t xml:space="preserve">овосибирской области </w:t>
      </w:r>
    </w:p>
    <w:p w:rsidR="00D40D1E" w:rsidRPr="00D70971" w:rsidRDefault="00D40D1E" w:rsidP="00D40D1E">
      <w:pPr>
        <w:jc w:val="center"/>
      </w:pPr>
      <w:r w:rsidRPr="00D70971">
        <w:t>«Развитие субъектов малого и среднего предпринимательства в Новосибирской области на 2017–2022 годы»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701"/>
        <w:gridCol w:w="5817"/>
        <w:gridCol w:w="3681"/>
      </w:tblGrid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12"/>
              <w:tabs>
                <w:tab w:val="left" w:pos="4111"/>
              </w:tabs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Наименование целевого индикатора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Периодичность сбора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 xml:space="preserve">Вид временной </w:t>
            </w:r>
            <w:r w:rsidRPr="00D70971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Методика расчета (плановых и фактических значений)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Источник получения данных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  <w:vAlign w:val="center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3</w:t>
            </w:r>
          </w:p>
        </w:tc>
        <w:tc>
          <w:tcPr>
            <w:tcW w:w="5817" w:type="dxa"/>
            <w:vAlign w:val="center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4</w:t>
            </w:r>
          </w:p>
        </w:tc>
        <w:tc>
          <w:tcPr>
            <w:tcW w:w="3681" w:type="dxa"/>
            <w:vAlign w:val="center"/>
          </w:tcPr>
          <w:p w:rsidR="000D6E82" w:rsidRPr="00D70971" w:rsidRDefault="000D6E82" w:rsidP="000A71A5">
            <w:pPr>
              <w:pStyle w:val="12"/>
              <w:jc w:val="center"/>
              <w:rPr>
                <w:szCs w:val="24"/>
              </w:rPr>
            </w:pPr>
            <w:r w:rsidRPr="00D70971">
              <w:rPr>
                <w:szCs w:val="24"/>
              </w:rPr>
              <w:t>5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DA723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1. 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3730822D" wp14:editId="5AFED555">
                  <wp:extent cx="1132840" cy="16383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separate"/>
            </w:r>
            <w:r w:rsidRPr="00D70971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7D4B07AD" wp14:editId="427263F8">
                  <wp:extent cx="1132840" cy="1638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fldChar w:fldCharType="end"/>
            </w:r>
            <w:r w:rsidRPr="00D70971">
              <w:rPr>
                <w:sz w:val="24"/>
                <w:szCs w:val="24"/>
              </w:rPr>
              <w:t>,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SMSP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количество юридических лиц и индивидуальных предпринимателей Новосибирской области, сведения о которых содержатся в Едином реестре субъектов малого и среднего предпринимательства на конец отчетного периода;</w:t>
            </w:r>
          </w:p>
          <w:p w:rsidR="000D6E82" w:rsidRPr="00D70971" w:rsidRDefault="000D6E82" w:rsidP="000A71A5">
            <w:pPr>
              <w:pStyle w:val="af4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численность населения Новосибирской области на конец отчетного года 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Бюллетень 2.18 «Численность населения Новосибирской области».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1" w:history="1">
              <w:r w:rsidRPr="00D70971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</w:p>
        </w:tc>
      </w:tr>
      <w:tr w:rsidR="000D6E82" w:rsidRPr="00D70971" w:rsidTr="000D6E82">
        <w:trPr>
          <w:trHeight w:val="148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2. 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vertAlign w:val="subscript"/>
                </w:rPr>
                <m:t>2014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  <w:lang w:val="en-US"/>
              </w:rPr>
              <w:instrText>QUOTE</w:instrText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3971FF21" wp14:editId="65556D40">
                  <wp:extent cx="1132840" cy="1638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end"/>
            </w:r>
            <w:r w:rsidRPr="00D70971">
              <w:rPr>
                <w:sz w:val="24"/>
                <w:szCs w:val="24"/>
              </w:rPr>
              <w:t>,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отчетном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2014</w:t>
            </w:r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2014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средних предприятий в отчетном году, </w:t>
            </w:r>
            <w:r w:rsidRPr="00D70971">
              <w:rPr>
                <w:sz w:val="24"/>
                <w:szCs w:val="24"/>
              </w:rPr>
              <w:lastRenderedPageBreak/>
              <w:t>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2014</w:t>
            </w:r>
            <w:r w:rsidRPr="00D70971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IPC</w:t>
            </w:r>
            <w:r w:rsidRPr="00D70971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года.</w:t>
            </w: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</w:t>
            </w:r>
            <w:r w:rsidRPr="00D70971">
              <w:rPr>
                <w:szCs w:val="24"/>
              </w:rPr>
              <w:lastRenderedPageBreak/>
              <w:t xml:space="preserve">текущей социально-экономической ситуации на развитие малого бизнеса.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 Бюллетень </w:t>
            </w:r>
            <w:proofErr w:type="spellStart"/>
            <w:r w:rsidRPr="00D70971">
              <w:rPr>
                <w:szCs w:val="24"/>
                <w:lang w:val="en-US"/>
              </w:rPr>
              <w:t>adm</w:t>
            </w:r>
            <w:proofErr w:type="spellEnd"/>
            <w:r w:rsidRPr="00D70971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D70971">
              <w:rPr>
                <w:szCs w:val="24"/>
              </w:rPr>
              <w:t>микропредприятий</w:t>
            </w:r>
            <w:proofErr w:type="spellEnd"/>
            <w:r w:rsidRPr="00D70971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области».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Оборот в расчете на одного работника субъекта малого и среднего предпринимательства в постоянных ценах по отношению к 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показателю 2014 года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noProof/>
                <w:sz w:val="24"/>
                <w:szCs w:val="24"/>
                <w:u w:val="single"/>
                <w:lang w:val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val="en-US"/>
                </w:rPr>
                <m:t>((ObMt+ObSt)/IPC)/</m:t>
              </m:r>
            </m:oMath>
            <w:r w:rsidRPr="00D70971">
              <w:rPr>
                <w:noProof/>
                <w:sz w:val="24"/>
                <w:szCs w:val="24"/>
                <w:u w:val="single"/>
                <w:lang w:val="en-US"/>
              </w:rPr>
              <w:t>(Rs+Rm)</w:t>
            </w:r>
          </w:p>
          <w:p w:rsidR="000D6E82" w:rsidRPr="00D70971" w:rsidRDefault="001D5135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ObS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2014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Rs</m:t>
              </m:r>
              <m:r>
                <w:rPr>
                  <w:rFonts w:ascii="Cambria Math" w:hAnsi="Cambria Math"/>
                  <w:sz w:val="24"/>
                  <w:szCs w:val="24"/>
                </w:rPr>
                <m:t>2014+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Rm</m:t>
              </m:r>
              <m:r>
                <w:rPr>
                  <w:rFonts w:ascii="Cambria Math" w:hAnsi="Cambria Math"/>
                  <w:sz w:val="24"/>
                  <w:szCs w:val="24"/>
                </w:rPr>
                <m:t>2014)</m:t>
              </m:r>
            </m:oMath>
            <w:r w:rsidR="000D6E82" w:rsidRPr="00D70971">
              <w:rPr>
                <w:sz w:val="24"/>
                <w:szCs w:val="24"/>
              </w:rPr>
              <w:fldChar w:fldCharType="begin"/>
            </w:r>
            <w:r w:rsidR="000D6E82" w:rsidRPr="00D70971">
              <w:rPr>
                <w:sz w:val="24"/>
                <w:szCs w:val="24"/>
              </w:rPr>
              <w:instrText xml:space="preserve"> </w:instrText>
            </w:r>
            <w:r w:rsidR="000D6E82" w:rsidRPr="00D70971">
              <w:rPr>
                <w:sz w:val="24"/>
                <w:szCs w:val="24"/>
                <w:lang w:val="en-US"/>
              </w:rPr>
              <w:instrText>QUOTE</w:instrText>
            </w:r>
            <w:r w:rsidR="000D6E82" w:rsidRPr="00D70971">
              <w:rPr>
                <w:sz w:val="24"/>
                <w:szCs w:val="24"/>
              </w:rPr>
              <w:instrText xml:space="preserve"> </w:instrText>
            </w:r>
            <w:r w:rsidR="000D6E82" w:rsidRPr="00D70971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94D2F68" wp14:editId="412065A0">
                  <wp:extent cx="1132840" cy="1638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E82" w:rsidRPr="00D70971">
              <w:rPr>
                <w:sz w:val="24"/>
                <w:szCs w:val="24"/>
              </w:rPr>
              <w:instrText xml:space="preserve"> </w:instrText>
            </w:r>
            <w:r w:rsidR="000D6E82" w:rsidRPr="00D70971">
              <w:rPr>
                <w:sz w:val="24"/>
                <w:szCs w:val="24"/>
              </w:rPr>
              <w:fldChar w:fldCharType="end"/>
            </w:r>
            <w:r w:rsidR="000D6E82" w:rsidRPr="00D70971">
              <w:rPr>
                <w:sz w:val="24"/>
                <w:szCs w:val="24"/>
              </w:rPr>
              <w:t>,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  <w:lang w:val="en-US"/>
              </w:rPr>
              <w:instrText>QUOTE</w:instrText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2E7717C" wp14:editId="53F96B07">
                  <wp:extent cx="1132840" cy="16383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end"/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lastRenderedPageBreak/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отчетном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2014</w:t>
            </w:r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2014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2014</w:t>
            </w:r>
            <w:r w:rsidRPr="00D70971">
              <w:rPr>
                <w:sz w:val="24"/>
                <w:szCs w:val="24"/>
              </w:rPr>
              <w:t xml:space="preserve"> – оборот средних предприятий в 2014 году, млн. руб.;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IPC</w:t>
            </w:r>
            <w:r w:rsidRPr="00D70971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для приведения к ценам 2014 года;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Rm</w:t>
            </w:r>
            <w:r w:rsidRPr="00D70971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D70971">
              <w:rPr>
                <w:sz w:val="24"/>
                <w:szCs w:val="24"/>
              </w:rPr>
              <w:t>Новосибирскоблстата</w:t>
            </w:r>
            <w:proofErr w:type="spellEnd"/>
            <w:r w:rsidRPr="00D70971">
              <w:rPr>
                <w:sz w:val="24"/>
                <w:szCs w:val="24"/>
              </w:rPr>
              <w:t xml:space="preserve">) в отчетном году; 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Rm</w:t>
            </w:r>
            <w:r w:rsidRPr="00D70971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D70971">
              <w:rPr>
                <w:sz w:val="24"/>
                <w:szCs w:val="24"/>
              </w:rPr>
              <w:t>Новосибирскоблстата</w:t>
            </w:r>
            <w:proofErr w:type="spellEnd"/>
            <w:r w:rsidRPr="00D70971">
              <w:rPr>
                <w:sz w:val="24"/>
                <w:szCs w:val="24"/>
              </w:rPr>
              <w:t>) в 2014 году;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D70971">
              <w:rPr>
                <w:sz w:val="24"/>
                <w:szCs w:val="24"/>
              </w:rPr>
              <w:t xml:space="preserve">2014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D70971">
              <w:rPr>
                <w:sz w:val="24"/>
                <w:szCs w:val="24"/>
              </w:rPr>
              <w:t>Новосибирскоблстата</w:t>
            </w:r>
            <w:proofErr w:type="spellEnd"/>
            <w:r w:rsidRPr="00D70971">
              <w:rPr>
                <w:sz w:val="24"/>
                <w:szCs w:val="24"/>
              </w:rPr>
              <w:t>) в 2014 году;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D70971">
              <w:rPr>
                <w:sz w:val="24"/>
                <w:szCs w:val="24"/>
              </w:rPr>
              <w:t xml:space="preserve"> – </w:t>
            </w:r>
            <w:proofErr w:type="gramStart"/>
            <w:r w:rsidRPr="00D70971">
              <w:rPr>
                <w:sz w:val="24"/>
                <w:szCs w:val="24"/>
              </w:rPr>
              <w:t>среднесписочная</w:t>
            </w:r>
            <w:proofErr w:type="gramEnd"/>
            <w:r w:rsidRPr="00D70971">
              <w:rPr>
                <w:sz w:val="24"/>
                <w:szCs w:val="24"/>
              </w:rPr>
              <w:t xml:space="preserve"> численность работников (без внешних совместителей) средних предприятий (данные </w:t>
            </w:r>
            <w:proofErr w:type="spellStart"/>
            <w:r w:rsidRPr="00D70971">
              <w:rPr>
                <w:sz w:val="24"/>
                <w:szCs w:val="24"/>
              </w:rPr>
              <w:t>Новосибирскоблстата</w:t>
            </w:r>
            <w:proofErr w:type="spellEnd"/>
            <w:r w:rsidRPr="00D70971">
              <w:rPr>
                <w:sz w:val="24"/>
                <w:szCs w:val="24"/>
              </w:rPr>
              <w:t>) в отчетном году.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</w:t>
            </w:r>
            <w:r w:rsidRPr="00D70971">
              <w:rPr>
                <w:szCs w:val="24"/>
              </w:rPr>
              <w:lastRenderedPageBreak/>
              <w:t xml:space="preserve">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Бюллетень </w:t>
            </w:r>
            <w:proofErr w:type="spellStart"/>
            <w:r w:rsidRPr="00D70971">
              <w:rPr>
                <w:szCs w:val="24"/>
                <w:lang w:val="en-US"/>
              </w:rPr>
              <w:t>adm</w:t>
            </w:r>
            <w:proofErr w:type="spellEnd"/>
            <w:r w:rsidRPr="00D70971">
              <w:rPr>
                <w:szCs w:val="24"/>
              </w:rPr>
              <w:t xml:space="preserve">-03-1 «Статистические показатели малого бизнеса (с учетом </w:t>
            </w:r>
            <w:proofErr w:type="spellStart"/>
            <w:r w:rsidRPr="00D70971">
              <w:rPr>
                <w:szCs w:val="24"/>
              </w:rPr>
              <w:t>микропредприятий</w:t>
            </w:r>
            <w:proofErr w:type="spellEnd"/>
            <w:r w:rsidRPr="00D70971">
              <w:rPr>
                <w:szCs w:val="24"/>
              </w:rPr>
              <w:t>) городских округов и муниципальных районов Новосибирской области»;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Бюллетень adm-04-203 «Основные экономические показатели деятельности средних предприятий по городским округам и муниципальным районам Новосибирской области»;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Бюллетень 6.34 «Индексы потребительских цен и средние цены на товары и услуги-представители по Новосибирской области»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fldChar w:fldCharType="begin"/>
            </w:r>
            <w:r w:rsidRPr="00D70971">
              <w:rPr>
                <w:noProof/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228BC23D" wp14:editId="66A757B4">
                  <wp:extent cx="887095" cy="30035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noProof/>
                <w:sz w:val="24"/>
                <w:szCs w:val="24"/>
              </w:rPr>
              <w:instrText xml:space="preserve"> </w:instrText>
            </w:r>
            <w:r w:rsidRPr="00D70971">
              <w:rPr>
                <w:noProof/>
                <w:sz w:val="24"/>
                <w:szCs w:val="24"/>
              </w:rPr>
              <w:fldChar w:fldCharType="separate"/>
            </w:r>
            <w:r w:rsidRPr="00D70971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3CDC8169" wp14:editId="725D7DFF">
                  <wp:extent cx="885825" cy="3524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noProof/>
                <w:sz w:val="24"/>
                <w:szCs w:val="24"/>
              </w:rPr>
              <w:fldChar w:fldCharType="end"/>
            </w:r>
            <w:r w:rsidRPr="00D70971">
              <w:rPr>
                <w:noProof/>
                <w:sz w:val="24"/>
                <w:szCs w:val="24"/>
              </w:rPr>
              <w:t>*100%,</w:t>
            </w:r>
          </w:p>
          <w:p w:rsidR="000D6E82" w:rsidRPr="00D70971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ObMP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>– оборот средних предприятий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ObSP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>– оборот средних предприятий, действующих в отрасли «обрабатывающие производства»,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Бюллетень adm-03-1 «Статистические показатели малого бизнеса (с учетом </w:t>
            </w:r>
            <w:proofErr w:type="spellStart"/>
            <w:r w:rsidRPr="00D70971">
              <w:rPr>
                <w:szCs w:val="24"/>
              </w:rPr>
              <w:t>микропредприятий</w:t>
            </w:r>
            <w:proofErr w:type="spellEnd"/>
            <w:r w:rsidRPr="00D70971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D70971">
              <w:rPr>
                <w:szCs w:val="24"/>
              </w:rPr>
              <w:t>adm</w:t>
            </w:r>
            <w:proofErr w:type="spellEnd"/>
            <w:r w:rsidRPr="00D70971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округам и муниципальным </w:t>
            </w:r>
            <w:r w:rsidRPr="00D70971">
              <w:rPr>
                <w:szCs w:val="24"/>
              </w:rPr>
              <w:lastRenderedPageBreak/>
              <w:t>районам Новосибирской области»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fldChar w:fldCharType="begin"/>
            </w:r>
            <w:r w:rsidRPr="00D70971">
              <w:rPr>
                <w:noProof/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07B78C36" wp14:editId="278AAEBD">
                  <wp:extent cx="887095" cy="30035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noProof/>
                <w:sz w:val="24"/>
                <w:szCs w:val="24"/>
              </w:rPr>
              <w:instrText xml:space="preserve"> </w:instrText>
            </w:r>
            <w:r w:rsidRPr="00D70971">
              <w:rPr>
                <w:noProof/>
                <w:sz w:val="24"/>
                <w:szCs w:val="24"/>
              </w:rPr>
              <w:fldChar w:fldCharType="separate"/>
            </w:r>
            <w:r w:rsidRPr="00D70971">
              <w:rPr>
                <w:noProof/>
                <w:position w:val="-15"/>
                <w:sz w:val="24"/>
                <w:szCs w:val="24"/>
              </w:rPr>
              <w:drawing>
                <wp:inline distT="0" distB="0" distL="0" distR="0" wp14:anchorId="0E5E4834" wp14:editId="5204A790">
                  <wp:extent cx="1047750" cy="465886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654" cy="47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noProof/>
                <w:sz w:val="24"/>
                <w:szCs w:val="24"/>
              </w:rPr>
              <w:fldChar w:fldCharType="end"/>
            </w:r>
            <w:r w:rsidRPr="00D70971">
              <w:rPr>
                <w:noProof/>
                <w:sz w:val="24"/>
                <w:szCs w:val="24"/>
              </w:rPr>
              <w:t>*100%,</w:t>
            </w:r>
          </w:p>
          <w:p w:rsidR="000D6E82" w:rsidRPr="00D70971" w:rsidRDefault="000D6E82" w:rsidP="000A71A5">
            <w:pPr>
              <w:tabs>
                <w:tab w:val="left" w:pos="1060"/>
              </w:tabs>
              <w:ind w:firstLine="0"/>
              <w:jc w:val="center"/>
              <w:rPr>
                <w:noProof/>
                <w:sz w:val="24"/>
                <w:szCs w:val="24"/>
                <w:u w:val="single"/>
              </w:rPr>
            </w:pP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выручка (доход)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ObMP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выручка (доход)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), действующих в отрасли «обрабатывающие производства»,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>– выручка (доход) средних предприятий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ObSP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>– выручка (доход) средних предприятий, действующих в отрасли «обрабатывающие производства», в отчетном году, млн. руб.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Рассчитывается на основании данных о субъектах малого и среднего предпринимательства – получателях поддержки за счет средств областного бюджета, источником формирования которых </w:t>
            </w:r>
            <w:proofErr w:type="gramStart"/>
            <w:r w:rsidRPr="00D70971">
              <w:rPr>
                <w:sz w:val="24"/>
                <w:szCs w:val="24"/>
              </w:rPr>
              <w:t>являются</w:t>
            </w:r>
            <w:proofErr w:type="gramEnd"/>
            <w:r w:rsidRPr="00D70971">
              <w:rPr>
                <w:sz w:val="24"/>
                <w:szCs w:val="24"/>
              </w:rPr>
              <w:t xml:space="preserve"> в том числе  средства федерального бюджета. 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Расчёт индикатора ведется в рамках реализации мероприятий 1.6, 3.3, </w:t>
            </w:r>
            <w:r w:rsidR="00482020" w:rsidRPr="00D70971">
              <w:rPr>
                <w:sz w:val="24"/>
                <w:szCs w:val="24"/>
              </w:rPr>
              <w:t>4.2</w:t>
            </w:r>
            <w:r w:rsidRPr="00D70971">
              <w:rPr>
                <w:sz w:val="24"/>
                <w:szCs w:val="24"/>
              </w:rPr>
              <w:t>, 4.4, 4.5, 5.2 программы</w:t>
            </w:r>
            <w:r w:rsidR="00482020" w:rsidRPr="00D70971">
              <w:rPr>
                <w:sz w:val="24"/>
                <w:szCs w:val="24"/>
              </w:rPr>
              <w:t>, при наличии финансирования за счет средств федерального бюджета</w:t>
            </w:r>
            <w:r w:rsidRPr="00D70971">
              <w:rPr>
                <w:sz w:val="24"/>
                <w:szCs w:val="24"/>
              </w:rPr>
              <w:t>.</w:t>
            </w: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</w:t>
            </w:r>
            <w:r w:rsidRPr="00D70971">
              <w:rPr>
                <w:sz w:val="24"/>
                <w:szCs w:val="24"/>
              </w:rPr>
              <w:lastRenderedPageBreak/>
              <w:t>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                                      в Минпромторг НСО.</w:t>
            </w:r>
          </w:p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 xml:space="preserve">Сбор отчетов субъектов малого и среднего предпринимательства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Число единиц наблюдения – не менее 5%.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 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70971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Rs+Rm+Rip</w:t>
            </w:r>
            <w:proofErr w:type="spellEnd"/>
            <w:r w:rsidRPr="00D70971">
              <w:rPr>
                <w:sz w:val="24"/>
                <w:szCs w:val="24"/>
                <w:lang w:val="en-US"/>
              </w:rPr>
              <w:t xml:space="preserve">)/R*100%, </w:t>
            </w: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  <w:lang w:val="en-US"/>
              </w:rPr>
              <w:instrText xml:space="preserve"> QUOTE </w:instrText>
            </w:r>
            <w:r w:rsidRPr="00D70971">
              <w:rPr>
                <w:noProof/>
                <w:position w:val="-21"/>
                <w:sz w:val="24"/>
                <w:szCs w:val="24"/>
              </w:rPr>
              <w:drawing>
                <wp:inline distT="0" distB="0" distL="0" distR="0" wp14:anchorId="179D33C1" wp14:editId="04D730EF">
                  <wp:extent cx="628015" cy="31369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  <w:lang w:val="en-US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end"/>
            </w:r>
          </w:p>
          <w:p w:rsidR="000D6E82" w:rsidRPr="001D5135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</w:t>
            </w:r>
            <w:r w:rsidRPr="001D5135">
              <w:rPr>
                <w:sz w:val="24"/>
                <w:szCs w:val="24"/>
              </w:rPr>
              <w:t>: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Rs</w:t>
            </w:r>
            <w:proofErr w:type="spellEnd"/>
            <w:r w:rsidRPr="00D70971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средних предприятий (данные </w:t>
            </w:r>
            <w:proofErr w:type="spellStart"/>
            <w:r w:rsidRPr="00D70971">
              <w:rPr>
                <w:sz w:val="24"/>
                <w:szCs w:val="24"/>
              </w:rPr>
              <w:t>Новосибирскоблстата</w:t>
            </w:r>
            <w:proofErr w:type="spellEnd"/>
            <w:r w:rsidRPr="00D70971">
              <w:rPr>
                <w:sz w:val="24"/>
                <w:szCs w:val="24"/>
              </w:rPr>
              <w:t>);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Rm</w:t>
            </w:r>
            <w:r w:rsidRPr="00D70971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малых (включая микро) предприятий (данные </w:t>
            </w:r>
            <w:proofErr w:type="spellStart"/>
            <w:r w:rsidRPr="00D70971">
              <w:rPr>
                <w:sz w:val="24"/>
                <w:szCs w:val="24"/>
              </w:rPr>
              <w:t>Новосибирскоблстата</w:t>
            </w:r>
            <w:proofErr w:type="spellEnd"/>
            <w:r w:rsidRPr="00D70971">
              <w:rPr>
                <w:sz w:val="24"/>
                <w:szCs w:val="24"/>
              </w:rPr>
              <w:t>);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Rip</w:t>
            </w:r>
            <w:r w:rsidRPr="00D70971">
              <w:rPr>
                <w:sz w:val="24"/>
                <w:szCs w:val="24"/>
              </w:rPr>
              <w:t xml:space="preserve"> – численность занятых в сфере индивидуальной предпринимательской деятельности (данные Единого реестра субъектов малого и среднего предпринимательства);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R</w:t>
            </w:r>
            <w:r w:rsidRPr="00D70971">
              <w:rPr>
                <w:sz w:val="24"/>
                <w:szCs w:val="24"/>
              </w:rPr>
              <w:t xml:space="preserve"> – </w:t>
            </w:r>
            <w:proofErr w:type="gramStart"/>
            <w:r w:rsidRPr="00D70971">
              <w:rPr>
                <w:sz w:val="24"/>
                <w:szCs w:val="24"/>
              </w:rPr>
              <w:t>среднегодовая</w:t>
            </w:r>
            <w:proofErr w:type="gramEnd"/>
            <w:r w:rsidRPr="00D70971">
              <w:rPr>
                <w:sz w:val="24"/>
                <w:szCs w:val="24"/>
              </w:rPr>
              <w:t xml:space="preserve"> численность занятых в экономике  Новосибирской области. 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При составлении ежеквартальной отчетности о ходе реализации мероприятий государственной программы приводятся оценочные значения показателя, рассчитываемые на основании статистических данных за предыдущий период, и прогнозирования влияния текущей социально-экономической ситуации на развитие малого бизнеса.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После публикации официальной статистической информации значение показателя за год корректируется.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Расчёт показателя производится на основании данных бюллетеней (сборников, докладов), предоставляемых Территориальным органом Федеральной службы государственной статистики по Новосибирской области: </w:t>
            </w:r>
            <w:proofErr w:type="gramStart"/>
            <w:r w:rsidRPr="00D70971">
              <w:rPr>
                <w:szCs w:val="24"/>
              </w:rPr>
              <w:t xml:space="preserve">Бюллетень adm-03-1 «Статистические показатели малого бизнеса (с учетом </w:t>
            </w:r>
            <w:proofErr w:type="spellStart"/>
            <w:r w:rsidRPr="00D70971">
              <w:rPr>
                <w:szCs w:val="24"/>
              </w:rPr>
              <w:t>микропредприятий</w:t>
            </w:r>
            <w:proofErr w:type="spellEnd"/>
            <w:r w:rsidRPr="00D70971">
              <w:rPr>
                <w:szCs w:val="24"/>
              </w:rPr>
              <w:t xml:space="preserve">) городских округов и муниципальных районов Новосибирской области», Бюллетень </w:t>
            </w:r>
            <w:proofErr w:type="spellStart"/>
            <w:r w:rsidRPr="00D70971">
              <w:rPr>
                <w:szCs w:val="24"/>
              </w:rPr>
              <w:t>adm</w:t>
            </w:r>
            <w:proofErr w:type="spellEnd"/>
            <w:r w:rsidRPr="00D70971">
              <w:rPr>
                <w:szCs w:val="24"/>
              </w:rPr>
              <w:t xml:space="preserve"> -04-203 «Основные экономические показатели деятельности средних предприятий по городским </w:t>
            </w:r>
            <w:r w:rsidRPr="00D70971">
              <w:rPr>
                <w:szCs w:val="24"/>
              </w:rPr>
              <w:lastRenderedPageBreak/>
              <w:t>округам и муниципальным районам Новосибирской области»;</w:t>
            </w:r>
            <w:proofErr w:type="gramEnd"/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«Численность </w:t>
            </w:r>
            <w:proofErr w:type="gramStart"/>
            <w:r w:rsidRPr="00D70971">
              <w:rPr>
                <w:szCs w:val="24"/>
              </w:rPr>
              <w:t>занятых</w:t>
            </w:r>
            <w:proofErr w:type="gramEnd"/>
            <w:r w:rsidRPr="00D70971">
              <w:rPr>
                <w:szCs w:val="24"/>
              </w:rPr>
              <w:t xml:space="preserve"> в сфере индивидуальной предпринимательской деятельности по субъектам Российской Федерации»,  опубликованные на сайте  </w:t>
            </w:r>
            <w:hyperlink r:id="rId14" w:history="1">
              <w:r w:rsidRPr="00D70971">
                <w:rPr>
                  <w:rStyle w:val="ae"/>
                  <w:rFonts w:eastAsiaTheme="majorEastAsia"/>
                  <w:szCs w:val="24"/>
                </w:rPr>
                <w:t>https://rmsp.nalog.ru/</w:t>
              </w:r>
            </w:hyperlink>
            <w:r w:rsidRPr="00D70971">
              <w:rPr>
                <w:szCs w:val="24"/>
              </w:rPr>
              <w:t>;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Доклад «Социально-экономическое положение Новосибирской области» (по каталогу 1.1.)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Прирост среднесписочной численности работников (без внешних совместителей), занятых у субъектов малого и среднего предпринимательства, получивших государственную поддержку</w:t>
            </w:r>
            <w:r w:rsidRPr="00D70971">
              <w:t xml:space="preserve"> </w:t>
            </w: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</w:t>
            </w:r>
            <w:r w:rsidRPr="00D70971">
              <w:rPr>
                <w:b/>
                <w:noProof/>
                <w:sz w:val="24"/>
                <w:szCs w:val="24"/>
                <w:lang w:val="en-US"/>
              </w:rPr>
              <w:t>c</w:t>
            </w:r>
            <w:r w:rsidRPr="00D70971">
              <w:rPr>
                <w:b/>
                <w:noProof/>
                <w:sz w:val="24"/>
                <w:szCs w:val="24"/>
              </w:rPr>
              <w:t>читываются по формуле:</w:t>
            </w:r>
          </w:p>
          <w:p w:rsidR="000D6E82" w:rsidRPr="00D70971" w:rsidRDefault="000D6E82" w:rsidP="000A71A5">
            <w:pPr>
              <w:adjustRightInd w:val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(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R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-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R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-1</w:t>
            </w:r>
            <w:r w:rsidRPr="00D70971">
              <w:rPr>
                <w:sz w:val="24"/>
                <w:szCs w:val="24"/>
              </w:rPr>
              <w:t xml:space="preserve">)*100%/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R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-1</w:t>
            </w:r>
            <w:r w:rsidRPr="00D70971">
              <w:rPr>
                <w:sz w:val="24"/>
                <w:szCs w:val="24"/>
              </w:rPr>
              <w:t>,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R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отчетном году;</w:t>
            </w:r>
          </w:p>
          <w:p w:rsidR="000D6E82" w:rsidRPr="00D70971" w:rsidRDefault="000D6E82" w:rsidP="000A71A5">
            <w:pPr>
              <w:adjustRightInd w:val="0"/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R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-1</w:t>
            </w:r>
            <w:r w:rsidRPr="00D70971">
              <w:rPr>
                <w:sz w:val="24"/>
                <w:szCs w:val="24"/>
              </w:rPr>
              <w:t xml:space="preserve"> – среднесписочная численность работников (без внешних совместителей) в году, предшествующему отчетному.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Рассчитывается на основании данных о субъектах малого и среднего предпринимательства – получателях поддержки за счет средств областного бюджета, источником формирования которых являются средства федерального бюджета.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Расчёт индикатора ведется в рамках реализации мероприятий 1.6, 3.3, </w:t>
            </w:r>
            <w:r w:rsidR="00482020" w:rsidRPr="00D70971">
              <w:rPr>
                <w:sz w:val="24"/>
                <w:szCs w:val="24"/>
              </w:rPr>
              <w:t xml:space="preserve">4.2, </w:t>
            </w:r>
            <w:r w:rsidRPr="00D70971">
              <w:rPr>
                <w:sz w:val="24"/>
                <w:szCs w:val="24"/>
              </w:rPr>
              <w:t xml:space="preserve"> 4.4, 4.5, 5.2 программы</w:t>
            </w:r>
            <w:r w:rsidR="00482020" w:rsidRPr="00D70971">
              <w:rPr>
                <w:sz w:val="24"/>
                <w:szCs w:val="24"/>
              </w:rPr>
              <w:t>,</w:t>
            </w:r>
            <w:r w:rsidR="00482020" w:rsidRPr="00D70971">
              <w:t xml:space="preserve"> </w:t>
            </w:r>
            <w:r w:rsidR="00482020" w:rsidRPr="00D70971">
              <w:rPr>
                <w:sz w:val="24"/>
                <w:szCs w:val="24"/>
              </w:rPr>
              <w:t>при наличии финансирования за счет средств федерального бюджета</w:t>
            </w:r>
            <w:r w:rsidRPr="00D70971">
              <w:rPr>
                <w:sz w:val="24"/>
                <w:szCs w:val="24"/>
              </w:rPr>
              <w:t>.</w:t>
            </w: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</w:t>
            </w:r>
            <w:r w:rsidRPr="00D70971">
              <w:rPr>
                <w:sz w:val="24"/>
                <w:szCs w:val="24"/>
              </w:rPr>
              <w:lastRenderedPageBreak/>
              <w:t>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D70971" w:rsidRDefault="000D6E82" w:rsidP="00A22D88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НСО. Сбор отчетов субъектов малого и среднего предпринимательства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 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4E7CEEAE" wp14:editId="29DD6958">
                  <wp:extent cx="805180" cy="368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separate"/>
            </w:r>
            <w:r w:rsidRPr="00D70971">
              <w:rPr>
                <w:noProof/>
                <w:position w:val="-22"/>
                <w:sz w:val="24"/>
                <w:szCs w:val="24"/>
              </w:rPr>
              <w:drawing>
                <wp:inline distT="0" distB="0" distL="0" distR="0" wp14:anchorId="2E1F3088" wp14:editId="7D95A9E5">
                  <wp:extent cx="805180" cy="36830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fldChar w:fldCharType="end"/>
            </w:r>
            <w:r w:rsidRPr="00D70971">
              <w:rPr>
                <w:sz w:val="24"/>
                <w:szCs w:val="24"/>
              </w:rPr>
              <w:t>,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SMSPN -  количество субъектов малого и среднего предпринимательства, имеющие признак «вновь созданные» на конец отчетного периода;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SMSP - количество субъектов малого и среднего предпринимательства на конец отчетного периода.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публикуемые в сети «Интернет» </w:t>
            </w:r>
            <w:hyperlink r:id="rId16" w:history="1">
              <w:r w:rsidRPr="00D70971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D70971">
              <w:rPr>
                <w:szCs w:val="24"/>
              </w:rPr>
              <w:t xml:space="preserve">   </w:t>
            </w:r>
          </w:p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9. Количество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 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b/>
                <w:noProof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Количество субъектов малого и среднего предпринимательства, получивших финансовую, имущественную поддержку и воспользовавшихся услугами объектов инфраструктуры поддержки малого и среднего предпринимательства.</w:t>
            </w:r>
          </w:p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 xml:space="preserve">Расчёт индикатора ведется в рамках реализации мероприятий </w:t>
            </w:r>
            <w:r w:rsidR="00133D25" w:rsidRPr="00D70971">
              <w:rPr>
                <w:noProof/>
                <w:sz w:val="24"/>
                <w:szCs w:val="24"/>
              </w:rPr>
              <w:t xml:space="preserve">1.6, </w:t>
            </w:r>
            <w:r w:rsidRPr="00D70971">
              <w:rPr>
                <w:noProof/>
                <w:sz w:val="24"/>
                <w:szCs w:val="24"/>
              </w:rPr>
              <w:t>2.1-2.6, 3.1-3.3, 4.1, 4.2, 4.4 - 4.10, 5.1, 5.2 программы.</w:t>
            </w:r>
          </w:p>
          <w:p w:rsidR="000D6E82" w:rsidRPr="00D70971" w:rsidRDefault="000D6E82" w:rsidP="000A71A5">
            <w:pPr>
              <w:ind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14"/>
                <w:sz w:val="24"/>
                <w:szCs w:val="24"/>
              </w:rPr>
              <w:drawing>
                <wp:inline distT="0" distB="0" distL="0" distR="0" wp14:anchorId="71A3A3E2" wp14:editId="2DD3124F">
                  <wp:extent cx="777875" cy="2184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end"/>
            </w: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jc w:val="left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</w:t>
            </w:r>
            <w:r w:rsidRPr="00D70971">
              <w:rPr>
                <w:sz w:val="24"/>
                <w:szCs w:val="24"/>
              </w:rPr>
              <w:lastRenderedPageBreak/>
              <w:t>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Данные формируются на основе данных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в Минпромторг НСО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tabs>
                <w:tab w:val="center" w:pos="129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Количество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Количество субъектов малого и среднего предпринимательства, получивших финансовую поддержку и воспользовавшихся услугами объектов инфраструктуры поддержки малого и среднего предпринимательства за счет средств федерального бюджета.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Расчёт индикатора ведется в рамках реализации мероприятий  1.6, 3.3,</w:t>
            </w:r>
            <w:r w:rsidR="00482020" w:rsidRPr="00D70971">
              <w:rPr>
                <w:sz w:val="24"/>
                <w:szCs w:val="24"/>
              </w:rPr>
              <w:t xml:space="preserve"> 4.2</w:t>
            </w:r>
            <w:r w:rsidRPr="00D70971">
              <w:rPr>
                <w:sz w:val="24"/>
                <w:szCs w:val="24"/>
              </w:rPr>
              <w:t xml:space="preserve"> , 4.4, 4.5, </w:t>
            </w:r>
            <w:r w:rsidR="00C03B78" w:rsidRPr="00D70971">
              <w:rPr>
                <w:sz w:val="24"/>
                <w:szCs w:val="24"/>
              </w:rPr>
              <w:t>5</w:t>
            </w:r>
            <w:r w:rsidR="00A15AC0" w:rsidRPr="00D70971">
              <w:rPr>
                <w:sz w:val="24"/>
                <w:szCs w:val="24"/>
              </w:rPr>
              <w:t xml:space="preserve">.1, </w:t>
            </w:r>
            <w:r w:rsidRPr="00D70971">
              <w:rPr>
                <w:sz w:val="24"/>
                <w:szCs w:val="24"/>
              </w:rPr>
              <w:t>5.2 программы</w:t>
            </w:r>
            <w:r w:rsidR="00482020" w:rsidRPr="00D70971">
              <w:rPr>
                <w:sz w:val="24"/>
                <w:szCs w:val="24"/>
              </w:rPr>
              <w:t>, при наличии финансирования за счет средств федерального бюджета</w:t>
            </w:r>
            <w:r w:rsidRPr="00D70971">
              <w:rPr>
                <w:sz w:val="24"/>
                <w:szCs w:val="24"/>
              </w:rPr>
              <w:t>.</w:t>
            </w:r>
          </w:p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Данные формируются на основе данных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 о количестве получателей поддержки и отчетов объектов инфраструктуры, предоставляемых  в Минпромторг НСО.</w:t>
            </w:r>
          </w:p>
        </w:tc>
      </w:tr>
      <w:tr w:rsidR="000D6E82" w:rsidRPr="00D70971" w:rsidTr="000D6E82">
        <w:trPr>
          <w:trHeight w:val="20"/>
        </w:trPr>
        <w:tc>
          <w:tcPr>
            <w:tcW w:w="2802" w:type="dxa"/>
          </w:tcPr>
          <w:p w:rsidR="000D6E82" w:rsidRPr="00D70971" w:rsidRDefault="000D6E8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11. 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 </w:t>
            </w:r>
          </w:p>
        </w:tc>
        <w:tc>
          <w:tcPr>
            <w:tcW w:w="1842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0D6E82" w:rsidRPr="00D70971" w:rsidRDefault="000D6E82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0D6E82" w:rsidRPr="00D70971" w:rsidRDefault="000D6E82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0D6E82" w:rsidRPr="00D70971" w:rsidRDefault="000D6E82" w:rsidP="000A71A5">
            <w:pPr>
              <w:pStyle w:val="af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97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D70971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D70971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15722842" wp14:editId="577F315C">
                  <wp:extent cx="777875" cy="2184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D7097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70971">
              <w:rPr>
                <w:rFonts w:ascii="Times New Roman" w:hAnsi="Times New Roman"/>
                <w:noProof/>
                <w:position w:val="-14"/>
                <w:sz w:val="24"/>
                <w:szCs w:val="24"/>
              </w:rPr>
              <w:drawing>
                <wp:inline distT="0" distB="0" distL="0" distR="0" wp14:anchorId="459577E7" wp14:editId="1225BED3">
                  <wp:extent cx="777875" cy="21844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D7097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D6E82" w:rsidRPr="00D70971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71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0D6E82" w:rsidRPr="00D70971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71">
              <w:rPr>
                <w:rFonts w:ascii="Times New Roman" w:hAnsi="Times New Roman"/>
                <w:sz w:val="24"/>
                <w:szCs w:val="24"/>
                <w:lang w:val="en-US"/>
              </w:rPr>
              <w:t>Si</w:t>
            </w:r>
            <w:r w:rsidRPr="00D70971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D70971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отчетном году;</w:t>
            </w:r>
          </w:p>
          <w:p w:rsidR="000D6E82" w:rsidRPr="00D70971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71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D70971">
              <w:rPr>
                <w:rFonts w:ascii="Times New Roman" w:hAnsi="Times New Roman"/>
                <w:sz w:val="24"/>
                <w:szCs w:val="24"/>
              </w:rPr>
              <w:t xml:space="preserve"> – среднесписочная численность работников </w:t>
            </w:r>
            <w:proofErr w:type="spellStart"/>
            <w:r w:rsidRPr="00D70971">
              <w:rPr>
                <w:rFonts w:ascii="Times New Roman" w:hAnsi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/>
                <w:sz w:val="24"/>
                <w:szCs w:val="24"/>
              </w:rPr>
              <w:t xml:space="preserve"> – получателей финансовой поддержки в рамках реализации мероприятий государственной программы в году, предшествующему отчетному.</w:t>
            </w:r>
          </w:p>
          <w:p w:rsidR="000D6E82" w:rsidRPr="00D70971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971">
              <w:rPr>
                <w:rFonts w:ascii="Times New Roman" w:hAnsi="Times New Roman"/>
                <w:sz w:val="24"/>
                <w:szCs w:val="24"/>
              </w:rPr>
              <w:t xml:space="preserve">Расчёт индикатора ведется в рамках реализации </w:t>
            </w:r>
            <w:r w:rsidRPr="00D7097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1.6, 2.1-2.6, 3.2-3.</w:t>
            </w:r>
            <w:r w:rsidR="00482020" w:rsidRPr="00D70971">
              <w:rPr>
                <w:rFonts w:ascii="Times New Roman" w:hAnsi="Times New Roman"/>
                <w:sz w:val="24"/>
                <w:szCs w:val="24"/>
              </w:rPr>
              <w:t>3</w:t>
            </w:r>
            <w:r w:rsidRPr="00D70971">
              <w:rPr>
                <w:rFonts w:ascii="Times New Roman" w:hAnsi="Times New Roman"/>
                <w:sz w:val="24"/>
                <w:szCs w:val="24"/>
              </w:rPr>
              <w:t>, 4.1</w:t>
            </w:r>
            <w:r w:rsidR="00482020" w:rsidRPr="00D70971">
              <w:rPr>
                <w:rFonts w:ascii="Times New Roman" w:hAnsi="Times New Roman"/>
                <w:sz w:val="24"/>
                <w:szCs w:val="24"/>
              </w:rPr>
              <w:t>,</w:t>
            </w:r>
            <w:r w:rsidRPr="00D70971">
              <w:rPr>
                <w:rFonts w:ascii="Times New Roman" w:hAnsi="Times New Roman"/>
                <w:sz w:val="24"/>
                <w:szCs w:val="24"/>
              </w:rPr>
              <w:t xml:space="preserve"> 4.2, 4.4-4.6, 4.8- 4.10,</w:t>
            </w:r>
            <w:r w:rsidR="001A69F9" w:rsidRPr="00D70971">
              <w:rPr>
                <w:rFonts w:ascii="Times New Roman" w:hAnsi="Times New Roman"/>
                <w:sz w:val="24"/>
                <w:szCs w:val="24"/>
              </w:rPr>
              <w:t>5.1,</w:t>
            </w:r>
            <w:r w:rsidRPr="00D70971">
              <w:rPr>
                <w:rFonts w:ascii="Times New Roman" w:hAnsi="Times New Roman"/>
                <w:sz w:val="24"/>
                <w:szCs w:val="24"/>
              </w:rPr>
              <w:t xml:space="preserve"> 5.2</w:t>
            </w:r>
            <w:r w:rsidR="009C490C">
              <w:rPr>
                <w:rFonts w:ascii="Times New Roman" w:hAnsi="Times New Roman"/>
                <w:sz w:val="24"/>
                <w:szCs w:val="24"/>
              </w:rPr>
              <w:t xml:space="preserve"> государственной программы.</w:t>
            </w:r>
          </w:p>
          <w:p w:rsidR="000D6E82" w:rsidRPr="00D70971" w:rsidRDefault="000D6E82" w:rsidP="000A71A5">
            <w:pPr>
              <w:pStyle w:val="af8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6E82" w:rsidRPr="00D70971" w:rsidRDefault="000D6E82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0D6E82" w:rsidRPr="00D70971" w:rsidRDefault="000D6E82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0D6E82" w:rsidRPr="00D70971" w:rsidRDefault="000D6E82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НСО.</w:t>
            </w:r>
          </w:p>
          <w:p w:rsidR="000D6E82" w:rsidRPr="00D70971" w:rsidRDefault="000D6E82" w:rsidP="00A22D88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Сбор отчетов субъектов малого и среднего предпринимательства при реализации мероприятий  1.6, 3.3, 4.2 - 4.4, 4.5, 5.1, 5.2 </w:t>
            </w:r>
            <w:r w:rsidR="009C490C" w:rsidRPr="009C490C">
              <w:rPr>
                <w:szCs w:val="24"/>
              </w:rPr>
              <w:t>государственной программы</w:t>
            </w:r>
            <w:r w:rsidR="009C490C">
              <w:rPr>
                <w:szCs w:val="24"/>
              </w:rPr>
              <w:t xml:space="preserve"> </w:t>
            </w:r>
            <w:r w:rsidRPr="00D70971">
              <w:rPr>
                <w:szCs w:val="24"/>
              </w:rPr>
              <w:t>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127A09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Увеличение оборота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государственную поддержку в рамках реализации мероприятий государственной программы, </w:t>
            </w:r>
            <w:proofErr w:type="spellStart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бюджета, в процентном соотношении к показателю за предыдущий период в постоянных ценах 2014 года</w:t>
            </w:r>
          </w:p>
        </w:tc>
        <w:tc>
          <w:tcPr>
            <w:tcW w:w="1842" w:type="dxa"/>
          </w:tcPr>
          <w:p w:rsidR="00127A09" w:rsidRPr="00D70971" w:rsidRDefault="00127A09" w:rsidP="0001362A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127A09" w:rsidRPr="00D70971" w:rsidRDefault="00127A09" w:rsidP="0001362A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1362A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27A09" w:rsidRPr="00D70971" w:rsidRDefault="00127A09" w:rsidP="0001362A">
            <w:pPr>
              <w:ind w:firstLine="0"/>
              <w:jc w:val="center"/>
              <w:rPr>
                <w:sz w:val="24"/>
                <w:szCs w:val="24"/>
                <w:u w:val="single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((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ObMt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ObSt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)/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IPC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)/((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ObM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  <w:lang w:val="en-US"/>
                </w:rPr>
                <m:t>ObS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)/</m:t>
              </m:r>
              <m:r>
                <w:rPr>
                  <w:rFonts w:ascii="Cambria Math" w:hAnsi="Cambria Math"/>
                  <w:sz w:val="22"/>
                  <w:szCs w:val="24"/>
                  <w:lang w:val="en-US"/>
                </w:rPr>
                <m:t>IPC</m:t>
              </m:r>
              <m:r>
                <w:rPr>
                  <w:rFonts w:ascii="Cambria Math" w:hAnsi="Cambria Math"/>
                  <w:sz w:val="22"/>
                  <w:szCs w:val="24"/>
                </w:rPr>
                <m:t>1)</m:t>
              </m:r>
            </m:oMath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  <w:lang w:val="en-US"/>
              </w:rPr>
              <w:instrText>QUOTE</w:instrText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4D165954" wp14:editId="6D6DB997">
                  <wp:extent cx="1132840" cy="1638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end"/>
            </w:r>
            <w:r w:rsidRPr="00D70971">
              <w:rPr>
                <w:sz w:val="24"/>
                <w:szCs w:val="24"/>
              </w:rPr>
              <w:t>,</w:t>
            </w:r>
          </w:p>
          <w:p w:rsidR="00127A09" w:rsidRPr="00D70971" w:rsidRDefault="00127A09" w:rsidP="0001362A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127A09" w:rsidRPr="00D70971" w:rsidRDefault="00127A09" w:rsidP="0001362A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отчетном году, млн. руб.;</w:t>
            </w:r>
          </w:p>
          <w:p w:rsidR="00127A09" w:rsidRPr="00D70971" w:rsidRDefault="00127A09" w:rsidP="0001362A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ObM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малых предприятий (с учетом </w:t>
            </w:r>
            <w:proofErr w:type="spellStart"/>
            <w:r w:rsidRPr="00D70971">
              <w:rPr>
                <w:sz w:val="24"/>
                <w:szCs w:val="24"/>
              </w:rPr>
              <w:t>микропредприятий</w:t>
            </w:r>
            <w:proofErr w:type="spellEnd"/>
            <w:r w:rsidRPr="00D70971">
              <w:rPr>
                <w:sz w:val="24"/>
                <w:szCs w:val="24"/>
              </w:rPr>
              <w:t>) в году,</w:t>
            </w:r>
            <w:r w:rsidR="00137F06" w:rsidRPr="00D70971">
              <w:rPr>
                <w:sz w:val="24"/>
                <w:szCs w:val="24"/>
              </w:rPr>
              <w:t xml:space="preserve"> предшествующем отчетному,</w:t>
            </w:r>
            <w:r w:rsidRPr="00D70971">
              <w:rPr>
                <w:sz w:val="24"/>
                <w:szCs w:val="24"/>
              </w:rPr>
              <w:t xml:space="preserve"> млн. руб.;</w:t>
            </w:r>
          </w:p>
          <w:p w:rsidR="00127A09" w:rsidRPr="00D70971" w:rsidRDefault="00127A09" w:rsidP="0001362A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средних предприятий в отчетном году, млн. руб.;</w:t>
            </w:r>
          </w:p>
          <w:p w:rsidR="00127A09" w:rsidRPr="00D70971" w:rsidRDefault="00127A09" w:rsidP="0001362A">
            <w:pPr>
              <w:ind w:firstLine="0"/>
              <w:rPr>
                <w:sz w:val="24"/>
                <w:szCs w:val="24"/>
              </w:rPr>
            </w:pPr>
            <w:proofErr w:type="spellStart"/>
            <w:r w:rsidRPr="00D70971">
              <w:rPr>
                <w:sz w:val="24"/>
                <w:szCs w:val="24"/>
                <w:lang w:val="en-US"/>
              </w:rPr>
              <w:t>ObS</w:t>
            </w:r>
            <w:proofErr w:type="spellEnd"/>
            <w:r w:rsidRPr="00D70971">
              <w:rPr>
                <w:sz w:val="24"/>
                <w:szCs w:val="24"/>
              </w:rPr>
              <w:t xml:space="preserve"> – оборот средних предприятий </w:t>
            </w:r>
            <w:r w:rsidR="00137F06" w:rsidRPr="00D70971">
              <w:rPr>
                <w:sz w:val="24"/>
                <w:szCs w:val="24"/>
              </w:rPr>
              <w:t>в году, предшествующем отчетному</w:t>
            </w:r>
            <w:r w:rsidRPr="00D70971">
              <w:rPr>
                <w:sz w:val="24"/>
                <w:szCs w:val="24"/>
              </w:rPr>
              <w:t>, млн. руб.;</w:t>
            </w:r>
          </w:p>
          <w:p w:rsidR="00127A09" w:rsidRPr="00D70971" w:rsidRDefault="00127A09" w:rsidP="0001362A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IPC</w:t>
            </w:r>
            <w:r w:rsidRPr="00D70971">
              <w:rPr>
                <w:sz w:val="24"/>
                <w:szCs w:val="24"/>
              </w:rPr>
              <w:t>- произведение индексов потребительских цен отчетного года к уровню цен предшествующих лет, д</w:t>
            </w:r>
            <w:r w:rsidR="00137F06" w:rsidRPr="00D70971">
              <w:rPr>
                <w:sz w:val="24"/>
                <w:szCs w:val="24"/>
              </w:rPr>
              <w:t xml:space="preserve">ля приведения к ценам 2014 года; </w:t>
            </w:r>
          </w:p>
          <w:p w:rsidR="00137F06" w:rsidRPr="00D70971" w:rsidRDefault="00137F06" w:rsidP="0001362A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IPC</w:t>
            </w:r>
            <w:r w:rsidRPr="00D70971">
              <w:rPr>
                <w:sz w:val="24"/>
                <w:szCs w:val="24"/>
              </w:rPr>
              <w:t>1 - произведение индексов потребительских цен года, предшествующего отчетному, к уровню цен предшествующих лет, для приведения к ценам 2014 года</w:t>
            </w:r>
          </w:p>
          <w:p w:rsidR="00127A09" w:rsidRPr="00D70971" w:rsidRDefault="00127A09" w:rsidP="0001362A">
            <w:pPr>
              <w:ind w:firstLine="0"/>
              <w:rPr>
                <w:b/>
                <w:sz w:val="24"/>
                <w:szCs w:val="24"/>
              </w:rPr>
            </w:pPr>
          </w:p>
          <w:p w:rsidR="00127A09" w:rsidRPr="00D70971" w:rsidRDefault="00127A09" w:rsidP="0001362A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1362A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lastRenderedPageBreak/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127A09" w:rsidRPr="00D70971" w:rsidRDefault="00127A09" w:rsidP="0001362A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Официальные данные формируются ежегодно на основании отчетов субъектов малого и среднего предпринимательства, представляемых в Минпромторг НСО, и отчетов объектов инфраструктуры, предоставляемых в Минпромторг НСО; квартальная информация формируется на основании оценочных данных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НСО.</w:t>
            </w:r>
          </w:p>
          <w:p w:rsidR="00127A09" w:rsidRPr="00D70971" w:rsidRDefault="00127A09" w:rsidP="0001362A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 xml:space="preserve">Сбор отчетов субъектов малого и среднего предпринимательства при реализации мероприятий  1.6, 3.3, 4.2 - 4.4, 4.5, 5.1, 5.2 </w:t>
            </w:r>
            <w:r w:rsidR="009C490C" w:rsidRPr="009C490C">
              <w:rPr>
                <w:szCs w:val="24"/>
              </w:rPr>
              <w:t>государственной программы</w:t>
            </w:r>
            <w:r w:rsidR="009C490C">
              <w:rPr>
                <w:szCs w:val="24"/>
              </w:rPr>
              <w:t xml:space="preserve"> </w:t>
            </w:r>
            <w:r w:rsidRPr="00D70971">
              <w:rPr>
                <w:szCs w:val="24"/>
              </w:rPr>
              <w:t xml:space="preserve">осуществляется на основе формирования представительной (репрезентативной) выборки. Выборочная совокупность </w:t>
            </w:r>
            <w:r w:rsidRPr="00D70971">
              <w:rPr>
                <w:szCs w:val="24"/>
              </w:rPr>
              <w:lastRenderedPageBreak/>
              <w:t>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 Доля субъектов малого и среднего предпринимательства, сотрудники которых участвовали в мероприятиях по обучению (в том числе семинаров, тренингов) в общем количестве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27A09" w:rsidRPr="00D70971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70971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2575BA09" wp14:editId="306EBF91">
                  <wp:extent cx="477520" cy="35496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t>*100%,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SMSP1 -  количество субъектов малого и среднего предпринимательства, сотрудники которых приняли участие в мероприятиях по обучению в отчетном периоде;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SMSP - количество субъектов малого и среднего предпринимательства на конец отчетного периода.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Расчет индикатора ведется с учетом итогов реализации мероприятий 1.3, 1.6, 3.3, 4.4, 4.5</w:t>
            </w:r>
            <w:r w:rsidR="009C490C">
              <w:rPr>
                <w:szCs w:val="24"/>
              </w:rPr>
              <w:t xml:space="preserve"> </w:t>
            </w:r>
            <w:r w:rsidR="009C490C" w:rsidRPr="009C490C">
              <w:rPr>
                <w:szCs w:val="24"/>
              </w:rPr>
              <w:t>государственной программы</w:t>
            </w:r>
            <w:r w:rsidRPr="00D70971">
              <w:rPr>
                <w:szCs w:val="24"/>
              </w:rPr>
              <w:t>.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источник представления данных – данные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НСО, формируемые на основании отчетов о проведении мероприятий (семинаров, курсах, конкурсах);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данные Единого реестра субъектов малого и среднего предпринимательства, публикуемых в сети «Интернет» </w:t>
            </w:r>
            <w:hyperlink r:id="rId19" w:history="1">
              <w:r w:rsidRPr="00D70971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D70971">
              <w:rPr>
                <w:szCs w:val="24"/>
              </w:rPr>
              <w:t xml:space="preserve">   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Доля субъектов малого и среднего предпринимательства, воспользовавшихся информационной поддержкой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 расчитываются по формуле:</w:t>
            </w:r>
          </w:p>
          <w:p w:rsidR="00127A09" w:rsidRPr="00D70971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23B7DE6A" wp14:editId="5FDC5FF3">
                  <wp:extent cx="477520" cy="35496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separate"/>
            </w:r>
            <w:r w:rsidRPr="00D70971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2459C625" wp14:editId="23133D41">
                  <wp:extent cx="477520" cy="354965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fldChar w:fldCharType="end"/>
            </w:r>
            <w:r w:rsidRPr="00D70971">
              <w:rPr>
                <w:sz w:val="24"/>
                <w:szCs w:val="24"/>
              </w:rPr>
              <w:t>*100%,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SMSP</w:t>
            </w:r>
            <w:r w:rsidRPr="00D70971">
              <w:rPr>
                <w:sz w:val="24"/>
                <w:szCs w:val="24"/>
              </w:rPr>
              <w:t xml:space="preserve">1 – количество субъектов малого и среднего предпринимательства, воспользовавшихся информационной поддержкой </w:t>
            </w:r>
            <w:proofErr w:type="spellStart"/>
            <w:r w:rsidRPr="00D70971">
              <w:rPr>
                <w:sz w:val="24"/>
                <w:szCs w:val="24"/>
              </w:rPr>
              <w:t>Минпромторга</w:t>
            </w:r>
            <w:proofErr w:type="spellEnd"/>
            <w:r w:rsidRPr="00D70971">
              <w:rPr>
                <w:sz w:val="24"/>
                <w:szCs w:val="24"/>
              </w:rPr>
              <w:t xml:space="preserve"> НСО (число обращений на информационный портал «Малое </w:t>
            </w:r>
            <w:r w:rsidRPr="00D70971">
              <w:rPr>
                <w:sz w:val="24"/>
                <w:szCs w:val="24"/>
              </w:rPr>
              <w:lastRenderedPageBreak/>
              <w:t>и среднее предпринимательство Новосибирской области»);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SMSP</w:t>
            </w:r>
            <w:r w:rsidRPr="00D70971">
              <w:rPr>
                <w:sz w:val="24"/>
                <w:szCs w:val="24"/>
              </w:rPr>
              <w:t xml:space="preserve"> – количество субъектов малого и среднего предпринимательства Новосибирской области.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Источник представления данных – данные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НСО, формируемые на основании отчетов о посещении сайта </w:t>
            </w:r>
            <w:hyperlink r:id="rId20" w:history="1"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www</w:t>
              </w:r>
              <w:r w:rsidRPr="00D70971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msp</w:t>
              </w:r>
              <w:proofErr w:type="spellEnd"/>
              <w:r w:rsidRPr="00D70971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nso</w:t>
              </w:r>
              <w:proofErr w:type="spellEnd"/>
              <w:r w:rsidRPr="00D70971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ru</w:t>
              </w:r>
              <w:proofErr w:type="spellEnd"/>
            </w:hyperlink>
            <w:r w:rsidRPr="00D70971">
              <w:rPr>
                <w:szCs w:val="24"/>
              </w:rPr>
              <w:t xml:space="preserve">. 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</w:t>
            </w:r>
            <w:r w:rsidRPr="00D70971">
              <w:rPr>
                <w:szCs w:val="24"/>
              </w:rPr>
              <w:lastRenderedPageBreak/>
              <w:t xml:space="preserve">субъектов малого и среднего предпринимательства, публикуемых в сети «Интернет» </w:t>
            </w:r>
            <w:hyperlink r:id="rId21" w:history="1">
              <w:r w:rsidRPr="00D70971">
                <w:rPr>
                  <w:rStyle w:val="ae"/>
                  <w:rFonts w:eastAsia="Arial Unicode MS"/>
                  <w:szCs w:val="24"/>
                </w:rPr>
                <w:t>https://rmsp.nalog.ru/</w:t>
              </w:r>
            </w:hyperlink>
            <w:r w:rsidRPr="00D70971">
              <w:rPr>
                <w:szCs w:val="24"/>
              </w:rPr>
              <w:t xml:space="preserve">.    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. Количество муниципальных образований,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годовая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</w:t>
            </w:r>
            <w:r w:rsidRPr="00D70971">
              <w:rPr>
                <w:sz w:val="24"/>
                <w:szCs w:val="24"/>
              </w:rPr>
              <w:fldChar w:fldCharType="begin"/>
            </w:r>
            <w:r w:rsidRPr="00D70971">
              <w:rPr>
                <w:sz w:val="24"/>
                <w:szCs w:val="24"/>
              </w:rPr>
              <w:instrText xml:space="preserve"> QUOTE </w:instrText>
            </w:r>
            <w:r w:rsidRPr="00D70971">
              <w:rPr>
                <w:noProof/>
                <w:position w:val="-17"/>
                <w:sz w:val="24"/>
                <w:szCs w:val="24"/>
              </w:rPr>
              <w:drawing>
                <wp:inline distT="0" distB="0" distL="0" distR="0" wp14:anchorId="3421A8DA" wp14:editId="0A577C8E">
                  <wp:extent cx="300355" cy="354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971">
              <w:rPr>
                <w:sz w:val="24"/>
                <w:szCs w:val="24"/>
              </w:rPr>
              <w:instrText xml:space="preserve"> </w:instrText>
            </w:r>
            <w:r w:rsidRPr="00D70971">
              <w:rPr>
                <w:sz w:val="24"/>
                <w:szCs w:val="24"/>
              </w:rPr>
              <w:fldChar w:fldCharType="end"/>
            </w:r>
            <w:r w:rsidRPr="00D70971">
              <w:rPr>
                <w:sz w:val="24"/>
                <w:szCs w:val="24"/>
              </w:rPr>
              <w:t>:</w:t>
            </w:r>
          </w:p>
          <w:p w:rsidR="00127A09" w:rsidRPr="00D70971" w:rsidRDefault="00127A09" w:rsidP="000A71A5">
            <w:pPr>
              <w:ind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количество муниципальных образований (муниципальных районов и городских округов), где количество малых (включая микро) и средних предприятий и индивидуальных предпринимателей в отчетном году превышает количество малых (включая микро) и средних предприятий и индивидуальных предпринимателей в году, предшествующем отчетному.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 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Официальные данные формируются ежегодно на основании данных, содержащихся в Едином реестре субъектов малого и среднего предпринимательства.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Данные о количестве субъектов малого и среднего предпринимательства - на основе данных Единого реестра субъектов малого и среднего предпринимательства, публикуемых в сети «Интернет» </w:t>
            </w:r>
            <w:hyperlink r:id="rId23" w:history="1">
              <w:r w:rsidRPr="00D70971">
                <w:rPr>
                  <w:rStyle w:val="ae"/>
                  <w:rFonts w:eastAsia="Arial Unicode MS"/>
                  <w:sz w:val="24"/>
                  <w:szCs w:val="24"/>
                </w:rPr>
                <w:t>https://rmsp.nalog.ru/</w:t>
              </w:r>
            </w:hyperlink>
            <w:r w:rsidRPr="00D70971">
              <w:rPr>
                <w:sz w:val="24"/>
                <w:szCs w:val="24"/>
              </w:rPr>
              <w:t xml:space="preserve">.    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 Доля средств, направляемая на реализацию мероприятий в сфере развития малого и среднего предпринимательства в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образованиях, в общем 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 финансового обеспечения государственной поддержки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 xml:space="preserve">Отношение суммы средств, фактически </w:t>
            </w:r>
            <w:r w:rsidRPr="00D70971">
              <w:rPr>
                <w:sz w:val="24"/>
                <w:szCs w:val="24"/>
              </w:rPr>
              <w:t xml:space="preserve">направленных на реализацию мероприятия 2.6, и мероприятия 2.4 в части </w:t>
            </w:r>
            <w:proofErr w:type="spellStart"/>
            <w:r w:rsidRPr="00D70971">
              <w:rPr>
                <w:sz w:val="24"/>
                <w:szCs w:val="24"/>
              </w:rPr>
              <w:t>софинансирования</w:t>
            </w:r>
            <w:proofErr w:type="spellEnd"/>
            <w:r w:rsidRPr="00D70971">
              <w:rPr>
                <w:sz w:val="24"/>
                <w:szCs w:val="24"/>
              </w:rPr>
              <w:t xml:space="preserve"> программ</w:t>
            </w:r>
            <w:r w:rsidRPr="00D70971">
              <w:t xml:space="preserve"> </w:t>
            </w:r>
            <w:proofErr w:type="spellStart"/>
            <w:r w:rsidRPr="00D70971">
              <w:rPr>
                <w:sz w:val="24"/>
                <w:szCs w:val="24"/>
              </w:rPr>
              <w:t>монопрофильных</w:t>
            </w:r>
            <w:proofErr w:type="spellEnd"/>
            <w:r w:rsidRPr="00D70971">
              <w:rPr>
                <w:sz w:val="24"/>
                <w:szCs w:val="24"/>
              </w:rPr>
              <w:t xml:space="preserve"> муниципальных образований к сводной сумме финансовых затрат на реализацию мероприятий Программы за счет средств областного бюджета Новосибирской области, источником формирования которого в том числе являются средства федерального бюджета.</w:t>
            </w:r>
          </w:p>
          <w:p w:rsidR="00127A09" w:rsidRPr="00D70971" w:rsidRDefault="00127A09" w:rsidP="000A71A5">
            <w:pPr>
              <w:ind w:firstLine="0"/>
              <w:rPr>
                <w:color w:val="FF0000"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  <w:r w:rsidRPr="00D70971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Источник представления данных – данные </w:t>
            </w:r>
            <w:proofErr w:type="spellStart"/>
            <w:r w:rsidRPr="00D70971">
              <w:rPr>
                <w:szCs w:val="24"/>
              </w:rPr>
              <w:t>Минпромторга</w:t>
            </w:r>
            <w:proofErr w:type="spellEnd"/>
            <w:r w:rsidRPr="00D70971">
              <w:rPr>
                <w:szCs w:val="24"/>
              </w:rPr>
              <w:t xml:space="preserve"> НСО о реализации мероприятий программы.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. Темп роста выручки (доходов) от реализации товаров (работ, услуг) субъектов малого и среднего предпринимательства получателями поддержки, к предшествующему году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ежегодно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 (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1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 </w:t>
            </w:r>
            <w:r w:rsidRPr="00D70971">
              <w:rPr>
                <w:sz w:val="24"/>
                <w:szCs w:val="24"/>
              </w:rPr>
              <w:t xml:space="preserve">+ 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2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 </w:t>
            </w:r>
            <w:r w:rsidRPr="00D70971">
              <w:rPr>
                <w:sz w:val="24"/>
                <w:szCs w:val="24"/>
              </w:rPr>
              <w:t xml:space="preserve">+…+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>)/ (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1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-1 </w:t>
            </w:r>
            <w:r w:rsidRPr="00D70971">
              <w:rPr>
                <w:sz w:val="24"/>
                <w:szCs w:val="24"/>
              </w:rPr>
              <w:t xml:space="preserve">+ 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2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-1 </w:t>
            </w:r>
            <w:r w:rsidRPr="00D70971">
              <w:rPr>
                <w:sz w:val="24"/>
                <w:szCs w:val="24"/>
              </w:rPr>
              <w:t>+…+ V</w:t>
            </w:r>
            <w:proofErr w:type="spellStart"/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-1</w:t>
            </w:r>
            <w:r w:rsidRPr="00D70971">
              <w:rPr>
                <w:sz w:val="24"/>
                <w:szCs w:val="24"/>
              </w:rPr>
              <w:t>)*100%,</w:t>
            </w:r>
          </w:p>
          <w:p w:rsidR="00127A09" w:rsidRPr="00D70971" w:rsidRDefault="00127A09" w:rsidP="000A71A5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V</w:t>
            </w:r>
            <w:proofErr w:type="spellStart"/>
            <w:r w:rsidRPr="00D70971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t</w:t>
            </w:r>
            <w:r w:rsidRPr="00D70971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отчетном году субъекта малого и среднего предпринимательства – получателя финансовой поддержки  номер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</w:rPr>
              <w:t>, тыс. руб.;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V</w:t>
            </w:r>
            <w:proofErr w:type="spellStart"/>
            <w:r w:rsidRPr="00D70971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t-1</w:t>
            </w:r>
            <w:r w:rsidRPr="00D70971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 году, предшествующем отчетному году, субъекта малого и среднего предпринимательства – получателя финансовой поддержки  номер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</w:rPr>
              <w:t>, тыс. руб.;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n</w:t>
            </w:r>
            <w:r w:rsidRPr="00D70971">
              <w:rPr>
                <w:sz w:val="24"/>
                <w:szCs w:val="24"/>
              </w:rPr>
              <w:t> – </w:t>
            </w:r>
            <w:proofErr w:type="gramStart"/>
            <w:r w:rsidRPr="00D70971">
              <w:rPr>
                <w:sz w:val="24"/>
                <w:szCs w:val="24"/>
              </w:rPr>
              <w:t>количество</w:t>
            </w:r>
            <w:proofErr w:type="gramEnd"/>
            <w:r w:rsidRPr="00D70971">
              <w:rPr>
                <w:sz w:val="24"/>
                <w:szCs w:val="24"/>
              </w:rPr>
              <w:t xml:space="preserve">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вошедших в совокупность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по которым производится расчет данного целевого показателя в отчетном году. 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Совокупность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D70971">
              <w:rPr>
                <w:sz w:val="24"/>
                <w:szCs w:val="24"/>
              </w:rPr>
              <w:t>показателя</w:t>
            </w:r>
            <w:proofErr w:type="gramEnd"/>
            <w:r w:rsidRPr="00D70971">
              <w:rPr>
                <w:sz w:val="24"/>
                <w:szCs w:val="24"/>
              </w:rPr>
              <w:t xml:space="preserve"> составляют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>, получившие поддержку в рамках реализации мероприятия 3.2 и 3.3 задачи 3, начиная с первого года реализации программы;</w:t>
            </w: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Официальные данные формируются ежеквартально на основании отчетов, предоставляемых субъектами малого и среднего предпринимательства – получателями финансовой поддержки в Минпромторг НСО.</w:t>
            </w:r>
          </w:p>
          <w:p w:rsidR="00127A09" w:rsidRPr="00D70971" w:rsidRDefault="00127A09" w:rsidP="00A22D88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Сбор отчетов субъектов малого и среднего предпринимательства в рамках реализации мероприятия 3.3 осуществляется на основе формирования представительной (репрезентативной) выборки. Выборочная совокупность создается на основе многомерного расслоенного случайного отбора. Число единиц наблюдения – не менее 5%.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 Доля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координации поддержки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воспользовавшихся услугами центра координации поддержки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Расчёт показателя производится на основании данных о количестве </w:t>
            </w:r>
            <w:proofErr w:type="spellStart"/>
            <w:r w:rsidRPr="00D70971">
              <w:rPr>
                <w:szCs w:val="24"/>
              </w:rPr>
              <w:t>СМиСП</w:t>
            </w:r>
            <w:proofErr w:type="spellEnd"/>
            <w:r w:rsidRPr="00D70971">
              <w:rPr>
                <w:szCs w:val="24"/>
              </w:rPr>
              <w:t xml:space="preserve">, заключивших контракты, на поставку товаров (работ, услуг) за пределы Российской Федерации и о количестве </w:t>
            </w:r>
            <w:proofErr w:type="spellStart"/>
            <w:r w:rsidRPr="00D70971">
              <w:rPr>
                <w:szCs w:val="24"/>
              </w:rPr>
              <w:t>СМиСП</w:t>
            </w:r>
            <w:proofErr w:type="spellEnd"/>
            <w:r w:rsidRPr="00D70971">
              <w:rPr>
                <w:szCs w:val="24"/>
              </w:rPr>
              <w:t xml:space="preserve"> воспользовавшихся услугами центра координации поддержки </w:t>
            </w:r>
            <w:proofErr w:type="spellStart"/>
            <w:r w:rsidRPr="00D70971">
              <w:rPr>
                <w:szCs w:val="24"/>
              </w:rPr>
              <w:t>экспортно</w:t>
            </w:r>
            <w:proofErr w:type="spellEnd"/>
            <w:r w:rsidRPr="00D70971">
              <w:rPr>
                <w:szCs w:val="24"/>
              </w:rPr>
              <w:t xml:space="preserve"> ориентированных </w:t>
            </w:r>
            <w:proofErr w:type="spellStart"/>
            <w:r w:rsidRPr="00D70971">
              <w:rPr>
                <w:szCs w:val="24"/>
              </w:rPr>
              <w:t>СМиСП</w:t>
            </w:r>
            <w:proofErr w:type="spellEnd"/>
            <w:r w:rsidRPr="00D70971">
              <w:rPr>
                <w:szCs w:val="24"/>
              </w:rPr>
              <w:t xml:space="preserve">, предоставляемых центром координации поддержки </w:t>
            </w:r>
            <w:proofErr w:type="spellStart"/>
            <w:r w:rsidRPr="00D70971">
              <w:rPr>
                <w:szCs w:val="24"/>
              </w:rPr>
              <w:t>экспортно</w:t>
            </w:r>
            <w:proofErr w:type="spellEnd"/>
            <w:r w:rsidRPr="00D70971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Расчет индикатора ведется в</w:t>
            </w:r>
            <w:r w:rsidRPr="00D70971">
              <w:rPr>
                <w:b/>
                <w:sz w:val="24"/>
                <w:szCs w:val="24"/>
              </w:rPr>
              <w:t xml:space="preserve"> </w:t>
            </w:r>
            <w:r w:rsidRPr="00D70971">
              <w:rPr>
                <w:sz w:val="24"/>
                <w:szCs w:val="24"/>
              </w:rPr>
              <w:t>рамках реализации мероприятий 3.3 задачи 3</w:t>
            </w:r>
            <w:r w:rsidR="009C490C">
              <w:t xml:space="preserve"> </w:t>
            </w:r>
            <w:r w:rsidR="009C490C" w:rsidRPr="009C490C">
              <w:rPr>
                <w:sz w:val="24"/>
                <w:szCs w:val="24"/>
              </w:rPr>
              <w:t>государственной программы</w:t>
            </w:r>
            <w:r w:rsidRPr="00D70971">
              <w:rPr>
                <w:sz w:val="24"/>
                <w:szCs w:val="24"/>
              </w:rPr>
              <w:t>.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Официальные данные формируются ежегодно на основании информации, предоставленной субъектами малого и среднего предпринимательства, воспользовавшихся услугами центра координации поддержки </w:t>
            </w:r>
            <w:proofErr w:type="spellStart"/>
            <w:r w:rsidRPr="00D70971">
              <w:rPr>
                <w:szCs w:val="24"/>
              </w:rPr>
              <w:t>экспортно</w:t>
            </w:r>
            <w:proofErr w:type="spellEnd"/>
            <w:r w:rsidRPr="00D70971">
              <w:rPr>
                <w:szCs w:val="24"/>
              </w:rPr>
              <w:t xml:space="preserve"> ориентированных субъектов малого и среднего предпринимательства Новосибирской области и регионального интегрированного центра, представляемых в Минпромторг НСО объектами инфраструктуры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субъектов малого и среднего предпринимательства, 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реализующих инновационные проекты и проекты по модернизации производства в рамках государственной программы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proofErr w:type="gramStart"/>
            <w:r w:rsidRPr="00D70971">
              <w:rPr>
                <w:sz w:val="24"/>
                <w:szCs w:val="24"/>
              </w:rPr>
              <w:t xml:space="preserve">Фактическое количество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получивших в отчётном году финансовую поддержку в формах: субсидирование части лизинговых платежей; субсидирование части затрат, связанных с приобретением оборудования в целях создания и (или) развития, и (или) модернизации производства товаров; субсидирование части процентных выплат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 по кредитам, привлеченным в российских кредитных организациях; количество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воспользовавшихся услугами центра прототипирования, региональных инжиниринговых центров, резидентов бизнес-инкубатора в </w:t>
            </w:r>
            <w:proofErr w:type="spellStart"/>
            <w:r w:rsidRPr="00D70971">
              <w:rPr>
                <w:sz w:val="24"/>
                <w:szCs w:val="24"/>
              </w:rPr>
              <w:t>р.п</w:t>
            </w:r>
            <w:proofErr w:type="spellEnd"/>
            <w:r w:rsidRPr="00D70971">
              <w:rPr>
                <w:sz w:val="24"/>
                <w:szCs w:val="24"/>
              </w:rPr>
              <w:t>.</w:t>
            </w:r>
            <w:proofErr w:type="gramEnd"/>
            <w:r w:rsidRPr="00D70971">
              <w:rPr>
                <w:sz w:val="24"/>
                <w:szCs w:val="24"/>
              </w:rPr>
              <w:t xml:space="preserve"> Кольцово, резидентов частных промышленных </w:t>
            </w:r>
            <w:r w:rsidRPr="00D70971">
              <w:rPr>
                <w:sz w:val="24"/>
                <w:szCs w:val="24"/>
              </w:rPr>
              <w:lastRenderedPageBreak/>
              <w:t>парков, получивших финансовую поддержку в рамках реализации программы.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Расчет индикатора ведется в рамках реализации мероприятий задачи 4</w:t>
            </w:r>
            <w:r w:rsidR="009C490C">
              <w:t xml:space="preserve"> </w:t>
            </w:r>
            <w:r w:rsidR="009C490C" w:rsidRPr="009C490C">
              <w:rPr>
                <w:sz w:val="24"/>
                <w:szCs w:val="24"/>
              </w:rPr>
              <w:t>государственной программы</w:t>
            </w:r>
            <w:r w:rsidRPr="00D70971">
              <w:rPr>
                <w:sz w:val="24"/>
                <w:szCs w:val="24"/>
              </w:rPr>
              <w:t>.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Официальные данные формируются ежегодно на основании реестра субъектов малого и среднего предпринимательства, получателей государственной поддержки в рамках программы, публикуемом </w:t>
            </w:r>
            <w:proofErr w:type="spellStart"/>
            <w:r w:rsidRPr="00D70971">
              <w:rPr>
                <w:szCs w:val="24"/>
              </w:rPr>
              <w:t>Минпромторгом</w:t>
            </w:r>
            <w:proofErr w:type="spellEnd"/>
            <w:r w:rsidRPr="00D70971">
              <w:rPr>
                <w:szCs w:val="24"/>
              </w:rPr>
              <w:t xml:space="preserve"> НСО в сети «Интернет» по адресу </w:t>
            </w:r>
            <w:hyperlink r:id="rId24" w:history="1"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www</w:t>
              </w:r>
              <w:r w:rsidRPr="00D70971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msp</w:t>
              </w:r>
              <w:proofErr w:type="spellEnd"/>
              <w:r w:rsidRPr="00D70971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nso</w:t>
              </w:r>
              <w:proofErr w:type="spellEnd"/>
              <w:r w:rsidRPr="00D70971">
                <w:rPr>
                  <w:rStyle w:val="ae"/>
                  <w:rFonts w:eastAsia="Arial Unicode MS"/>
                  <w:szCs w:val="24"/>
                </w:rPr>
                <w:t>.</w:t>
              </w:r>
              <w:proofErr w:type="spellStart"/>
              <w:r w:rsidRPr="00D70971">
                <w:rPr>
                  <w:rStyle w:val="ae"/>
                  <w:rFonts w:eastAsia="Arial Unicode MS"/>
                  <w:szCs w:val="24"/>
                  <w:lang w:val="en-US"/>
                </w:rPr>
                <w:t>ru</w:t>
              </w:r>
              <w:proofErr w:type="spellEnd"/>
            </w:hyperlink>
            <w:r w:rsidRPr="00D70971">
              <w:rPr>
                <w:rStyle w:val="ae"/>
                <w:rFonts w:eastAsia="Arial Unicode MS"/>
                <w:szCs w:val="24"/>
              </w:rPr>
              <w:t>,</w:t>
            </w:r>
            <w:r w:rsidRPr="00D70971">
              <w:rPr>
                <w:szCs w:val="24"/>
              </w:rPr>
              <w:t xml:space="preserve"> и отчетов объектов инфраструктуры, предоставляемых в Минпромторг НСО.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. Количество человек, воспользовавшихся услугами центров молодежного инновационного творчества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Количество человек из числа учащихся вузов,  профильных молодых специалистов, школьников, сотрудников субъектов малого и среднего предпринимательства, воспользовавшихся услугами центров молодежного инновационного творчества в отчетном периоде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Официальные данные формируются ежеквартально на основании отчетов, предоставляемых центрами молодежного инновационного творчества в Минпромторг НСО.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Темп роста выручки субъектов малого и среднего предпринимательства - резидентов частных промышленных парков, получивших финансовую поддержку, к предшествующему 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 (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1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 </w:t>
            </w:r>
            <w:r w:rsidRPr="00D70971">
              <w:rPr>
                <w:sz w:val="24"/>
                <w:szCs w:val="24"/>
              </w:rPr>
              <w:t xml:space="preserve">+ 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2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 </w:t>
            </w:r>
            <w:r w:rsidRPr="00D70971">
              <w:rPr>
                <w:sz w:val="24"/>
                <w:szCs w:val="24"/>
              </w:rPr>
              <w:t xml:space="preserve">+…+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</w:rPr>
              <w:t>)/ (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1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-1 </w:t>
            </w:r>
            <w:r w:rsidRPr="00D70971">
              <w:rPr>
                <w:sz w:val="24"/>
                <w:szCs w:val="24"/>
              </w:rPr>
              <w:t xml:space="preserve">+ </w:t>
            </w:r>
            <w:r w:rsidRPr="00D70971">
              <w:rPr>
                <w:sz w:val="24"/>
                <w:szCs w:val="24"/>
                <w:lang w:val="en-US"/>
              </w:rPr>
              <w:t>V</w:t>
            </w:r>
            <w:r w:rsidRPr="00D70971">
              <w:rPr>
                <w:sz w:val="24"/>
                <w:szCs w:val="24"/>
                <w:vertAlign w:val="superscript"/>
              </w:rPr>
              <w:t>2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r w:rsidRPr="00D70971">
              <w:rPr>
                <w:sz w:val="24"/>
                <w:szCs w:val="24"/>
                <w:vertAlign w:val="subscript"/>
              </w:rPr>
              <w:t xml:space="preserve">-1 </w:t>
            </w:r>
            <w:r w:rsidRPr="00D70971">
              <w:rPr>
                <w:sz w:val="24"/>
                <w:szCs w:val="24"/>
              </w:rPr>
              <w:t>+…+ V</w:t>
            </w:r>
            <w:proofErr w:type="spellStart"/>
            <w:r w:rsidRPr="00D70971">
              <w:rPr>
                <w:sz w:val="24"/>
                <w:szCs w:val="24"/>
                <w:vertAlign w:val="superscript"/>
                <w:lang w:val="en-US"/>
              </w:rPr>
              <w:t>n</w:t>
            </w:r>
            <w:r w:rsidRPr="00D70971">
              <w:rPr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-1</w:t>
            </w:r>
            <w:r w:rsidRPr="00D70971">
              <w:rPr>
                <w:sz w:val="24"/>
                <w:szCs w:val="24"/>
              </w:rPr>
              <w:t>)*100%,</w:t>
            </w:r>
          </w:p>
          <w:p w:rsidR="00127A09" w:rsidRPr="00D70971" w:rsidRDefault="00127A09" w:rsidP="000A71A5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где: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V</w:t>
            </w:r>
            <w:proofErr w:type="spellStart"/>
            <w:r w:rsidRPr="00D70971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t</w:t>
            </w:r>
            <w:r w:rsidRPr="00D70971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отчетном году резидента частного промышленного парка  номер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</w:rPr>
              <w:t>, тыс. руб.;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V</w:t>
            </w:r>
            <w:proofErr w:type="spellStart"/>
            <w:r w:rsidRPr="00D70971">
              <w:rPr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  <w:vertAlign w:val="subscript"/>
              </w:rPr>
              <w:t>t-1</w:t>
            </w:r>
            <w:r w:rsidRPr="00D70971">
              <w:rPr>
                <w:sz w:val="24"/>
                <w:szCs w:val="24"/>
              </w:rPr>
              <w:t xml:space="preserve"> – выручка от реализации товаров, выполнения работ, оказания услуг (сумма полученных доходов) в  </w:t>
            </w:r>
            <w:r w:rsidRPr="00D70971">
              <w:rPr>
                <w:sz w:val="24"/>
                <w:szCs w:val="24"/>
              </w:rPr>
              <w:lastRenderedPageBreak/>
              <w:t xml:space="preserve">году, предшествующем отчетному году, резидента частного промышленного парка номер </w:t>
            </w:r>
            <w:proofErr w:type="spellStart"/>
            <w:r w:rsidRPr="00D70971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D70971">
              <w:rPr>
                <w:sz w:val="24"/>
                <w:szCs w:val="24"/>
              </w:rPr>
              <w:t>, тыс. руб.;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  <w:lang w:val="en-US"/>
              </w:rPr>
              <w:t>n</w:t>
            </w:r>
            <w:r w:rsidRPr="00D70971">
              <w:rPr>
                <w:sz w:val="24"/>
                <w:szCs w:val="24"/>
              </w:rPr>
              <w:t> – </w:t>
            </w:r>
            <w:proofErr w:type="gramStart"/>
            <w:r w:rsidRPr="00D70971">
              <w:rPr>
                <w:sz w:val="24"/>
                <w:szCs w:val="24"/>
              </w:rPr>
              <w:t>количество</w:t>
            </w:r>
            <w:proofErr w:type="gramEnd"/>
            <w:r w:rsidRPr="00D70971">
              <w:rPr>
                <w:sz w:val="24"/>
                <w:szCs w:val="24"/>
              </w:rPr>
              <w:t xml:space="preserve">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вошедших в совокупность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по которым производится расчет данного целевого показателя в отчетном году. </w:t>
            </w:r>
          </w:p>
          <w:p w:rsidR="00127A09" w:rsidRPr="00D70971" w:rsidRDefault="00127A09" w:rsidP="000A71A5">
            <w:pPr>
              <w:ind w:left="-57" w:right="-57"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Совокупность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 xml:space="preserve">, по которым производится расчет данного целевого </w:t>
            </w:r>
            <w:proofErr w:type="gramStart"/>
            <w:r w:rsidRPr="00D70971">
              <w:rPr>
                <w:sz w:val="24"/>
                <w:szCs w:val="24"/>
              </w:rPr>
              <w:t>показателя</w:t>
            </w:r>
            <w:proofErr w:type="gramEnd"/>
            <w:r w:rsidRPr="00D70971">
              <w:rPr>
                <w:sz w:val="24"/>
                <w:szCs w:val="24"/>
              </w:rPr>
              <w:t xml:space="preserve"> составляют </w:t>
            </w:r>
            <w:proofErr w:type="spellStart"/>
            <w:r w:rsidRPr="00D70971">
              <w:rPr>
                <w:sz w:val="24"/>
                <w:szCs w:val="24"/>
              </w:rPr>
              <w:t>СМиСП</w:t>
            </w:r>
            <w:proofErr w:type="spellEnd"/>
            <w:r w:rsidRPr="00D70971">
              <w:rPr>
                <w:sz w:val="24"/>
                <w:szCs w:val="24"/>
              </w:rPr>
              <w:t>, являющиеся резидентами частных промышленных парков, получивших финансовую поддержку в рамках реализации мероприятия 4.6 программы, начиная с первого года её реализации;</w:t>
            </w: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программы.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Официальные данные формируются ежеквартально на основании отчетов, предоставляемых частными промышленными парками в Минпромторг НСО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. Количество услуг, предоставленных субъектам малого и среднего предпринимательства инжиниринговыми центрами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Количество услуг, предоставленных субъектам малого и среднего предпринимательства инжиниринговыми центрами за счет предоставленной субсидии из областного бюджета Новосибирской области, в отчетном периоде, ед.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Официальные данные формируются ежеквартально на основании отчетов, предоставляемых инжиниринговыми центрами в Минпромторг НСО.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Количество рабочих мест в относящихся к малым предприятиям компаниях-резидентах </w:t>
            </w:r>
            <w:proofErr w:type="gram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бизнес-инкубаторов</w:t>
            </w:r>
            <w:proofErr w:type="gram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, технопарков, 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 xml:space="preserve">Среднесписочная численность работников относящихся к малым предприятиям, являющихся резидентами бизнес-инкубаторов, технопарков, </w:t>
            </w:r>
            <w:r w:rsidRPr="00D70971">
              <w:rPr>
                <w:noProof/>
                <w:sz w:val="24"/>
                <w:szCs w:val="24"/>
              </w:rPr>
              <w:lastRenderedPageBreak/>
              <w:t>промышленных парков, средства на создание и развитие которых выделены в рамках программы финансовой поддержки малого и среднего предпринимательства, реализуемой Минэкономразвития России, в отчетном периоде, ед.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Рассчет показателя производится в рамках мероприятия 4.1</w:t>
            </w:r>
            <w:r w:rsidR="009C490C">
              <w:t xml:space="preserve"> </w:t>
            </w:r>
            <w:r w:rsidR="009C490C" w:rsidRPr="009C490C">
              <w:rPr>
                <w:noProof/>
                <w:sz w:val="24"/>
                <w:szCs w:val="24"/>
              </w:rPr>
              <w:t>государственной программы</w:t>
            </w:r>
            <w:r w:rsidRPr="00D70971">
              <w:rPr>
                <w:noProof/>
                <w:sz w:val="24"/>
                <w:szCs w:val="24"/>
              </w:rPr>
              <w:t>.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Официальные данные формируются ежеквартально на основании отчетов, предоставляемых управляющей </w:t>
            </w:r>
            <w:r w:rsidRPr="00D70971">
              <w:rPr>
                <w:szCs w:val="24"/>
              </w:rPr>
              <w:lastRenderedPageBreak/>
              <w:t xml:space="preserve">компанией </w:t>
            </w:r>
            <w:proofErr w:type="gramStart"/>
            <w:r w:rsidRPr="00D70971">
              <w:rPr>
                <w:szCs w:val="24"/>
              </w:rPr>
              <w:t>бизнес-инкубаторов</w:t>
            </w:r>
            <w:proofErr w:type="gramEnd"/>
            <w:r w:rsidRPr="00D70971">
              <w:rPr>
                <w:szCs w:val="24"/>
              </w:rPr>
              <w:t>, технопарков, промышленных парков в Минпромторг НСО.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. 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 xml:space="preserve"> (</w:t>
            </w:r>
            <w:r w:rsidRPr="00D70971">
              <w:rPr>
                <w:noProof/>
                <w:sz w:val="24"/>
                <w:szCs w:val="24"/>
                <w:lang w:val="en-US"/>
              </w:rPr>
              <w:t>OKR</w:t>
            </w:r>
            <w:r w:rsidRPr="00D70971">
              <w:rPr>
                <w:noProof/>
                <w:sz w:val="24"/>
                <w:szCs w:val="24"/>
              </w:rPr>
              <w:t>_</w:t>
            </w:r>
            <w:r w:rsidRPr="00D70971">
              <w:rPr>
                <w:noProof/>
                <w:sz w:val="24"/>
                <w:szCs w:val="24"/>
                <w:lang w:val="en-US"/>
              </w:rPr>
              <w:t>SMSP</w:t>
            </w:r>
            <w:r w:rsidRPr="00D70971">
              <w:rPr>
                <w:noProof/>
                <w:sz w:val="24"/>
                <w:szCs w:val="24"/>
              </w:rPr>
              <w:t>+</w:t>
            </w:r>
            <w:r w:rsidRPr="00D70971">
              <w:t xml:space="preserve"> </w:t>
            </w:r>
            <w:r w:rsidRPr="00D70971">
              <w:rPr>
                <w:noProof/>
                <w:sz w:val="24"/>
                <w:szCs w:val="24"/>
                <w:lang w:val="en-US"/>
              </w:rPr>
              <w:t>OKV</w:t>
            </w:r>
            <w:r w:rsidRPr="00D70971">
              <w:rPr>
                <w:noProof/>
                <w:sz w:val="24"/>
                <w:szCs w:val="24"/>
              </w:rPr>
              <w:t>_</w:t>
            </w:r>
            <w:r w:rsidRPr="00D70971">
              <w:rPr>
                <w:noProof/>
                <w:sz w:val="24"/>
                <w:szCs w:val="24"/>
                <w:lang w:val="en-US"/>
              </w:rPr>
              <w:t>SMSP</w:t>
            </w:r>
            <w:r w:rsidRPr="00D70971">
              <w:rPr>
                <w:noProof/>
                <w:sz w:val="24"/>
                <w:szCs w:val="24"/>
              </w:rPr>
              <w:t>)*100%/(</w:t>
            </w:r>
            <w:r w:rsidRPr="00D70971">
              <w:t xml:space="preserve"> </w:t>
            </w:r>
            <w:r w:rsidRPr="00D70971">
              <w:rPr>
                <w:lang w:val="en-US"/>
              </w:rPr>
              <w:t>OKR</w:t>
            </w:r>
            <w:r w:rsidRPr="00D70971">
              <w:t xml:space="preserve"> +</w:t>
            </w:r>
            <w:r w:rsidRPr="00D70971">
              <w:rPr>
                <w:noProof/>
                <w:sz w:val="24"/>
                <w:szCs w:val="24"/>
                <w:lang w:val="en-US"/>
              </w:rPr>
              <w:t>OKV</w:t>
            </w:r>
            <w:r w:rsidRPr="00D70971">
              <w:rPr>
                <w:noProof/>
                <w:sz w:val="24"/>
                <w:szCs w:val="24"/>
              </w:rPr>
              <w:t>),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где: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  <w:lang w:val="en-US"/>
              </w:rPr>
              <w:t>OKR</w:t>
            </w:r>
            <w:r w:rsidRPr="00D70971">
              <w:rPr>
                <w:noProof/>
                <w:sz w:val="24"/>
                <w:szCs w:val="24"/>
              </w:rPr>
              <w:t xml:space="preserve"> – объем </w:t>
            </w:r>
            <w:r w:rsidRPr="00D70971">
              <w:rPr>
                <w:sz w:val="24"/>
                <w:szCs w:val="24"/>
              </w:rPr>
              <w:t>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</w:t>
            </w:r>
            <w:r w:rsidRPr="00D70971">
              <w:rPr>
                <w:noProof/>
                <w:sz w:val="24"/>
                <w:szCs w:val="24"/>
              </w:rPr>
              <w:t>, млн. руб.;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  <w:lang w:val="en-US"/>
              </w:rPr>
              <w:t>OKR</w:t>
            </w:r>
            <w:r w:rsidRPr="00D70971">
              <w:rPr>
                <w:noProof/>
                <w:sz w:val="24"/>
                <w:szCs w:val="24"/>
              </w:rPr>
              <w:t>_</w:t>
            </w:r>
            <w:r w:rsidRPr="00D70971">
              <w:rPr>
                <w:noProof/>
                <w:sz w:val="24"/>
                <w:szCs w:val="24"/>
                <w:lang w:val="en-US"/>
              </w:rPr>
              <w:t>SMSP</w:t>
            </w:r>
            <w:r w:rsidRPr="00D70971">
              <w:rPr>
                <w:noProof/>
                <w:sz w:val="24"/>
                <w:szCs w:val="24"/>
              </w:rPr>
              <w:t xml:space="preserve"> - объем </w:t>
            </w:r>
            <w:r w:rsidRPr="00D70971">
              <w:rPr>
                <w:sz w:val="24"/>
                <w:szCs w:val="24"/>
              </w:rPr>
              <w:t>кредитов, предоставленных субъектам малого и среднего предпринимательства, включая индивидуальных предпринимателей, в рублях</w:t>
            </w:r>
            <w:r w:rsidRPr="00D70971">
              <w:rPr>
                <w:noProof/>
                <w:sz w:val="24"/>
                <w:szCs w:val="24"/>
              </w:rPr>
              <w:t>, млн.руб.;</w:t>
            </w:r>
          </w:p>
          <w:p w:rsidR="00127A09" w:rsidRPr="00D70971" w:rsidRDefault="00127A09" w:rsidP="000A71A5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  <w:lang w:val="en-US"/>
              </w:rPr>
              <w:t>OKV</w:t>
            </w:r>
            <w:r w:rsidRPr="00D70971">
              <w:rPr>
                <w:noProof/>
                <w:sz w:val="24"/>
                <w:szCs w:val="24"/>
              </w:rPr>
              <w:t xml:space="preserve"> </w:t>
            </w:r>
            <w:proofErr w:type="gramStart"/>
            <w:r w:rsidRPr="00D70971">
              <w:rPr>
                <w:noProof/>
                <w:sz w:val="24"/>
                <w:szCs w:val="24"/>
              </w:rPr>
              <w:t xml:space="preserve">-  </w:t>
            </w:r>
            <w:r w:rsidRPr="00D70971">
              <w:rPr>
                <w:sz w:val="24"/>
                <w:szCs w:val="24"/>
              </w:rPr>
              <w:t>Объем</w:t>
            </w:r>
            <w:proofErr w:type="gramEnd"/>
            <w:r w:rsidRPr="00D70971">
              <w:rPr>
                <w:sz w:val="24"/>
                <w:szCs w:val="24"/>
              </w:rPr>
              <w:t xml:space="preserve">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предпринимательства, в иностранной валюте и драгоценных металлах, млн. руб.;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  <w:lang w:val="en-US"/>
              </w:rPr>
              <w:t>OKV</w:t>
            </w:r>
            <w:r w:rsidRPr="00D70971">
              <w:rPr>
                <w:noProof/>
                <w:sz w:val="24"/>
                <w:szCs w:val="24"/>
              </w:rPr>
              <w:t>_</w:t>
            </w:r>
            <w:r w:rsidRPr="00D70971">
              <w:rPr>
                <w:noProof/>
                <w:sz w:val="24"/>
                <w:szCs w:val="24"/>
                <w:lang w:val="en-US"/>
              </w:rPr>
              <w:t>SMSP</w:t>
            </w:r>
            <w:r w:rsidRPr="00D70971">
              <w:rPr>
                <w:noProof/>
                <w:sz w:val="24"/>
                <w:szCs w:val="24"/>
              </w:rPr>
              <w:t xml:space="preserve"> - объем </w:t>
            </w:r>
            <w:r w:rsidRPr="00D70971">
              <w:rPr>
                <w:sz w:val="24"/>
                <w:szCs w:val="24"/>
              </w:rPr>
              <w:t>кредитов, предоставленных субъектам малого и среднего предпринимательства, включая индивидуальных предпринимателей, в иностранной валюте и металлах</w:t>
            </w:r>
            <w:r w:rsidRPr="00D70971">
              <w:rPr>
                <w:noProof/>
                <w:sz w:val="24"/>
                <w:szCs w:val="24"/>
              </w:rPr>
              <w:t>, млн.руб.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Статистическая информация Центрального Банка Российской Федерации «Объем кредитов, предоставленных юридическим лицам - резидентам и индивидуальным предпринимателям, в том числе субъектам малого и среднего предпринимательства в рублях 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 xml:space="preserve"> (с учетом места нахождения кредитных организаций и их филиалов)»,</w:t>
            </w:r>
          </w:p>
          <w:p w:rsidR="00127A09" w:rsidRPr="00D70971" w:rsidRDefault="00127A09" w:rsidP="000A71A5">
            <w:pPr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 xml:space="preserve">«Объем кредитов, предоставленных юридическим лицам-резидентам и индивидуальным предпринимателям, в том числе субъектам малого и среднего предпринимательства в иностранной валюте и драгоценных металлах  </w:t>
            </w:r>
          </w:p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(с учетом места нахождения кредитных организаций и их внутренних структурных подразделений)», </w:t>
            </w:r>
            <w:proofErr w:type="gramStart"/>
            <w:r w:rsidRPr="00D70971">
              <w:rPr>
                <w:szCs w:val="24"/>
              </w:rPr>
              <w:t>публикуемая</w:t>
            </w:r>
            <w:proofErr w:type="gramEnd"/>
            <w:r w:rsidRPr="00D70971">
              <w:rPr>
                <w:szCs w:val="24"/>
              </w:rPr>
              <w:t xml:space="preserve"> на сайте  </w:t>
            </w:r>
            <w:hyperlink r:id="rId25" w:history="1">
              <w:r w:rsidRPr="00D70971">
                <w:rPr>
                  <w:rStyle w:val="ae"/>
                  <w:rFonts w:eastAsia="Arial Unicode MS"/>
                  <w:szCs w:val="24"/>
                </w:rPr>
                <w:t>http://www.cbr.ru/statistics</w:t>
              </w:r>
            </w:hyperlink>
            <w:r w:rsidRPr="00D70971">
              <w:rPr>
                <w:szCs w:val="24"/>
              </w:rPr>
              <w:t xml:space="preserve"> 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9C490C">
            <w:pPr>
              <w:ind w:firstLine="0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lastRenderedPageBreak/>
              <w:t>25</w:t>
            </w:r>
            <w:r w:rsidR="00127A09" w:rsidRPr="00D70971">
              <w:rPr>
                <w:sz w:val="24"/>
                <w:szCs w:val="24"/>
              </w:rPr>
              <w:t xml:space="preserve">. Эффективность </w:t>
            </w:r>
            <w:r w:rsidR="009C490C">
              <w:rPr>
                <w:sz w:val="24"/>
                <w:szCs w:val="24"/>
              </w:rPr>
              <w:t>размещения</w:t>
            </w:r>
            <w:r w:rsidR="00127A09" w:rsidRPr="00D70971">
              <w:rPr>
                <w:sz w:val="24"/>
                <w:szCs w:val="24"/>
              </w:rPr>
              <w:t xml:space="preserve"> средств  Гарантийного фонда НСО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Отношение общей суммы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НСО, в рублях,  к капитализации Гарантийного фонда НСО на конец отчетного периода, в рублях, умноженное на 100%, %.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период.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. Объем предоставленных субъектам малого и среднего предпринимательства гарантий (поручительств) на конец года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>за отчетный 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b/>
                <w:noProof/>
                <w:sz w:val="24"/>
                <w:szCs w:val="24"/>
              </w:rPr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noProof/>
                <w:sz w:val="24"/>
                <w:szCs w:val="24"/>
              </w:rPr>
              <w:t>Сумма гарантий (поручительств), предоставленных СМиСП Гарантийным фондом НСО с целью предоставления кредитов, банковских гарантий, заключения лизинговых договоров банками и лизинговыми компаниями, являющимися партнерами Гарантийного Фонда НСО, в отчетном периоде, млрд. руб.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период, а также с учетом запланированного объема финансирования соответствующих мероприятий государственной программы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t>Официальные данные формируются ежеквартально на основании отчета, предоставляемого Гарантийным фондом НСО в Минпромторг НСО.</w:t>
            </w:r>
          </w:p>
        </w:tc>
      </w:tr>
      <w:tr w:rsidR="00127A09" w:rsidRPr="00D70971" w:rsidTr="000D6E82">
        <w:trPr>
          <w:trHeight w:val="20"/>
        </w:trPr>
        <w:tc>
          <w:tcPr>
            <w:tcW w:w="2802" w:type="dxa"/>
          </w:tcPr>
          <w:p w:rsidR="00127A09" w:rsidRPr="00D70971" w:rsidRDefault="00DA7232" w:rsidP="000A71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9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. Эффективность </w:t>
            </w:r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средств  </w:t>
            </w:r>
            <w:proofErr w:type="spellStart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="00127A09" w:rsidRPr="00D7097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842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>ежеквартально</w:t>
            </w:r>
          </w:p>
        </w:tc>
        <w:tc>
          <w:tcPr>
            <w:tcW w:w="1701" w:type="dxa"/>
          </w:tcPr>
          <w:p w:rsidR="00127A09" w:rsidRPr="00D70971" w:rsidRDefault="00127A09" w:rsidP="000A71A5">
            <w:pPr>
              <w:pStyle w:val="12"/>
              <w:rPr>
                <w:szCs w:val="24"/>
              </w:rPr>
            </w:pPr>
            <w:r w:rsidRPr="00D70971">
              <w:rPr>
                <w:szCs w:val="24"/>
              </w:rPr>
              <w:t xml:space="preserve">за отчетный </w:t>
            </w:r>
            <w:r w:rsidRPr="00D70971">
              <w:rPr>
                <w:szCs w:val="24"/>
              </w:rPr>
              <w:lastRenderedPageBreak/>
              <w:t>период</w:t>
            </w:r>
          </w:p>
        </w:tc>
        <w:tc>
          <w:tcPr>
            <w:tcW w:w="5817" w:type="dxa"/>
          </w:tcPr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lastRenderedPageBreak/>
              <w:t>Фактические значения:</w:t>
            </w:r>
          </w:p>
          <w:p w:rsidR="00127A09" w:rsidRPr="00D70971" w:rsidRDefault="00127A09" w:rsidP="000A71A5">
            <w:pPr>
              <w:ind w:firstLine="0"/>
              <w:jc w:val="left"/>
              <w:rPr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lastRenderedPageBreak/>
              <w:t xml:space="preserve">Отношение действующего портфеля </w:t>
            </w:r>
            <w:proofErr w:type="spellStart"/>
            <w:r w:rsidRPr="00D70971">
              <w:rPr>
                <w:sz w:val="24"/>
                <w:szCs w:val="24"/>
              </w:rPr>
              <w:t>микрозаймов</w:t>
            </w:r>
            <w:proofErr w:type="spellEnd"/>
            <w:r w:rsidRPr="00D70971">
              <w:rPr>
                <w:sz w:val="24"/>
                <w:szCs w:val="24"/>
              </w:rPr>
              <w:t xml:space="preserve"> (остаток задолженности субъектов малого и среднего предпринимательства по основному долгу перед </w:t>
            </w:r>
            <w:proofErr w:type="spellStart"/>
            <w:r w:rsidRPr="00D70971">
              <w:rPr>
                <w:sz w:val="24"/>
                <w:szCs w:val="24"/>
              </w:rPr>
              <w:t>микрофинансовой</w:t>
            </w:r>
            <w:proofErr w:type="spellEnd"/>
            <w:r w:rsidRPr="00D70971">
              <w:rPr>
                <w:sz w:val="24"/>
                <w:szCs w:val="24"/>
              </w:rPr>
              <w:t xml:space="preserve"> организацией), в рублях, к капитализации </w:t>
            </w:r>
            <w:proofErr w:type="spellStart"/>
            <w:r w:rsidRPr="00D70971">
              <w:rPr>
                <w:sz w:val="24"/>
                <w:szCs w:val="24"/>
              </w:rPr>
              <w:t>микрофинансовой</w:t>
            </w:r>
            <w:proofErr w:type="spellEnd"/>
            <w:r w:rsidRPr="00D70971">
              <w:rPr>
                <w:sz w:val="24"/>
                <w:szCs w:val="24"/>
              </w:rPr>
              <w:t xml:space="preserve"> организации </w:t>
            </w:r>
            <w:r w:rsidRPr="00D70971">
              <w:rPr>
                <w:noProof/>
                <w:sz w:val="24"/>
                <w:szCs w:val="24"/>
              </w:rPr>
              <w:t>на конец отчетного периода, в рублях, умноженное на 100%</w:t>
            </w:r>
            <w:r w:rsidRPr="00D70971">
              <w:rPr>
                <w:sz w:val="24"/>
                <w:szCs w:val="24"/>
              </w:rPr>
              <w:t>, %.</w:t>
            </w:r>
          </w:p>
          <w:p w:rsidR="00127A09" w:rsidRPr="00D70971" w:rsidRDefault="00127A09" w:rsidP="000A71A5">
            <w:pPr>
              <w:ind w:firstLine="0"/>
              <w:jc w:val="left"/>
              <w:rPr>
                <w:sz w:val="24"/>
                <w:szCs w:val="24"/>
              </w:rPr>
            </w:pPr>
          </w:p>
          <w:p w:rsidR="00127A09" w:rsidRPr="00D70971" w:rsidRDefault="00127A09" w:rsidP="000A71A5">
            <w:pPr>
              <w:ind w:firstLine="0"/>
              <w:rPr>
                <w:b/>
                <w:sz w:val="24"/>
                <w:szCs w:val="24"/>
              </w:rPr>
            </w:pPr>
            <w:r w:rsidRPr="00D70971">
              <w:rPr>
                <w:b/>
                <w:sz w:val="24"/>
                <w:szCs w:val="24"/>
              </w:rPr>
              <w:t>Плановые значения:</w:t>
            </w:r>
          </w:p>
          <w:p w:rsidR="00127A09" w:rsidRPr="00D70971" w:rsidRDefault="00127A09" w:rsidP="000A71A5">
            <w:pPr>
              <w:ind w:firstLine="0"/>
              <w:rPr>
                <w:b/>
                <w:noProof/>
                <w:sz w:val="24"/>
                <w:szCs w:val="24"/>
              </w:rPr>
            </w:pPr>
            <w:r w:rsidRPr="00D70971">
              <w:rPr>
                <w:sz w:val="24"/>
                <w:szCs w:val="24"/>
              </w:rPr>
              <w:t>Плановые значения определены на основании анализа итогов реализации аналогичных мероприятий за предшествующий период</w:t>
            </w:r>
          </w:p>
        </w:tc>
        <w:tc>
          <w:tcPr>
            <w:tcW w:w="3681" w:type="dxa"/>
          </w:tcPr>
          <w:p w:rsidR="00127A09" w:rsidRPr="00D70971" w:rsidRDefault="00127A09" w:rsidP="000A71A5">
            <w:pPr>
              <w:pStyle w:val="12"/>
              <w:jc w:val="both"/>
              <w:rPr>
                <w:szCs w:val="24"/>
              </w:rPr>
            </w:pPr>
            <w:r w:rsidRPr="00D70971">
              <w:rPr>
                <w:szCs w:val="24"/>
              </w:rPr>
              <w:lastRenderedPageBreak/>
              <w:t xml:space="preserve">Официальные данные </w:t>
            </w:r>
            <w:r w:rsidRPr="00D70971">
              <w:rPr>
                <w:szCs w:val="24"/>
              </w:rPr>
              <w:lastRenderedPageBreak/>
              <w:t>формируются ежеквартально на основании отчета, предоставляемого МКК Фонд микрофинансирования НСО в Минпромторг НСО.</w:t>
            </w:r>
          </w:p>
        </w:tc>
      </w:tr>
    </w:tbl>
    <w:p w:rsidR="00D40D1E" w:rsidRPr="00D70971" w:rsidRDefault="00D40D1E" w:rsidP="00DE49C2">
      <w:pPr>
        <w:pStyle w:val="ConsPlusNormal"/>
        <w:ind w:left="10490" w:firstLine="0"/>
        <w:jc w:val="right"/>
        <w:rPr>
          <w:rFonts w:ascii="Times New Roman" w:hAnsi="Times New Roman" w:cs="Times New Roman"/>
          <w:sz w:val="28"/>
          <w:szCs w:val="28"/>
        </w:rPr>
        <w:sectPr w:rsidR="00D40D1E" w:rsidRPr="00D70971" w:rsidSect="00C7605B">
          <w:pgSz w:w="16840" w:h="11907" w:orient="landscape"/>
          <w:pgMar w:top="993" w:right="567" w:bottom="567" w:left="567" w:header="567" w:footer="567" w:gutter="0"/>
          <w:cols w:space="709"/>
          <w:docGrid w:linePitch="381"/>
        </w:sectPr>
      </w:pPr>
    </w:p>
    <w:p w:rsidR="00D40D1E" w:rsidRPr="00D70971" w:rsidRDefault="008848F6" w:rsidP="009C490C">
      <w:pPr>
        <w:pStyle w:val="210"/>
        <w:spacing w:before="0" w:after="0" w:line="240" w:lineRule="auto"/>
        <w:ind w:left="10065" w:hanging="141"/>
        <w:jc w:val="right"/>
        <w:rPr>
          <w:rFonts w:eastAsia="Arial Unicode MS"/>
          <w:szCs w:val="28"/>
        </w:rPr>
      </w:pPr>
      <w:r w:rsidRPr="00D70971">
        <w:rPr>
          <w:rFonts w:eastAsia="Arial Unicode MS"/>
          <w:szCs w:val="28"/>
        </w:rPr>
        <w:lastRenderedPageBreak/>
        <w:t xml:space="preserve">   </w:t>
      </w:r>
      <w:r w:rsidR="006A24B8">
        <w:rPr>
          <w:rFonts w:eastAsia="Arial Unicode MS"/>
          <w:szCs w:val="28"/>
        </w:rPr>
        <w:t>Таблица</w:t>
      </w:r>
      <w:r w:rsidR="00D40D1E" w:rsidRPr="00D70971">
        <w:rPr>
          <w:rFonts w:eastAsia="Arial Unicode MS"/>
          <w:szCs w:val="28"/>
        </w:rPr>
        <w:t xml:space="preserve"> № 3</w:t>
      </w:r>
    </w:p>
    <w:p w:rsidR="00D40D1E" w:rsidRPr="00D70971" w:rsidRDefault="00D40D1E" w:rsidP="00F04E3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04E30" w:rsidRPr="00D70971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70971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F04E30" w:rsidRPr="00D70971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971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F04E30" w:rsidRPr="00D70971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70971">
        <w:rPr>
          <w:rFonts w:ascii="Times New Roman" w:hAnsi="Times New Roman" w:cs="Times New Roman"/>
          <w:b/>
          <w:sz w:val="28"/>
          <w:szCs w:val="28"/>
        </w:rPr>
        <w:t>«</w:t>
      </w:r>
      <w:r w:rsidRPr="00D70971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в Новосибирской области на 2017–2022 годы»</w:t>
      </w:r>
    </w:p>
    <w:p w:rsidR="00F04E30" w:rsidRPr="00D70971" w:rsidRDefault="00F04E30" w:rsidP="00F04E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70971">
        <w:rPr>
          <w:rFonts w:ascii="Times New Roman" w:hAnsi="Times New Roman" w:cs="Times New Roman"/>
          <w:sz w:val="28"/>
          <w:szCs w:val="28"/>
        </w:rPr>
        <w:t>на 201</w:t>
      </w:r>
      <w:r w:rsidR="008848F6" w:rsidRPr="00D70971">
        <w:rPr>
          <w:rFonts w:ascii="Times New Roman" w:hAnsi="Times New Roman" w:cs="Times New Roman"/>
          <w:sz w:val="28"/>
          <w:szCs w:val="28"/>
        </w:rPr>
        <w:t>8</w:t>
      </w:r>
      <w:r w:rsidRPr="00D70971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8848F6" w:rsidRPr="00D70971">
        <w:rPr>
          <w:rFonts w:ascii="Times New Roman" w:hAnsi="Times New Roman" w:cs="Times New Roman"/>
          <w:sz w:val="28"/>
          <w:szCs w:val="28"/>
        </w:rPr>
        <w:t>9</w:t>
      </w:r>
      <w:r w:rsidRPr="00D70971">
        <w:rPr>
          <w:rFonts w:ascii="Times New Roman" w:hAnsi="Times New Roman" w:cs="Times New Roman"/>
          <w:sz w:val="28"/>
          <w:szCs w:val="28"/>
        </w:rPr>
        <w:t xml:space="preserve"> и 20</w:t>
      </w:r>
      <w:r w:rsidR="008848F6" w:rsidRPr="00D70971">
        <w:rPr>
          <w:rFonts w:ascii="Times New Roman" w:hAnsi="Times New Roman" w:cs="Times New Roman"/>
          <w:sz w:val="28"/>
          <w:szCs w:val="28"/>
        </w:rPr>
        <w:t>20</w:t>
      </w:r>
      <w:r w:rsidRPr="00D7097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F04E30" w:rsidRPr="00D70971" w:rsidRDefault="00F04E30" w:rsidP="00F04E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26" w:type="dxa"/>
        <w:tblCellSpacing w:w="5" w:type="nil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269"/>
        <w:gridCol w:w="565"/>
        <w:gridCol w:w="397"/>
        <w:gridCol w:w="32"/>
        <w:gridCol w:w="9"/>
        <w:gridCol w:w="425"/>
        <w:gridCol w:w="966"/>
        <w:gridCol w:w="27"/>
        <w:gridCol w:w="425"/>
        <w:gridCol w:w="992"/>
        <w:gridCol w:w="824"/>
        <w:gridCol w:w="30"/>
        <w:gridCol w:w="993"/>
        <w:gridCol w:w="1135"/>
        <w:gridCol w:w="28"/>
        <w:gridCol w:w="1106"/>
        <w:gridCol w:w="1134"/>
        <w:gridCol w:w="992"/>
        <w:gridCol w:w="1271"/>
        <w:gridCol w:w="1564"/>
      </w:tblGrid>
      <w:tr w:rsidR="00F04E30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F04E30" w:rsidRPr="00D70971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69" w:type="dxa"/>
            <w:vMerge w:val="restart"/>
          </w:tcPr>
          <w:p w:rsidR="00F04E30" w:rsidRPr="00D70971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46" w:type="dxa"/>
            <w:gridSpan w:val="8"/>
          </w:tcPr>
          <w:p w:rsidR="00F04E30" w:rsidRPr="00D70971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Код </w:t>
            </w:r>
            <w:proofErr w:type="gram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  <w:proofErr w:type="gram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4E30" w:rsidRPr="00D70971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992" w:type="dxa"/>
            <w:vMerge w:val="restart"/>
          </w:tcPr>
          <w:p w:rsidR="00F04E30" w:rsidRPr="00D70971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 w:rsidRPr="00D70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116" w:type="dxa"/>
            <w:gridSpan w:val="6"/>
          </w:tcPr>
          <w:p w:rsidR="00F04E30" w:rsidRPr="00D70971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на финансовый 201</w:t>
            </w:r>
            <w:r w:rsidR="008848F6" w:rsidRPr="00D70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1134" w:type="dxa"/>
          </w:tcPr>
          <w:p w:rsidR="00F04E30" w:rsidRPr="00D70971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</w:t>
            </w:r>
            <w:r w:rsidR="008848F6" w:rsidRPr="00D70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</w:tcPr>
          <w:p w:rsidR="00F04E30" w:rsidRPr="00D70971" w:rsidRDefault="00F04E30" w:rsidP="008848F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показателя на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="008848F6" w:rsidRPr="00D7097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1" w:type="dxa"/>
          </w:tcPr>
          <w:p w:rsidR="00F04E30" w:rsidRPr="00D70971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64" w:type="dxa"/>
          </w:tcPr>
          <w:p w:rsidR="00F04E30" w:rsidRPr="00D70971" w:rsidRDefault="00F04E30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Ожидаемый результат (краткое описание)</w:t>
            </w: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Align w:val="bottom"/>
          </w:tcPr>
          <w:p w:rsidR="007116F4" w:rsidRPr="00D70971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ГРБС</w:t>
            </w:r>
          </w:p>
        </w:tc>
        <w:tc>
          <w:tcPr>
            <w:tcW w:w="397" w:type="dxa"/>
            <w:vAlign w:val="bottom"/>
          </w:tcPr>
          <w:p w:rsidR="007116F4" w:rsidRPr="00D70971" w:rsidRDefault="007116F4" w:rsidP="007116F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D70971">
              <w:rPr>
                <w:sz w:val="16"/>
                <w:szCs w:val="16"/>
              </w:rPr>
              <w:t>Рз</w:t>
            </w:r>
            <w:proofErr w:type="spellEnd"/>
            <w:r w:rsidRPr="00D709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6" w:type="dxa"/>
            <w:gridSpan w:val="3"/>
            <w:vAlign w:val="bottom"/>
          </w:tcPr>
          <w:p w:rsidR="007116F4" w:rsidRPr="00D70971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D70971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966" w:type="dxa"/>
            <w:vAlign w:val="bottom"/>
          </w:tcPr>
          <w:p w:rsidR="007116F4" w:rsidRPr="00D70971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ЦСР</w:t>
            </w:r>
          </w:p>
        </w:tc>
        <w:tc>
          <w:tcPr>
            <w:tcW w:w="452" w:type="dxa"/>
            <w:gridSpan w:val="2"/>
            <w:vAlign w:val="bottom"/>
          </w:tcPr>
          <w:p w:rsidR="007116F4" w:rsidRPr="00D70971" w:rsidRDefault="007116F4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  <w:vAlign w:val="center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кв.</w:t>
            </w:r>
          </w:p>
        </w:tc>
        <w:tc>
          <w:tcPr>
            <w:tcW w:w="993" w:type="dxa"/>
            <w:vAlign w:val="center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 кв.</w:t>
            </w:r>
          </w:p>
        </w:tc>
        <w:tc>
          <w:tcPr>
            <w:tcW w:w="1135" w:type="dxa"/>
            <w:vAlign w:val="center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кв.</w:t>
            </w:r>
          </w:p>
        </w:tc>
        <w:tc>
          <w:tcPr>
            <w:tcW w:w="1134" w:type="dxa"/>
            <w:gridSpan w:val="2"/>
            <w:vAlign w:val="center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 кв.</w:t>
            </w:r>
          </w:p>
        </w:tc>
        <w:tc>
          <w:tcPr>
            <w:tcW w:w="1134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7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6" w:type="dxa"/>
            <w:gridSpan w:val="3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6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2" w:type="dxa"/>
            <w:gridSpan w:val="2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:rsidR="007116F4" w:rsidRPr="00D70971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116F4" w:rsidRPr="00D70971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7116F4" w:rsidRPr="00D70971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1" w:type="dxa"/>
          </w:tcPr>
          <w:p w:rsidR="007116F4" w:rsidRPr="00D70971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64" w:type="dxa"/>
          </w:tcPr>
          <w:p w:rsidR="007116F4" w:rsidRPr="00D70971" w:rsidRDefault="007116F4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04E30" w:rsidRPr="00D70971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D70971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Государственная программа Новосибирской области «Развитие субъектов малого и среднего предпринимательства в Новосибирской области на 2017–2022 годы» (далее – государственная программа)</w:t>
            </w:r>
          </w:p>
        </w:tc>
      </w:tr>
      <w:tr w:rsidR="00F04E30" w:rsidRPr="00D70971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D70971" w:rsidRDefault="00F04E30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Цель: </w:t>
            </w:r>
            <w:r w:rsidR="00FC1FCE" w:rsidRPr="00D70971">
              <w:rPr>
                <w:sz w:val="16"/>
                <w:szCs w:val="16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F04E30" w:rsidRPr="00D70971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F04E30" w:rsidRPr="00D70971" w:rsidRDefault="00F04E30" w:rsidP="00F2370E">
            <w:pPr>
              <w:pStyle w:val="ConsPlusNormal"/>
              <w:ind w:firstLine="0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Задача 1. </w:t>
            </w:r>
            <w:r w:rsidRPr="00D70971">
              <w:rPr>
                <w:rFonts w:ascii="Times New Roman" w:hAnsi="Times New Roman"/>
                <w:sz w:val="16"/>
                <w:szCs w:val="16"/>
              </w:rP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116F4" w:rsidRPr="00D70971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1.1. Развитие и обеспечение функционирования портала «Малое и среднее предпринимательство Новосибирской области»; размещение информации о развитии малого и среднего предпринимательства в информационно-телекоммуникационной сети Интернет на иных сайтах</w:t>
            </w: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сайтов, порталов (шт.)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7116F4" w:rsidRPr="00D70971" w:rsidRDefault="007116F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НСО;</w:t>
            </w:r>
          </w:p>
          <w:p w:rsidR="007116F4" w:rsidRPr="00D70971" w:rsidRDefault="007116F4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rFonts w:eastAsiaTheme="minorHAnsi"/>
                <w:sz w:val="16"/>
                <w:szCs w:val="16"/>
              </w:rPr>
              <w:t xml:space="preserve">организации, отобранные </w:t>
            </w:r>
            <w:r w:rsidR="00D70856">
              <w:rPr>
                <w:rFonts w:eastAsiaTheme="minorHAnsi"/>
                <w:sz w:val="16"/>
                <w:szCs w:val="16"/>
              </w:rPr>
              <w:t xml:space="preserve">                 </w:t>
            </w:r>
            <w:r w:rsidRPr="00D70971">
              <w:rPr>
                <w:rFonts w:eastAsiaTheme="minorHAnsi"/>
                <w:sz w:val="16"/>
                <w:szCs w:val="16"/>
              </w:rPr>
              <w:t>в соответствии</w:t>
            </w:r>
            <w:r w:rsidR="00D70856">
              <w:rPr>
                <w:rFonts w:eastAsiaTheme="minorHAnsi"/>
                <w:sz w:val="16"/>
                <w:szCs w:val="16"/>
              </w:rPr>
              <w:t xml:space="preserve">              </w:t>
            </w:r>
            <w:r w:rsidRPr="00D70971">
              <w:rPr>
                <w:rFonts w:eastAsiaTheme="minorHAnsi"/>
                <w:sz w:val="16"/>
                <w:szCs w:val="16"/>
              </w:rPr>
              <w:t xml:space="preserve"> с Федеральным законом от 05.04.2013 № 44-ФЗ  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D70971">
              <w:rPr>
                <w:rFonts w:eastAsiaTheme="minorHAnsi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D70971">
              <w:rPr>
                <w:rFonts w:eastAsiaTheme="minorHAnsi"/>
                <w:sz w:val="16"/>
                <w:szCs w:val="16"/>
              </w:rPr>
              <w:t xml:space="preserve"> и </w:t>
            </w:r>
            <w:proofErr w:type="spellStart"/>
            <w:r w:rsidRPr="00D70971">
              <w:rPr>
                <w:rFonts w:eastAsiaTheme="minorHAnsi"/>
                <w:sz w:val="16"/>
                <w:szCs w:val="16"/>
              </w:rPr>
              <w:t>муниципаль-ных</w:t>
            </w:r>
            <w:proofErr w:type="spellEnd"/>
            <w:r w:rsidRPr="00D70971">
              <w:rPr>
                <w:rFonts w:eastAsiaTheme="minorHAnsi"/>
                <w:sz w:val="16"/>
                <w:szCs w:val="16"/>
              </w:rPr>
              <w:t xml:space="preserve"> нужд»</w:t>
            </w:r>
          </w:p>
        </w:tc>
        <w:tc>
          <w:tcPr>
            <w:tcW w:w="1564" w:type="dxa"/>
            <w:vMerge w:val="restart"/>
          </w:tcPr>
          <w:p w:rsidR="007116F4" w:rsidRPr="00D70971" w:rsidRDefault="007116F4" w:rsidP="00797178">
            <w:pPr>
              <w:ind w:left="-57" w:right="-57" w:firstLine="0"/>
              <w:jc w:val="left"/>
              <w:rPr>
                <w:color w:val="FF0000"/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будут проводиться мероприятия по размещению на портале «Малое  и среднее предпринимательство Новосибирской области»  информации о развитии малого и среднего </w:t>
            </w:r>
            <w:proofErr w:type="spellStart"/>
            <w:proofErr w:type="gramStart"/>
            <w:r w:rsidRPr="00D70971">
              <w:rPr>
                <w:sz w:val="16"/>
                <w:szCs w:val="16"/>
              </w:rPr>
              <w:t>предпринимательст-ва</w:t>
            </w:r>
            <w:proofErr w:type="spellEnd"/>
            <w:proofErr w:type="gramEnd"/>
            <w:r w:rsidRPr="00D70971">
              <w:rPr>
                <w:sz w:val="16"/>
                <w:szCs w:val="16"/>
              </w:rPr>
              <w:t xml:space="preserve">; доля </w:t>
            </w:r>
            <w:proofErr w:type="spellStart"/>
            <w:r w:rsidRPr="00D70971">
              <w:rPr>
                <w:sz w:val="16"/>
                <w:szCs w:val="16"/>
              </w:rPr>
              <w:t>С</w:t>
            </w:r>
            <w:r w:rsidR="00797178" w:rsidRPr="00D70971">
              <w:rPr>
                <w:sz w:val="16"/>
                <w:szCs w:val="16"/>
              </w:rPr>
              <w:t>М</w:t>
            </w:r>
            <w:r w:rsidRPr="00D70971">
              <w:rPr>
                <w:sz w:val="16"/>
                <w:szCs w:val="16"/>
              </w:rPr>
              <w:t>иСП</w:t>
            </w:r>
            <w:proofErr w:type="spellEnd"/>
            <w:r w:rsidRPr="00D70971">
              <w:rPr>
                <w:sz w:val="16"/>
                <w:szCs w:val="16"/>
              </w:rPr>
              <w:t>, воспользовавшихся информационной поддержкой составит, не менее 30%</w:t>
            </w: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7116F4" w:rsidRPr="00D70971" w:rsidRDefault="007116F4" w:rsidP="007116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7116F4" w:rsidRPr="00D70971" w:rsidRDefault="007116F4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</w:t>
            </w:r>
            <w:bookmarkStart w:id="0" w:name="_GoBack"/>
            <w:bookmarkEnd w:id="0"/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7116F4" w:rsidRPr="00D70971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1.2. Обеспечение функционирования Бизнес-навигатора МСП в Новосибирской области</w:t>
            </w:r>
          </w:p>
        </w:tc>
        <w:tc>
          <w:tcPr>
            <w:tcW w:w="1269" w:type="dxa"/>
            <w:shd w:val="clear" w:color="auto" w:fill="auto"/>
          </w:tcPr>
          <w:p w:rsidR="007116F4" w:rsidRPr="00D70971" w:rsidRDefault="007116F4" w:rsidP="0054431A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Количество мероприятий </w:t>
            </w:r>
          </w:p>
        </w:tc>
        <w:tc>
          <w:tcPr>
            <w:tcW w:w="565" w:type="dxa"/>
            <w:shd w:val="clear" w:color="auto" w:fill="auto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auto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70971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7116F4" w:rsidRPr="00D70971" w:rsidRDefault="007116F4" w:rsidP="00D61703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709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70971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7116F4" w:rsidRPr="00D70971" w:rsidRDefault="007116F4" w:rsidP="00D90BE5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709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D70971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116F4" w:rsidRPr="00D70971" w:rsidRDefault="007116F4" w:rsidP="00D90BE5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709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116F4" w:rsidRPr="00D70971" w:rsidRDefault="007116F4" w:rsidP="00F2370E">
            <w:pPr>
              <w:ind w:left="-57" w:right="-57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D7097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7116F4" w:rsidRDefault="007116F4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Минпромторг НСО</w:t>
            </w:r>
            <w:r w:rsid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;</w:t>
            </w:r>
          </w:p>
          <w:p w:rsidR="009C490C" w:rsidRPr="00D70971" w:rsidRDefault="009C490C" w:rsidP="006824AB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организации, отобранные</w:t>
            </w:r>
            <w:r w:rsidR="00D708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соответствии с Федеральным законом от 05.04.2013 </w:t>
            </w:r>
            <w:r w:rsidR="00D708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№ 44-ФЗ  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государствен-ных</w:t>
            </w:r>
            <w:proofErr w:type="spellEnd"/>
            <w:proofErr w:type="gramEnd"/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муниципаль-ных</w:t>
            </w:r>
            <w:proofErr w:type="spellEnd"/>
            <w:r w:rsidRPr="009C49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нужд»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7116F4" w:rsidRPr="00D70971" w:rsidRDefault="007116F4" w:rsidP="007828F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В 2018 году планируется за счет средств областного бюджета Новосибирской области наполнение Бизнес-навигатора информацией по </w:t>
            </w:r>
            <w:proofErr w:type="spellStart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монопрофильному</w:t>
            </w:r>
            <w:proofErr w:type="spellEnd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муниципальному образованию </w:t>
            </w:r>
            <w:proofErr w:type="spellStart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р.п</w:t>
            </w:r>
            <w:proofErr w:type="spellEnd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 Линево. </w:t>
            </w:r>
          </w:p>
          <w:p w:rsidR="007116F4" w:rsidRPr="00D70971" w:rsidRDefault="007116F4" w:rsidP="007828F1">
            <w:pPr>
              <w:pStyle w:val="ConsPlusCell"/>
              <w:ind w:hanging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2018-2020 гг. при взаимодействии               с АО «Корпорация </w:t>
            </w:r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МСП» планируется проведение мероприятий по информированию </w:t>
            </w:r>
            <w:proofErr w:type="spellStart"/>
            <w:proofErr w:type="gramStart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предпринимательс</w:t>
            </w:r>
            <w:proofErr w:type="spellEnd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-кого</w:t>
            </w:r>
            <w:proofErr w:type="gramEnd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сообщества            о сервисах портала Бизнес-навигатор МСП</w:t>
            </w: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5</w:t>
            </w:r>
            <w:r w:rsidRPr="00D70971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5</w:t>
            </w:r>
            <w:r w:rsidRPr="00D70971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7116F4" w:rsidRPr="00D70971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D70971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6F4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7116F4" w:rsidRPr="00D70971" w:rsidRDefault="007116F4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116F4" w:rsidRPr="00D70971" w:rsidRDefault="007116F4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116F4" w:rsidRPr="00D70971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5</w:t>
            </w:r>
            <w:r w:rsidRPr="00D70971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854" w:type="dxa"/>
            <w:gridSpan w:val="2"/>
          </w:tcPr>
          <w:p w:rsidR="007116F4" w:rsidRPr="00D70971" w:rsidRDefault="007116F4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7116F4" w:rsidRPr="00D70971" w:rsidRDefault="007116F4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7116F4" w:rsidRPr="00D70971" w:rsidRDefault="007116F4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5</w:t>
            </w:r>
            <w:r w:rsidRPr="00D70971">
              <w:rPr>
                <w:sz w:val="16"/>
                <w:szCs w:val="16"/>
              </w:rPr>
              <w:t xml:space="preserve"> 000,0</w:t>
            </w:r>
          </w:p>
        </w:tc>
        <w:tc>
          <w:tcPr>
            <w:tcW w:w="1134" w:type="dxa"/>
          </w:tcPr>
          <w:p w:rsidR="007116F4" w:rsidRPr="00D70971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7116F4" w:rsidRPr="00D70971" w:rsidRDefault="007116F4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7116F4" w:rsidRPr="00D70971" w:rsidRDefault="007116F4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5 000,0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5 000,0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lastRenderedPageBreak/>
              <w:t>1.3. Проведение обучающих семинаров, курсов по вопросам осуществления предпринимательской деятельности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количество семинаров, курсов (шт.)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будет проведено не менее 4 обучающих семинаров для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;</w:t>
            </w:r>
          </w:p>
          <w:p w:rsidR="002F08DE" w:rsidRPr="00D70971" w:rsidRDefault="002F08DE" w:rsidP="005918D9">
            <w:pPr>
              <w:ind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обеспечение участия в семинарах, на курсах в 2018- 2020 годах -                                 не менее 200 человек ежегодно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C490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300,0-1</w:t>
            </w:r>
            <w:r w:rsidR="009C490C">
              <w:rPr>
                <w:sz w:val="16"/>
                <w:szCs w:val="16"/>
              </w:rPr>
              <w:t>0</w:t>
            </w:r>
            <w:r w:rsidRPr="00D70971">
              <w:rPr>
                <w:sz w:val="16"/>
                <w:szCs w:val="16"/>
              </w:rPr>
              <w:t>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9C490C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C490C">
              <w:rPr>
                <w:sz w:val="16"/>
                <w:szCs w:val="16"/>
              </w:rPr>
              <w:t>300,0-1000,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D70971" w:rsidRDefault="009C490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C490C">
              <w:rPr>
                <w:sz w:val="16"/>
                <w:szCs w:val="16"/>
              </w:rPr>
              <w:t>300,0-1000,</w:t>
            </w:r>
            <w:r w:rsidR="002F08DE" w:rsidRPr="00D70971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9C490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C490C">
              <w:rPr>
                <w:sz w:val="16"/>
                <w:szCs w:val="16"/>
              </w:rPr>
              <w:t>300,0-1000,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9C490C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9C490C">
              <w:rPr>
                <w:sz w:val="16"/>
                <w:szCs w:val="16"/>
              </w:rPr>
              <w:t>300,0-1000,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1 300,0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800,0</w:t>
            </w:r>
          </w:p>
        </w:tc>
        <w:tc>
          <w:tcPr>
            <w:tcW w:w="1135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1 300,0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1 300,0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1 000,0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500,0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1 000,0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1.4. Поддержка и проведение конкурсов среди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по выявлению лучших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в Новосибирской области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конкурсов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НСО,</w:t>
            </w:r>
          </w:p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           в соответствии с Федеральным законом от 05.04.2013 № 44-ФЗ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НГТПП ежегодно будет </w:t>
            </w:r>
            <w:proofErr w:type="gramStart"/>
            <w:r w:rsidRPr="00D70971">
              <w:rPr>
                <w:sz w:val="16"/>
                <w:szCs w:val="16"/>
              </w:rPr>
              <w:t>проводится</w:t>
            </w:r>
            <w:proofErr w:type="gramEnd"/>
            <w:r w:rsidRPr="00D70971">
              <w:rPr>
                <w:sz w:val="16"/>
                <w:szCs w:val="16"/>
              </w:rPr>
              <w:t xml:space="preserve"> по 1 конкурсу для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;</w:t>
            </w:r>
          </w:p>
          <w:p w:rsidR="002F08DE" w:rsidRPr="00D70971" w:rsidRDefault="002F08DE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пропаганда идеологии </w:t>
            </w:r>
            <w:proofErr w:type="spellStart"/>
            <w:proofErr w:type="gram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предпринима</w:t>
            </w:r>
            <w:r w:rsidR="009D09C9"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proofErr w:type="gram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D70971" w:rsidRDefault="002F08DE" w:rsidP="00F60FB7">
            <w:pPr>
              <w:pStyle w:val="ConsPlusNormal"/>
              <w:ind w:left="-57"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выявление лучших представителей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D70971" w:rsidRDefault="002F08DE" w:rsidP="00F60FB7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D70971" w:rsidRDefault="002F08DE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2F08DE" w:rsidRPr="00D70971" w:rsidRDefault="002F08DE" w:rsidP="007828F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854" w:type="dxa"/>
            <w:gridSpan w:val="2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271" w:type="dxa"/>
            <w:vMerge/>
          </w:tcPr>
          <w:p w:rsidR="009D09C9" w:rsidRPr="00D70971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D70971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1.5. Организация и проведение исследований о развитии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D70971" w:rsidRDefault="002F08DE" w:rsidP="0054431A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6824AB">
            <w:pPr>
              <w:ind w:left="-57" w:right="-57" w:hanging="18"/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D70971" w:rsidRDefault="00AD106C" w:rsidP="00AD106C">
            <w:pPr>
              <w:pStyle w:val="ConsPlusCell"/>
              <w:ind w:left="-17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</w:t>
            </w:r>
            <w:r w:rsidR="004E7D8F"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роприятие не планируется к реализации в 2018-2020 </w:t>
            </w:r>
            <w:proofErr w:type="spellStart"/>
            <w:r w:rsidR="004E7D8F" w:rsidRPr="00D7097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="004E7D8F" w:rsidRPr="00D709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spellEnd"/>
            <w:proofErr w:type="gramEnd"/>
            <w:r w:rsidR="004E7D8F" w:rsidRPr="00D709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9913F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55297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1.6. Создание и обеспечение деятельности Центра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поддержки предпринимательства Новосибирской области</w:t>
            </w:r>
          </w:p>
        </w:tc>
        <w:tc>
          <w:tcPr>
            <w:tcW w:w="1269" w:type="dxa"/>
          </w:tcPr>
          <w:p w:rsidR="002F08DE" w:rsidRPr="00D70971" w:rsidRDefault="002F08DE" w:rsidP="000B2E50">
            <w:pPr>
              <w:ind w:left="-57" w:right="-57"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>; ГУП НСО «НОЦРПП»</w:t>
            </w:r>
          </w:p>
        </w:tc>
        <w:tc>
          <w:tcPr>
            <w:tcW w:w="1564" w:type="dxa"/>
            <w:vMerge w:val="restart"/>
          </w:tcPr>
          <w:p w:rsidR="002F08DE" w:rsidRPr="00D70971" w:rsidRDefault="00AD106C" w:rsidP="007A0A1F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D70971">
              <w:rPr>
                <w:rFonts w:eastAsia="Calibri"/>
                <w:sz w:val="16"/>
                <w:szCs w:val="16"/>
                <w:lang w:eastAsia="en-US"/>
              </w:rPr>
              <w:t xml:space="preserve">В 2018 году  создан Центр поддержки предпринимательства Новосибирской области. </w:t>
            </w:r>
            <w:r w:rsidR="002F08DE" w:rsidRPr="00D70971">
              <w:rPr>
                <w:rFonts w:eastAsia="Calibri"/>
                <w:sz w:val="16"/>
                <w:szCs w:val="16"/>
                <w:lang w:eastAsia="en-US"/>
              </w:rPr>
              <w:t xml:space="preserve">В 2018-2020 гг. </w:t>
            </w:r>
          </w:p>
          <w:p w:rsidR="002F08DE" w:rsidRPr="00D70971" w:rsidRDefault="002F08DE" w:rsidP="00940628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 w:rsidRPr="00D70971">
              <w:rPr>
                <w:rFonts w:eastAsia="Calibri"/>
                <w:sz w:val="16"/>
                <w:szCs w:val="16"/>
                <w:lang w:eastAsia="en-US"/>
              </w:rPr>
              <w:t xml:space="preserve">Центр </w:t>
            </w:r>
            <w:r w:rsidRPr="00D70971">
              <w:rPr>
                <w:sz w:val="16"/>
                <w:szCs w:val="16"/>
                <w:lang w:eastAsia="en-US" w:bidi="en-US"/>
              </w:rPr>
              <w:t xml:space="preserve">поддержки </w:t>
            </w:r>
            <w:r w:rsidR="004E7D8F" w:rsidRPr="00D70971">
              <w:rPr>
                <w:sz w:val="16"/>
                <w:szCs w:val="16"/>
                <w:lang w:eastAsia="en-US" w:bidi="en-US"/>
              </w:rPr>
              <w:t>предпринимательства</w:t>
            </w:r>
            <w:r w:rsidRPr="00D70971">
              <w:rPr>
                <w:sz w:val="16"/>
                <w:szCs w:val="16"/>
                <w:lang w:eastAsia="en-US" w:bidi="en-US"/>
              </w:rPr>
              <w:t xml:space="preserve"> Новосибирской области</w:t>
            </w:r>
            <w:r w:rsidRPr="00D7097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 xml:space="preserve">получит субсидию, благодаря чему: в 2018 году количество субъектов МСП, воспользовавшихся его услугами составит не менее 2000 ед., в 2019 году – не менее 1350 ед., 2020 </w:t>
            </w:r>
            <w:proofErr w:type="spellStart"/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>г</w:t>
            </w:r>
            <w:proofErr w:type="gramStart"/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>.г</w:t>
            </w:r>
            <w:proofErr w:type="spellEnd"/>
            <w:proofErr w:type="gramEnd"/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 xml:space="preserve"> – не менее 1800 ед. количество вновь созданных рабочих мест у </w:t>
            </w:r>
            <w:proofErr w:type="spellStart"/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>СМ</w:t>
            </w:r>
            <w:r w:rsidR="00740AC4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>СП</w:t>
            </w:r>
            <w:proofErr w:type="spellEnd"/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 xml:space="preserve">, воспользовавшихся услугами, составит не менее </w:t>
            </w:r>
            <w:r w:rsidR="00940628" w:rsidRPr="00D70971">
              <w:rPr>
                <w:rFonts w:eastAsia="Calibri"/>
                <w:sz w:val="16"/>
                <w:szCs w:val="16"/>
                <w:lang w:eastAsia="en-US"/>
              </w:rPr>
              <w:t>8</w:t>
            </w:r>
            <w:r w:rsidR="000413E0" w:rsidRPr="00D70971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 xml:space="preserve"> ед., 2019 г. – не менее </w:t>
            </w:r>
            <w:r w:rsidR="00940628" w:rsidRPr="00D70971">
              <w:rPr>
                <w:rFonts w:eastAsia="Calibri"/>
                <w:sz w:val="16"/>
                <w:szCs w:val="16"/>
                <w:lang w:eastAsia="en-US"/>
              </w:rPr>
              <w:t>56</w:t>
            </w:r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 xml:space="preserve"> ед., 2020 г. – не менее </w:t>
            </w:r>
            <w:r w:rsidR="00940628" w:rsidRPr="00D70971">
              <w:rPr>
                <w:rFonts w:eastAsia="Calibri"/>
                <w:sz w:val="16"/>
                <w:szCs w:val="16"/>
                <w:lang w:eastAsia="en-US"/>
              </w:rPr>
              <w:t>74</w:t>
            </w:r>
            <w:r w:rsidR="004E7D8F" w:rsidRPr="00D70971">
              <w:rPr>
                <w:rFonts w:eastAsia="Calibri"/>
                <w:sz w:val="16"/>
                <w:szCs w:val="16"/>
                <w:lang w:eastAsia="en-US"/>
              </w:rPr>
              <w:t xml:space="preserve"> ед.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13 000,0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AF4FE8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2F08DE" w:rsidRPr="00D70971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13 000,0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13 000,0</w:t>
            </w:r>
          </w:p>
        </w:tc>
        <w:tc>
          <w:tcPr>
            <w:tcW w:w="1135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8 864,8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11 700,0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AF4FE8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D70971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2 860,0</w:t>
            </w:r>
          </w:p>
        </w:tc>
        <w:tc>
          <w:tcPr>
            <w:tcW w:w="1135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0A71A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1 950,3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2 574,0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38" w:type="dxa"/>
            <w:gridSpan w:val="3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5" w:type="dxa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941AC0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D70971" w:rsidRDefault="002F08DE" w:rsidP="00941AC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AF4FE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1135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D70971" w:rsidRDefault="009D09C9" w:rsidP="003964A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D70971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854" w:type="dxa"/>
            <w:gridSpan w:val="2"/>
          </w:tcPr>
          <w:p w:rsidR="009D09C9" w:rsidRPr="00D70971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9D09C9" w:rsidRPr="00D70971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</w:t>
            </w:r>
            <w:r w:rsidRPr="00D70971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</w:tcPr>
          <w:p w:rsidR="009D09C9" w:rsidRPr="00D70971" w:rsidRDefault="009D09C9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9D09C9" w:rsidRPr="00D70971" w:rsidRDefault="009D09C9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9D09C9" w:rsidRPr="00D70971" w:rsidRDefault="009D09C9" w:rsidP="00941AC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9D09C9" w:rsidRPr="00D70971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D70971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1 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860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4" w:type="dxa"/>
            <w:gridSpan w:val="2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3 360,0</w:t>
            </w:r>
          </w:p>
        </w:tc>
        <w:tc>
          <w:tcPr>
            <w:tcW w:w="1135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134" w:type="dxa"/>
            <w:shd w:val="clear" w:color="auto" w:fill="auto"/>
          </w:tcPr>
          <w:p w:rsidR="002F08DE" w:rsidRPr="00D70971" w:rsidRDefault="002F08DE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2 950,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3 574,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10 140,0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10 140,0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6 914,5</w:t>
            </w:r>
          </w:p>
        </w:tc>
        <w:tc>
          <w:tcPr>
            <w:tcW w:w="992" w:type="dxa"/>
          </w:tcPr>
          <w:p w:rsidR="002F08DE" w:rsidRPr="00D70971" w:rsidRDefault="002F08DE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9 126,0</w:t>
            </w:r>
          </w:p>
        </w:tc>
        <w:tc>
          <w:tcPr>
            <w:tcW w:w="1271" w:type="dxa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1150,0</w:t>
            </w:r>
          </w:p>
        </w:tc>
        <w:tc>
          <w:tcPr>
            <w:tcW w:w="854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135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850,0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1 150,0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1 150,0</w:t>
            </w:r>
          </w:p>
        </w:tc>
        <w:tc>
          <w:tcPr>
            <w:tcW w:w="1271" w:type="dxa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D70971" w:rsidRDefault="002F08DE" w:rsidP="00AF4FE8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Задача 2: содействие территориальному развитию субъектов малого и среднего предпринимательства и </w:t>
            </w:r>
            <w:proofErr w:type="spellStart"/>
            <w:r w:rsidRPr="00D70971">
              <w:rPr>
                <w:sz w:val="16"/>
                <w:szCs w:val="16"/>
              </w:rPr>
              <w:t>самозанятости</w:t>
            </w:r>
            <w:proofErr w:type="spellEnd"/>
            <w:r w:rsidRPr="00D70971">
              <w:rPr>
                <w:sz w:val="16"/>
                <w:szCs w:val="16"/>
              </w:rPr>
              <w:t xml:space="preserve"> населения</w:t>
            </w:r>
          </w:p>
        </w:tc>
      </w:tr>
      <w:tr w:rsidR="002F08DE" w:rsidRPr="00D70971" w:rsidTr="00683B97">
        <w:trPr>
          <w:trHeight w:val="321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2.1. Предоставление грантов начинающим субъектам малого предпринимательства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6" w:type="dxa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D70971">
              <w:rPr>
                <w:sz w:val="16"/>
                <w:szCs w:val="16"/>
              </w:rPr>
              <w:t>СМ</w:t>
            </w:r>
            <w:r w:rsidR="00740AC4">
              <w:rPr>
                <w:sz w:val="16"/>
                <w:szCs w:val="16"/>
              </w:rPr>
              <w:t>иС</w:t>
            </w:r>
            <w:r w:rsidRPr="00D70971">
              <w:rPr>
                <w:sz w:val="16"/>
                <w:szCs w:val="16"/>
              </w:rPr>
              <w:t>П</w:t>
            </w:r>
            <w:proofErr w:type="spellEnd"/>
            <w:r w:rsidRPr="00D70971">
              <w:rPr>
                <w:sz w:val="16"/>
                <w:szCs w:val="16"/>
              </w:rPr>
              <w:t xml:space="preserve">, получателей </w:t>
            </w:r>
            <w:proofErr w:type="gramStart"/>
            <w:r w:rsidRPr="00D70971">
              <w:rPr>
                <w:sz w:val="16"/>
                <w:szCs w:val="16"/>
              </w:rPr>
              <w:t>государственной</w:t>
            </w:r>
            <w:proofErr w:type="gramEnd"/>
            <w:r w:rsidRPr="00D70971">
              <w:rPr>
                <w:sz w:val="16"/>
                <w:szCs w:val="16"/>
              </w:rPr>
              <w:t xml:space="preserve"> поддержки ежегодно </w:t>
            </w:r>
            <w:r w:rsidRPr="00D70971">
              <w:rPr>
                <w:sz w:val="16"/>
                <w:szCs w:val="16"/>
              </w:rPr>
              <w:lastRenderedPageBreak/>
              <w:t>составит 12 ед.;</w:t>
            </w:r>
          </w:p>
          <w:p w:rsidR="002F08DE" w:rsidRPr="00D70971" w:rsidRDefault="002F08DE" w:rsidP="00393766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получившими государственную поддержку, ежегодно составит 12 ед.</w:t>
            </w:r>
          </w:p>
          <w:p w:rsidR="002F08DE" w:rsidRPr="00D70971" w:rsidRDefault="002F08DE" w:rsidP="00393766">
            <w:pPr>
              <w:ind w:left="-57" w:right="-57" w:hanging="18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806B6B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806B6B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B6B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6" w:type="dxa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806B6B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B6B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2" w:type="dxa"/>
          </w:tcPr>
          <w:p w:rsidR="002F08DE" w:rsidRPr="00D70971" w:rsidRDefault="00806B6B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6B6B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824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106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6 000,0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1B4CB1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727C0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2.2. Субсидирование части арендных платежей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D70971" w:rsidRDefault="002F08DE" w:rsidP="007E0E0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в 2018-2020 годах реализация мероприятия не предусмотрена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2.3. Субсидирование части затрат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осуществляющих деятельность в сфере бытового обслуживания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получателей государственной поддержки составит             не менее 6 ед.;</w:t>
            </w:r>
          </w:p>
          <w:p w:rsidR="002F08DE" w:rsidRPr="00D70971" w:rsidRDefault="002F08DE" w:rsidP="00F2370E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(или сохраненных)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получившими государственную поддержку, </w:t>
            </w:r>
            <w:r w:rsidR="007A73EA" w:rsidRPr="00D70971">
              <w:rPr>
                <w:sz w:val="16"/>
                <w:szCs w:val="16"/>
              </w:rPr>
              <w:t xml:space="preserve">ежегодно </w:t>
            </w:r>
            <w:r w:rsidRPr="00D70971">
              <w:rPr>
                <w:sz w:val="16"/>
                <w:szCs w:val="16"/>
              </w:rPr>
              <w:t xml:space="preserve">составит не менее 6 ед. </w:t>
            </w:r>
          </w:p>
          <w:p w:rsidR="002F08DE" w:rsidRPr="00D70971" w:rsidRDefault="002F08DE" w:rsidP="009953AC">
            <w:pPr>
              <w:adjustRightInd w:val="0"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0800004040</w:t>
            </w:r>
          </w:p>
        </w:tc>
        <w:tc>
          <w:tcPr>
            <w:tcW w:w="425" w:type="dxa"/>
          </w:tcPr>
          <w:p w:rsidR="002F08DE" w:rsidRPr="00D70971" w:rsidRDefault="002F08DE" w:rsidP="001B4CB1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2 500,0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2.4. Предоставление субсидий на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(шт.)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Минпромторг НСО </w:t>
            </w:r>
            <w:r w:rsidRPr="00D70971">
              <w:rPr>
                <w:rFonts w:eastAsiaTheme="minorHAnsi"/>
                <w:sz w:val="16"/>
                <w:szCs w:val="16"/>
              </w:rPr>
              <w:t xml:space="preserve">во взаимодействии с </w:t>
            </w:r>
            <w:r w:rsidRPr="00D70971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DA7232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/>
                <w:sz w:val="16"/>
                <w:szCs w:val="16"/>
              </w:rPr>
              <w:t xml:space="preserve">в 2018-2020 годах, число </w:t>
            </w:r>
            <w:proofErr w:type="spellStart"/>
            <w:r w:rsidRPr="00D70971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D70971">
              <w:rPr>
                <w:rFonts w:ascii="Times New Roman" w:hAnsi="Times New Roman"/>
                <w:sz w:val="16"/>
                <w:szCs w:val="16"/>
              </w:rPr>
              <w:t xml:space="preserve"> - получателей поддержки в рамках муниципальных программ составит не менее 100 ежегодно</w:t>
            </w:r>
            <w:r w:rsidR="007A73EA" w:rsidRPr="00D70971">
              <w:rPr>
                <w:rFonts w:ascii="Times New Roman" w:hAnsi="Times New Roman"/>
                <w:sz w:val="16"/>
                <w:szCs w:val="16"/>
              </w:rPr>
              <w:t xml:space="preserve">, количество вновь созданных рабочих мест </w:t>
            </w:r>
            <w:proofErr w:type="spellStart"/>
            <w:r w:rsidR="007A73EA" w:rsidRPr="00D70971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="007A73EA" w:rsidRPr="00D70971">
              <w:rPr>
                <w:rFonts w:ascii="Times New Roman" w:hAnsi="Times New Roman"/>
                <w:sz w:val="16"/>
                <w:szCs w:val="16"/>
              </w:rPr>
              <w:t xml:space="preserve">, получившими государственную поддержку, </w:t>
            </w:r>
            <w:r w:rsidR="00DA7232" w:rsidRPr="00D70971">
              <w:rPr>
                <w:rFonts w:ascii="Times New Roman" w:hAnsi="Times New Roman"/>
                <w:sz w:val="16"/>
                <w:szCs w:val="16"/>
              </w:rPr>
              <w:t xml:space="preserve">начиная </w:t>
            </w:r>
            <w:r w:rsidR="00DA7232" w:rsidRPr="00D7097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 2019 года, </w:t>
            </w:r>
            <w:r w:rsidR="007A73EA" w:rsidRPr="00D70971">
              <w:rPr>
                <w:rFonts w:ascii="Times New Roman" w:hAnsi="Times New Roman"/>
                <w:sz w:val="16"/>
                <w:szCs w:val="16"/>
              </w:rPr>
              <w:t xml:space="preserve">составит не менее 100 ед. ежегодно, 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7A73EA" w:rsidP="00806B6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>,0-</w:t>
            </w:r>
            <w:r w:rsidR="002F08DE" w:rsidRPr="00D709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397,6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C74D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28,9-4908,6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28,9-4908,6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28,9-4908,6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DF0355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51 916,0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DF0355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51 916,0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53 084,4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D70971" w:rsidRDefault="00C776DA" w:rsidP="00C776D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28 593,5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C776DA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28 593,5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29 550,0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7A73EA" w:rsidP="00BF388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322,5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7A73EA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322,5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23 534,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813D5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2.5. Предоставление субсидий для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муниципальных программ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165C8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D70971">
              <w:rPr>
                <w:sz w:val="16"/>
                <w:szCs w:val="16"/>
              </w:rPr>
              <w:t>Минпромторг</w:t>
            </w:r>
            <w:proofErr w:type="spellEnd"/>
            <w:r w:rsidRPr="00D70971">
              <w:rPr>
                <w:sz w:val="16"/>
                <w:szCs w:val="16"/>
              </w:rPr>
              <w:t xml:space="preserve"> НСО </w:t>
            </w:r>
            <w:r w:rsidRPr="00D70971">
              <w:rPr>
                <w:rFonts w:eastAsiaTheme="minorHAnsi"/>
                <w:sz w:val="16"/>
                <w:szCs w:val="16"/>
              </w:rPr>
              <w:t xml:space="preserve">в </w:t>
            </w:r>
            <w:proofErr w:type="spellStart"/>
            <w:proofErr w:type="gramStart"/>
            <w:r w:rsidRPr="00D70971">
              <w:rPr>
                <w:rFonts w:eastAsiaTheme="minorHAnsi"/>
                <w:sz w:val="16"/>
                <w:szCs w:val="16"/>
              </w:rPr>
              <w:t>взаимо</w:t>
            </w:r>
            <w:proofErr w:type="spellEnd"/>
            <w:r w:rsidRPr="00D70971">
              <w:rPr>
                <w:rFonts w:eastAsiaTheme="minorHAnsi"/>
                <w:sz w:val="16"/>
                <w:szCs w:val="16"/>
              </w:rPr>
              <w:t>-действии</w:t>
            </w:r>
            <w:proofErr w:type="gramEnd"/>
            <w:r w:rsidRPr="00D70971">
              <w:rPr>
                <w:rFonts w:eastAsiaTheme="minorHAnsi"/>
                <w:sz w:val="16"/>
                <w:szCs w:val="16"/>
              </w:rPr>
              <w:t xml:space="preserve"> с </w:t>
            </w:r>
            <w:r w:rsidRPr="00D70971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в  2018-2020 годах ежегодно будет поддержана                           1 муниципальная программа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овосибирска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F08DE" w:rsidRPr="00D70971" w:rsidRDefault="002F08DE" w:rsidP="00F2370E">
            <w:pPr>
              <w:ind w:right="-57" w:firstLine="0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Ежегодное 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</w:t>
            </w:r>
            <w:proofErr w:type="gramStart"/>
            <w:r w:rsidRPr="00D70971">
              <w:rPr>
                <w:sz w:val="16"/>
                <w:szCs w:val="16"/>
              </w:rPr>
              <w:t>получивших</w:t>
            </w:r>
            <w:proofErr w:type="gramEnd"/>
            <w:r w:rsidRPr="00D70971">
              <w:rPr>
                <w:sz w:val="16"/>
                <w:szCs w:val="16"/>
              </w:rPr>
              <w:t xml:space="preserve"> государственную поддержку, составит не менее 9 ед.;</w:t>
            </w:r>
          </w:p>
          <w:p w:rsidR="002F08DE" w:rsidRPr="00D70971" w:rsidRDefault="002F08DE" w:rsidP="00DA251C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/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rFonts w:ascii="Times New Roman" w:hAnsi="Times New Roman"/>
                <w:sz w:val="16"/>
                <w:szCs w:val="16"/>
              </w:rPr>
              <w:t>СМиСП</w:t>
            </w:r>
            <w:proofErr w:type="spellEnd"/>
            <w:r w:rsidRPr="00D70971">
              <w:rPr>
                <w:rFonts w:ascii="Times New Roman" w:hAnsi="Times New Roman"/>
                <w:sz w:val="16"/>
                <w:szCs w:val="16"/>
              </w:rPr>
              <w:t>, получившими государственную поддержку, составит не менее 9 ед.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</w:t>
            </w:r>
          </w:p>
        </w:tc>
        <w:tc>
          <w:tcPr>
            <w:tcW w:w="82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4 500,0</w:t>
            </w:r>
          </w:p>
        </w:tc>
        <w:tc>
          <w:tcPr>
            <w:tcW w:w="82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4 500,0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2 250,0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D09C9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D70971" w:rsidRDefault="009D09C9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2 250,0</w:t>
            </w:r>
          </w:p>
        </w:tc>
        <w:tc>
          <w:tcPr>
            <w:tcW w:w="824" w:type="dxa"/>
          </w:tcPr>
          <w:p w:rsidR="009D09C9" w:rsidRPr="00D70971" w:rsidRDefault="009D09C9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9D09C9" w:rsidRPr="00D70971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9D09C9" w:rsidRPr="00D70971" w:rsidRDefault="009D09C9" w:rsidP="00941AC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9D09C9" w:rsidRPr="00D70971" w:rsidRDefault="009D09C9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2 250,0</w:t>
            </w:r>
          </w:p>
        </w:tc>
        <w:tc>
          <w:tcPr>
            <w:tcW w:w="992" w:type="dxa"/>
          </w:tcPr>
          <w:p w:rsidR="009D09C9" w:rsidRPr="00D70971" w:rsidRDefault="009D09C9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9D09C9" w:rsidRPr="00D70971" w:rsidRDefault="009D09C9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9D09C9" w:rsidRPr="00D70971" w:rsidRDefault="009D09C9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B6488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2.6. Предоставление субсидий для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муниципальных программ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монопрофильных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образований (моногородов), соответствующих подпрограмме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экономика», утвержденной постановлением Правительства Российской Федерации                        от 15.04.2014 № 316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моногородов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adjustRightInd w:val="0"/>
              <w:ind w:firstLine="11"/>
              <w:jc w:val="center"/>
              <w:rPr>
                <w:sz w:val="16"/>
                <w:szCs w:val="16"/>
              </w:rPr>
            </w:pPr>
            <w:proofErr w:type="spellStart"/>
            <w:r w:rsidRPr="00D70971">
              <w:rPr>
                <w:sz w:val="16"/>
                <w:szCs w:val="16"/>
              </w:rPr>
              <w:t>Минпромторг</w:t>
            </w:r>
            <w:proofErr w:type="spellEnd"/>
            <w:r w:rsidRPr="00D70971">
              <w:rPr>
                <w:sz w:val="16"/>
                <w:szCs w:val="16"/>
              </w:rPr>
              <w:t xml:space="preserve"> НСО </w:t>
            </w:r>
            <w:r w:rsidRPr="00D70971">
              <w:rPr>
                <w:rFonts w:eastAsiaTheme="minorHAnsi"/>
                <w:sz w:val="16"/>
                <w:szCs w:val="16"/>
              </w:rPr>
              <w:t xml:space="preserve">во </w:t>
            </w:r>
            <w:proofErr w:type="spellStart"/>
            <w:proofErr w:type="gramStart"/>
            <w:r w:rsidRPr="00D70971">
              <w:rPr>
                <w:rFonts w:eastAsiaTheme="minorHAnsi"/>
                <w:sz w:val="16"/>
                <w:szCs w:val="16"/>
              </w:rPr>
              <w:t>взаимодейст-вии</w:t>
            </w:r>
            <w:proofErr w:type="spellEnd"/>
            <w:proofErr w:type="gramEnd"/>
            <w:r w:rsidRPr="00D70971">
              <w:rPr>
                <w:rFonts w:eastAsiaTheme="minorHAnsi"/>
                <w:sz w:val="16"/>
                <w:szCs w:val="16"/>
              </w:rPr>
              <w:t xml:space="preserve"> с </w:t>
            </w:r>
            <w:r w:rsidRPr="00D70971">
              <w:rPr>
                <w:sz w:val="16"/>
                <w:szCs w:val="16"/>
              </w:rPr>
              <w:t>ОМС МО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995E97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2018-2020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2.7. Предоставление субсидий для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софинансирования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программы развития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Новосибирского района для реализации проекта «Строительство инженерной инфраструктуры для Кампуса технопарка Новосибирского Академгородка в п. Ложок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Барышевского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сельсовета Новосибирского района»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муниципальных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мероприятия в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2018-2020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г.г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. не планируется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70690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Итого на решение задачи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D70971" w:rsidRDefault="00DF0355" w:rsidP="00CD3F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39 343,5</w:t>
            </w:r>
          </w:p>
        </w:tc>
        <w:tc>
          <w:tcPr>
            <w:tcW w:w="824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D70971" w:rsidRDefault="00DF0355" w:rsidP="00DF035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30 843,5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8 500,0</w:t>
            </w:r>
          </w:p>
        </w:tc>
        <w:tc>
          <w:tcPr>
            <w:tcW w:w="1106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40 800,0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776DA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C776DA" w:rsidRPr="00D70971" w:rsidRDefault="00C776DA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C776DA" w:rsidRPr="00D70971" w:rsidRDefault="00DF035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25 572,5</w:t>
            </w:r>
          </w:p>
        </w:tc>
        <w:tc>
          <w:tcPr>
            <w:tcW w:w="824" w:type="dxa"/>
          </w:tcPr>
          <w:p w:rsidR="00C776DA" w:rsidRPr="00D70971" w:rsidRDefault="00C776DA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C776DA" w:rsidRPr="00D70971" w:rsidRDefault="00DF0355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25 572,5</w:t>
            </w:r>
          </w:p>
        </w:tc>
        <w:tc>
          <w:tcPr>
            <w:tcW w:w="1163" w:type="dxa"/>
            <w:gridSpan w:val="2"/>
          </w:tcPr>
          <w:p w:rsidR="00C776DA" w:rsidRPr="00D70971" w:rsidRDefault="00C776DA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</w:t>
            </w:r>
          </w:p>
        </w:tc>
        <w:tc>
          <w:tcPr>
            <w:tcW w:w="1106" w:type="dxa"/>
          </w:tcPr>
          <w:p w:rsidR="00C776DA" w:rsidRPr="00D70971" w:rsidRDefault="00C776DA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776DA" w:rsidRPr="00D70971" w:rsidRDefault="00C776DA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</w:tcPr>
          <w:p w:rsidR="00C776DA" w:rsidRPr="00D70971" w:rsidRDefault="00C776DA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25 784,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71" w:type="dxa"/>
            <w:vMerge/>
          </w:tcPr>
          <w:p w:rsidR="00C776DA" w:rsidRPr="00D70971" w:rsidRDefault="00C776DA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C776DA" w:rsidRPr="00D70971" w:rsidRDefault="00C776DA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D70971" w:rsidRDefault="002F08DE" w:rsidP="00B74979">
            <w:pPr>
              <w:ind w:hanging="18"/>
              <w:jc w:val="left"/>
              <w:rPr>
                <w:color w:val="FF0000"/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Задача 3: содействие субъектам малого и среднего предпринимательства в Новосибирской области в продвижении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adjustRightInd w:val="0"/>
              <w:ind w:firstLine="0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3.1. Организация и проведение выставок или ярмарок;</w:t>
            </w:r>
          </w:p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организация деловых миссий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ярмарок (выставок), деловых миссий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740AC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D70971" w:rsidRDefault="002F08DE" w:rsidP="003A3D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НГТПП;</w:t>
            </w:r>
          </w:p>
          <w:p w:rsidR="002F08DE" w:rsidRPr="00D70971" w:rsidRDefault="002F08DE" w:rsidP="003A3D34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rFonts w:eastAsiaTheme="minorHAnsi"/>
                <w:sz w:val="16"/>
                <w:szCs w:val="16"/>
              </w:rPr>
              <w:t xml:space="preserve">организации, отобранные            в соответствии с Федеральным законом от 05.04.2013 № 44-ФЗ               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D70971">
              <w:rPr>
                <w:rFonts w:eastAsiaTheme="minorHAnsi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D70971">
              <w:rPr>
                <w:rFonts w:eastAsiaTheme="minorHAnsi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121FED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В 2018-2020 годах количество участников выставок (ярмарок) составит не менее 25 ед. ежегодно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F47FA1" w:rsidP="00B0124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740AC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134" w:type="dxa"/>
          </w:tcPr>
          <w:p w:rsidR="002F08DE" w:rsidRPr="00D70971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992" w:type="dxa"/>
          </w:tcPr>
          <w:p w:rsidR="002F08DE" w:rsidRPr="00D70971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650,0-968,3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F47FA1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740AC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2F08DE" w:rsidRPr="00D70971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992" w:type="dxa"/>
          </w:tcPr>
          <w:p w:rsidR="002F08DE" w:rsidRPr="00D70971" w:rsidRDefault="00F47FA1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1 618,3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C6542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968,3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806B6B" w:rsidRDefault="006A24B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806B6B" w:rsidRDefault="00740AC4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3.2. Субсидирование части затрат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по участию в выставках или ярмарках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</w:t>
            </w:r>
          </w:p>
          <w:p w:rsidR="002F08DE" w:rsidRPr="00D70971" w:rsidRDefault="002F08DE" w:rsidP="003E69CF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реализация мероприятия не предусмотрена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031AF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806B6B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3.3. </w:t>
            </w:r>
            <w:r w:rsidR="00806B6B">
              <w:rPr>
                <w:sz w:val="16"/>
                <w:szCs w:val="16"/>
              </w:rPr>
              <w:t>О</w:t>
            </w:r>
            <w:r w:rsidRPr="00D70971">
              <w:rPr>
                <w:sz w:val="16"/>
                <w:szCs w:val="16"/>
              </w:rPr>
              <w:t xml:space="preserve">беспечение функционирования Центра координации поддержки </w:t>
            </w:r>
            <w:proofErr w:type="spellStart"/>
            <w:r w:rsidRPr="00D70971">
              <w:rPr>
                <w:sz w:val="16"/>
                <w:szCs w:val="16"/>
              </w:rPr>
              <w:t>экспортно</w:t>
            </w:r>
            <w:proofErr w:type="spellEnd"/>
            <w:r w:rsidRPr="00D70971">
              <w:rPr>
                <w:sz w:val="16"/>
                <w:szCs w:val="16"/>
              </w:rPr>
              <w:t xml:space="preserve"> </w:t>
            </w:r>
            <w:proofErr w:type="gramStart"/>
            <w:r w:rsidRPr="00D70971">
              <w:rPr>
                <w:sz w:val="16"/>
                <w:szCs w:val="16"/>
              </w:rPr>
              <w:t>ориентированных</w:t>
            </w:r>
            <w:proofErr w:type="gramEnd"/>
            <w:r w:rsidRPr="00D70971">
              <w:rPr>
                <w:sz w:val="16"/>
                <w:szCs w:val="16"/>
              </w:rPr>
              <w:t xml:space="preserve">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D70971" w:rsidRDefault="00806B6B" w:rsidP="00F2370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Минпромторг НСО; </w:t>
            </w:r>
          </w:p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53372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   1 Центр координации поддержки </w:t>
            </w:r>
            <w:proofErr w:type="spellStart"/>
            <w:r w:rsidRPr="00D70971">
              <w:rPr>
                <w:sz w:val="16"/>
                <w:szCs w:val="16"/>
              </w:rPr>
              <w:t>экспортно</w:t>
            </w:r>
            <w:proofErr w:type="spellEnd"/>
            <w:r w:rsidRPr="00D70971">
              <w:rPr>
                <w:sz w:val="16"/>
                <w:szCs w:val="16"/>
              </w:rPr>
              <w:t xml:space="preserve"> ориентированных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получит субсидию, благодаря чему в 2018 году будет оказана поддержка не менее 1</w:t>
            </w:r>
            <w:r w:rsidR="000413E0" w:rsidRPr="00D70971">
              <w:rPr>
                <w:sz w:val="16"/>
                <w:szCs w:val="16"/>
              </w:rPr>
              <w:t>7</w:t>
            </w:r>
            <w:r w:rsidRPr="00D70971">
              <w:rPr>
                <w:sz w:val="16"/>
                <w:szCs w:val="16"/>
              </w:rPr>
              <w:t xml:space="preserve">0 экспортно-ориентированным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в Новосибирской области; </w:t>
            </w:r>
          </w:p>
          <w:p w:rsidR="002F08DE" w:rsidRPr="00D70971" w:rsidRDefault="002F08DE" w:rsidP="0053372C">
            <w:pPr>
              <w:adjustRightInd w:val="0"/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D70971">
              <w:rPr>
                <w:sz w:val="16"/>
                <w:szCs w:val="16"/>
              </w:rPr>
              <w:t xml:space="preserve">при содействии центра количество договоров на поставку товаров, работ, услуг за пределы территории Российской Федерации в 2018 году составит не менее </w:t>
            </w:r>
            <w:r w:rsidR="000413E0" w:rsidRPr="00D70971">
              <w:rPr>
                <w:sz w:val="16"/>
                <w:szCs w:val="16"/>
              </w:rPr>
              <w:t>2</w:t>
            </w:r>
            <w:r w:rsidR="00847F99" w:rsidRPr="00D70971">
              <w:rPr>
                <w:sz w:val="16"/>
                <w:szCs w:val="16"/>
              </w:rPr>
              <w:t>4</w:t>
            </w:r>
            <w:r w:rsidRPr="00D70971">
              <w:rPr>
                <w:sz w:val="16"/>
                <w:szCs w:val="16"/>
              </w:rPr>
              <w:t xml:space="preserve"> ед. (которые будут заключены </w:t>
            </w:r>
            <w:r w:rsidR="000413E0" w:rsidRPr="00D70971">
              <w:rPr>
                <w:sz w:val="16"/>
                <w:szCs w:val="16"/>
              </w:rPr>
              <w:t>1</w:t>
            </w:r>
            <w:r w:rsidR="00847F99" w:rsidRPr="00D70971">
              <w:rPr>
                <w:sz w:val="16"/>
                <w:szCs w:val="16"/>
              </w:rPr>
              <w:t>2</w:t>
            </w:r>
            <w:r w:rsidRPr="00D70971">
              <w:rPr>
                <w:sz w:val="16"/>
                <w:szCs w:val="16"/>
              </w:rPr>
              <w:t xml:space="preserve">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), в 2019 году</w:t>
            </w:r>
            <w:r w:rsidR="000413E0" w:rsidRPr="00D70971">
              <w:rPr>
                <w:sz w:val="16"/>
                <w:szCs w:val="16"/>
              </w:rPr>
              <w:t xml:space="preserve"> поддержка будет оказана не менее 11</w:t>
            </w:r>
            <w:r w:rsidR="007D5B71" w:rsidRPr="00D70971">
              <w:rPr>
                <w:sz w:val="16"/>
                <w:szCs w:val="16"/>
              </w:rPr>
              <w:t>5</w:t>
            </w:r>
            <w:r w:rsidR="000413E0" w:rsidRPr="00D70971">
              <w:rPr>
                <w:sz w:val="16"/>
                <w:szCs w:val="16"/>
              </w:rPr>
              <w:t xml:space="preserve"> субъектам МСП, количество экспортных контрактов составит не менее 1</w:t>
            </w:r>
            <w:r w:rsidR="00847F99" w:rsidRPr="00D70971">
              <w:rPr>
                <w:sz w:val="16"/>
                <w:szCs w:val="16"/>
              </w:rPr>
              <w:t>6</w:t>
            </w:r>
            <w:r w:rsidRPr="00D70971">
              <w:rPr>
                <w:sz w:val="16"/>
                <w:szCs w:val="16"/>
              </w:rPr>
              <w:t xml:space="preserve"> (которые будут заключены </w:t>
            </w:r>
            <w:r w:rsidR="00847F99" w:rsidRPr="00D70971">
              <w:rPr>
                <w:sz w:val="16"/>
                <w:szCs w:val="16"/>
              </w:rPr>
              <w:t>8</w:t>
            </w:r>
            <w:r w:rsidRPr="00D70971">
              <w:rPr>
                <w:sz w:val="16"/>
                <w:szCs w:val="16"/>
              </w:rPr>
              <w:t xml:space="preserve">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), в 2020 году </w:t>
            </w:r>
            <w:r w:rsidR="000413E0" w:rsidRPr="00D70971">
              <w:rPr>
                <w:sz w:val="16"/>
                <w:szCs w:val="16"/>
              </w:rPr>
              <w:t>поддержку получат</w:t>
            </w:r>
            <w:r w:rsidRPr="00D70971">
              <w:rPr>
                <w:sz w:val="16"/>
                <w:szCs w:val="16"/>
              </w:rPr>
              <w:t xml:space="preserve"> 1</w:t>
            </w:r>
            <w:r w:rsidR="000413E0" w:rsidRPr="00D70971">
              <w:rPr>
                <w:sz w:val="16"/>
                <w:szCs w:val="16"/>
              </w:rPr>
              <w:t>7</w:t>
            </w:r>
            <w:r w:rsidRPr="00D70971">
              <w:rPr>
                <w:sz w:val="16"/>
                <w:szCs w:val="16"/>
              </w:rPr>
              <w:t xml:space="preserve">0 </w:t>
            </w:r>
            <w:proofErr w:type="spellStart"/>
            <w:r w:rsidR="000413E0" w:rsidRPr="00D70971">
              <w:rPr>
                <w:sz w:val="16"/>
                <w:szCs w:val="16"/>
              </w:rPr>
              <w:t>СМиСП</w:t>
            </w:r>
            <w:proofErr w:type="spellEnd"/>
            <w:r w:rsidR="000413E0" w:rsidRPr="00D70971">
              <w:rPr>
                <w:sz w:val="16"/>
                <w:szCs w:val="16"/>
              </w:rPr>
              <w:t>, заключено не</w:t>
            </w:r>
            <w:proofErr w:type="gramEnd"/>
            <w:r w:rsidR="000413E0" w:rsidRPr="00D70971">
              <w:rPr>
                <w:sz w:val="16"/>
                <w:szCs w:val="16"/>
              </w:rPr>
              <w:t xml:space="preserve"> менее 2</w:t>
            </w:r>
            <w:r w:rsidR="00847F99" w:rsidRPr="00D70971">
              <w:rPr>
                <w:sz w:val="16"/>
                <w:szCs w:val="16"/>
              </w:rPr>
              <w:t>4</w:t>
            </w:r>
            <w:r w:rsidR="000413E0" w:rsidRPr="00D70971">
              <w:rPr>
                <w:sz w:val="16"/>
                <w:szCs w:val="16"/>
              </w:rPr>
              <w:t xml:space="preserve"> экспортных контрактов 1</w:t>
            </w:r>
            <w:r w:rsidR="00847F99" w:rsidRPr="00D70971">
              <w:rPr>
                <w:sz w:val="16"/>
                <w:szCs w:val="16"/>
              </w:rPr>
              <w:t>2</w:t>
            </w:r>
            <w:r w:rsidR="000413E0" w:rsidRPr="00D70971">
              <w:rPr>
                <w:sz w:val="16"/>
                <w:szCs w:val="16"/>
              </w:rPr>
              <w:t xml:space="preserve"> </w:t>
            </w:r>
            <w:proofErr w:type="spellStart"/>
            <w:r w:rsidR="000413E0" w:rsidRPr="00D70971">
              <w:rPr>
                <w:sz w:val="16"/>
                <w:szCs w:val="16"/>
              </w:rPr>
              <w:t>СМиСП</w:t>
            </w:r>
            <w:proofErr w:type="spellEnd"/>
            <w:r w:rsidR="000413E0" w:rsidRPr="00D70971">
              <w:rPr>
                <w:sz w:val="16"/>
                <w:szCs w:val="16"/>
              </w:rPr>
              <w:t>.</w:t>
            </w:r>
            <w:r w:rsidRPr="00D70971">
              <w:rPr>
                <w:sz w:val="16"/>
                <w:szCs w:val="16"/>
              </w:rPr>
              <w:t>;</w:t>
            </w:r>
          </w:p>
          <w:p w:rsidR="002F08DE" w:rsidRPr="00D70971" w:rsidRDefault="002F08DE" w:rsidP="000413E0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</w:t>
            </w:r>
            <w:r w:rsidRPr="00D70971">
              <w:rPr>
                <w:sz w:val="16"/>
                <w:szCs w:val="16"/>
              </w:rPr>
              <w:lastRenderedPageBreak/>
              <w:t xml:space="preserve">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воспользовавшимися услугами Центра, в 2018 году составит </w:t>
            </w:r>
            <w:r w:rsidR="000413E0" w:rsidRPr="00D70971">
              <w:rPr>
                <w:sz w:val="16"/>
                <w:szCs w:val="16"/>
              </w:rPr>
              <w:t>63</w:t>
            </w:r>
            <w:r w:rsidRPr="00D70971">
              <w:rPr>
                <w:sz w:val="16"/>
                <w:szCs w:val="16"/>
              </w:rPr>
              <w:t xml:space="preserve"> ед., в 2019 году составит </w:t>
            </w:r>
            <w:r w:rsidR="000413E0" w:rsidRPr="00D70971">
              <w:rPr>
                <w:sz w:val="16"/>
                <w:szCs w:val="16"/>
              </w:rPr>
              <w:t>45</w:t>
            </w:r>
            <w:r w:rsidRPr="00D70971">
              <w:rPr>
                <w:sz w:val="16"/>
                <w:szCs w:val="16"/>
              </w:rPr>
              <w:t xml:space="preserve"> ед., в 2020 году составит </w:t>
            </w:r>
            <w:r w:rsidR="000413E0" w:rsidRPr="00D70971">
              <w:rPr>
                <w:sz w:val="16"/>
                <w:szCs w:val="16"/>
              </w:rPr>
              <w:t>63</w:t>
            </w:r>
            <w:r w:rsidRPr="00D70971">
              <w:rPr>
                <w:sz w:val="16"/>
                <w:szCs w:val="16"/>
              </w:rPr>
              <w:t xml:space="preserve"> ед.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740AC4" w:rsidRDefault="002F08DE" w:rsidP="00740AC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5 571,</w:t>
            </w:r>
            <w:r w:rsidR="00740AC4" w:rsidRPr="00740AC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2F4C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8 314,4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740AC4" w:rsidRDefault="002F08DE" w:rsidP="00740AC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5 571,</w:t>
            </w:r>
            <w:r w:rsidR="00740AC4" w:rsidRPr="00740AC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8 349,9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C4351D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D70971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740AC4" w:rsidRDefault="002F08DE" w:rsidP="002F4C47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1 225,8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1 837,0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C4351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08000R5270</w:t>
            </w:r>
          </w:p>
        </w:tc>
        <w:tc>
          <w:tcPr>
            <w:tcW w:w="425" w:type="dxa"/>
          </w:tcPr>
          <w:p w:rsidR="002F08DE" w:rsidRPr="00D70971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F18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740AC4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на решение задачи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0141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2 797,5</w:t>
            </w:r>
          </w:p>
        </w:tc>
        <w:tc>
          <w:tcPr>
            <w:tcW w:w="824" w:type="dxa"/>
            <w:shd w:val="clear" w:color="auto" w:fill="auto"/>
          </w:tcPr>
          <w:p w:rsidR="002F08DE" w:rsidRPr="00D70971" w:rsidRDefault="002F08DE" w:rsidP="0053439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D70971" w:rsidRDefault="002F08DE" w:rsidP="00534396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1 829,2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740AC4" w:rsidRDefault="002F08DE" w:rsidP="00534396">
            <w:pPr>
              <w:ind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968,3</w:t>
            </w:r>
          </w:p>
        </w:tc>
        <w:tc>
          <w:tcPr>
            <w:tcW w:w="1106" w:type="dxa"/>
            <w:shd w:val="clear" w:color="auto" w:fill="auto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740AC4" w:rsidRDefault="00740AC4" w:rsidP="00740AC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2 194,1</w:t>
            </w:r>
          </w:p>
        </w:tc>
        <w:tc>
          <w:tcPr>
            <w:tcW w:w="992" w:type="dxa"/>
            <w:shd w:val="clear" w:color="auto" w:fill="auto"/>
          </w:tcPr>
          <w:p w:rsidR="002F08DE" w:rsidRPr="00740AC4" w:rsidRDefault="00740AC4" w:rsidP="008A1B0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2 805,3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2F08DE" w:rsidRPr="00740AC4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824" w:type="dxa"/>
            <w:shd w:val="clear" w:color="auto" w:fill="auto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6 485,2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740AC4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740AC4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740AC4" w:rsidRDefault="002F08DE" w:rsidP="009030B3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4 345,9</w:t>
            </w:r>
          </w:p>
        </w:tc>
        <w:tc>
          <w:tcPr>
            <w:tcW w:w="992" w:type="dxa"/>
            <w:shd w:val="clear" w:color="auto" w:fill="auto"/>
          </w:tcPr>
          <w:p w:rsidR="002F08DE" w:rsidRPr="00740AC4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6 512,9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740AC4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740AC4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740AC4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134" w:type="dxa"/>
            <w:shd w:val="clear" w:color="auto" w:fill="FFFFFF"/>
          </w:tcPr>
          <w:p w:rsidR="002F08DE" w:rsidRPr="00740AC4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650,0</w:t>
            </w:r>
          </w:p>
        </w:tc>
        <w:tc>
          <w:tcPr>
            <w:tcW w:w="992" w:type="dxa"/>
            <w:shd w:val="clear" w:color="auto" w:fill="FFFFFF"/>
          </w:tcPr>
          <w:p w:rsidR="002F08DE" w:rsidRPr="00740AC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0AC4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740AC4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6026" w:type="dxa"/>
            <w:gridSpan w:val="21"/>
          </w:tcPr>
          <w:p w:rsidR="002F08DE" w:rsidRPr="00740AC4" w:rsidRDefault="002F08DE" w:rsidP="00F2370E">
            <w:pPr>
              <w:ind w:hanging="18"/>
              <w:jc w:val="left"/>
              <w:rPr>
                <w:sz w:val="16"/>
                <w:szCs w:val="16"/>
              </w:rPr>
            </w:pPr>
            <w:r w:rsidRPr="00740AC4">
              <w:rPr>
                <w:sz w:val="16"/>
                <w:szCs w:val="16"/>
              </w:rPr>
              <w:t>Задача 4: содействие субъектам малого и среднего предпринимательства в Новосибирской области в повышении инвестиционной и инновационной активности, а также развитию кооперации</w:t>
            </w:r>
          </w:p>
        </w:tc>
      </w:tr>
      <w:tr w:rsidR="009D09C9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9D09C9" w:rsidRPr="00D70971" w:rsidRDefault="009D09C9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4.1. Обеспечение функционирования </w:t>
            </w:r>
            <w:proofErr w:type="gramStart"/>
            <w:r w:rsidRPr="00D70971">
              <w:rPr>
                <w:sz w:val="16"/>
                <w:szCs w:val="16"/>
              </w:rPr>
              <w:t>бизнес-инкубаторов</w:t>
            </w:r>
            <w:proofErr w:type="gramEnd"/>
          </w:p>
        </w:tc>
        <w:tc>
          <w:tcPr>
            <w:tcW w:w="1269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D09C9" w:rsidRPr="00D70971" w:rsidRDefault="009D09C9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D09C9" w:rsidRPr="00D70971" w:rsidRDefault="009D09C9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9D09C9" w:rsidRPr="00D70971" w:rsidRDefault="009D09C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Минпромторг НСО; </w:t>
            </w:r>
          </w:p>
          <w:p w:rsidR="009D09C9" w:rsidRPr="00D70971" w:rsidRDefault="009D09C9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ГУП НСО «НОЦРПП</w:t>
            </w:r>
          </w:p>
        </w:tc>
        <w:tc>
          <w:tcPr>
            <w:tcW w:w="1564" w:type="dxa"/>
            <w:vMerge w:val="restart"/>
          </w:tcPr>
          <w:p w:rsidR="009D09C9" w:rsidRPr="00D70971" w:rsidRDefault="009D09C9" w:rsidP="00295C23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2018-2020 годах внебюджетные средства ГУП НСО «НОЦРПП» будут направлены на развитие одного бизнес-инкубатора;</w:t>
            </w:r>
            <w:r w:rsidR="00B74979"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число </w:t>
            </w:r>
            <w:proofErr w:type="spellStart"/>
            <w:r w:rsidR="00B74979" w:rsidRPr="00D70971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="00B74979"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– резидентов бизнес-инкубатора составит не менее 15 ед.,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r w:rsidR="008523A3" w:rsidRPr="00D70971">
              <w:rPr>
                <w:rFonts w:ascii="Times New Roman" w:hAnsi="Times New Roman"/>
                <w:sz w:val="16"/>
                <w:szCs w:val="16"/>
              </w:rPr>
              <w:t>вно</w:t>
            </w:r>
            <w:r w:rsidR="008F2BF7" w:rsidRPr="00D70971">
              <w:rPr>
                <w:rFonts w:ascii="Times New Roman" w:hAnsi="Times New Roman"/>
                <w:sz w:val="16"/>
                <w:szCs w:val="16"/>
              </w:rPr>
              <w:t>вь созданных рабочих мест в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малы</w:t>
            </w:r>
            <w:r w:rsidR="008F2BF7" w:rsidRPr="00D7097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предприятия</w:t>
            </w:r>
            <w:r w:rsidR="00295C23" w:rsidRPr="00D7097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-р</w:t>
            </w:r>
            <w:proofErr w:type="gram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езидентах бизнес инкубаторов ежегодно составит </w:t>
            </w:r>
            <w:r w:rsidR="00295C23" w:rsidRPr="00D70971">
              <w:rPr>
                <w:rFonts w:ascii="Times New Roman" w:hAnsi="Times New Roman" w:cs="Times New Roman"/>
                <w:sz w:val="16"/>
                <w:szCs w:val="16"/>
              </w:rPr>
              <w:t>не менее 15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9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1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8756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4.2. Развитие центров прототипирования в медицинском технопарке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приобретенного оборудования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47FA1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F47FA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Минпромторг НСО; </w:t>
            </w:r>
          </w:p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ГУП НСО «НОЦРПП; </w:t>
            </w:r>
            <w:r w:rsidRPr="00D70971">
              <w:rPr>
                <w:rFonts w:eastAsiaTheme="minorHAnsi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государственных и муниципальных </w:t>
            </w:r>
            <w:r w:rsidRPr="00D70971">
              <w:rPr>
                <w:rFonts w:eastAsiaTheme="minorHAnsi"/>
                <w:sz w:val="16"/>
                <w:szCs w:val="16"/>
              </w:rPr>
              <w:lastRenderedPageBreak/>
              <w:t>нужд»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32633C">
            <w:pPr>
              <w:ind w:left="-57" w:right="-57" w:hanging="18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lastRenderedPageBreak/>
              <w:t xml:space="preserve">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воспользовавшихся услугами центров, составит не менее </w:t>
            </w:r>
            <w:r w:rsidR="00B74979" w:rsidRPr="00D70971">
              <w:rPr>
                <w:sz w:val="16"/>
                <w:szCs w:val="16"/>
              </w:rPr>
              <w:t>3 500</w:t>
            </w:r>
            <w:r w:rsidRPr="00D70971">
              <w:rPr>
                <w:sz w:val="16"/>
                <w:szCs w:val="16"/>
              </w:rPr>
              <w:t> ед. ежегодно;</w:t>
            </w:r>
          </w:p>
          <w:p w:rsidR="002F08DE" w:rsidRPr="00D70971" w:rsidRDefault="002F08DE" w:rsidP="000A677F">
            <w:pPr>
              <w:ind w:left="-57" w:right="-57" w:hanging="18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воспользовавшимися услугами центров, ежегодно составит не менее 100 ед.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F47FA1" w:rsidP="00BE63F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2F08DE" w:rsidRPr="00D70971" w:rsidRDefault="00F47FA1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08000R</w:t>
            </w:r>
            <w:r w:rsidRPr="00D70971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1C203C">
            <w:pPr>
              <w:suppressAutoHyphens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внебюджетные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06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806B6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lastRenderedPageBreak/>
              <w:t>4.3. 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субсидии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D533C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D533C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3" w:type="dxa"/>
            <w:gridSpan w:val="2"/>
          </w:tcPr>
          <w:p w:rsidR="002F08DE" w:rsidRPr="00D70971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F08DE" w:rsidRPr="00D70971" w:rsidRDefault="002D533C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B74979">
            <w:pPr>
              <w:ind w:left="-57" w:right="-57" w:hanging="18"/>
              <w:jc w:val="left"/>
              <w:rPr>
                <w:color w:val="FF0000"/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 годах </w:t>
            </w:r>
            <w:r w:rsidR="00B74979" w:rsidRPr="00D70971">
              <w:rPr>
                <w:sz w:val="16"/>
                <w:szCs w:val="16"/>
              </w:rPr>
              <w:t xml:space="preserve">будет проведен конкурсный отбор с целью предоставления субсидий </w:t>
            </w:r>
            <w:r w:rsidRPr="00D70971">
              <w:rPr>
                <w:sz w:val="16"/>
                <w:szCs w:val="16"/>
              </w:rPr>
              <w:t xml:space="preserve"> для обеспечения функционирования действующих центров молодежного инновационного творчества</w:t>
            </w:r>
            <w:r w:rsidR="002D533C" w:rsidRPr="00D70971">
              <w:rPr>
                <w:sz w:val="16"/>
                <w:szCs w:val="16"/>
              </w:rPr>
              <w:t xml:space="preserve"> и</w:t>
            </w:r>
            <w:r w:rsidR="00B74979" w:rsidRPr="00D70971">
              <w:rPr>
                <w:sz w:val="16"/>
                <w:szCs w:val="16"/>
              </w:rPr>
              <w:t xml:space="preserve"> (или)</w:t>
            </w:r>
            <w:r w:rsidR="002D533C" w:rsidRPr="00D70971">
              <w:rPr>
                <w:sz w:val="16"/>
                <w:szCs w:val="16"/>
              </w:rPr>
              <w:t xml:space="preserve"> для создания новых</w:t>
            </w:r>
            <w:r w:rsidR="00B74979" w:rsidRPr="00D70971">
              <w:rPr>
                <w:sz w:val="16"/>
                <w:szCs w:val="16"/>
              </w:rPr>
              <w:t xml:space="preserve"> центров; </w:t>
            </w:r>
            <w:r w:rsidRPr="00D70971">
              <w:rPr>
                <w:sz w:val="16"/>
                <w:szCs w:val="16"/>
              </w:rPr>
              <w:t xml:space="preserve"> ежегодно услугами центров воспользуется не менее 800 человек 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D70971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D70971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D70971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F08DE" w:rsidRPr="00D70971" w:rsidRDefault="002F08DE" w:rsidP="002D5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</w:t>
            </w:r>
            <w:r w:rsidR="002D533C" w:rsidRPr="00D70971">
              <w:rPr>
                <w:rFonts w:ascii="Times New Roman" w:hAnsi="Times New Roman" w:cs="Times New Roman"/>
                <w:sz w:val="16"/>
                <w:szCs w:val="16"/>
              </w:rPr>
              <w:t>3700,0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69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</w:tcPr>
          <w:p w:rsidR="002F08DE" w:rsidRPr="00D70971" w:rsidRDefault="002F08DE" w:rsidP="00C009F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3 800,0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1565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030B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4.4. Обеспечение деятельности инжинирингового центра в области медицинских технологий (Медико-технологический центр)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D70971" w:rsidRDefault="002F08DE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ООО «ИМТЦ МТ»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ind w:right="-57" w:firstLine="39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воспользовавшихся услугами центра, составит </w:t>
            </w:r>
            <w:r w:rsidR="00BA0BBB" w:rsidRPr="00D70971">
              <w:rPr>
                <w:sz w:val="16"/>
                <w:szCs w:val="16"/>
              </w:rPr>
              <w:t xml:space="preserve">в 2018 г. - </w:t>
            </w:r>
            <w:r w:rsidRPr="00D70971">
              <w:rPr>
                <w:sz w:val="16"/>
                <w:szCs w:val="16"/>
              </w:rPr>
              <w:t xml:space="preserve">не менее </w:t>
            </w:r>
            <w:r w:rsidR="00B63C37" w:rsidRPr="00D70971">
              <w:rPr>
                <w:sz w:val="16"/>
                <w:szCs w:val="16"/>
              </w:rPr>
              <w:t>30</w:t>
            </w:r>
            <w:r w:rsidR="00BA0BBB" w:rsidRPr="00D70971">
              <w:rPr>
                <w:sz w:val="16"/>
                <w:szCs w:val="16"/>
              </w:rPr>
              <w:t> ед., 2019 г. – не менее 19 ед., в 2020 году – не менее 25 ед.</w:t>
            </w:r>
            <w:r w:rsidRPr="00D70971">
              <w:rPr>
                <w:sz w:val="16"/>
                <w:szCs w:val="16"/>
              </w:rPr>
              <w:t>;</w:t>
            </w:r>
          </w:p>
          <w:p w:rsidR="002F08DE" w:rsidRPr="00D70971" w:rsidRDefault="002F08DE" w:rsidP="00F2370E">
            <w:pPr>
              <w:adjustRightInd w:val="0"/>
              <w:ind w:firstLine="39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D70971">
              <w:rPr>
                <w:sz w:val="16"/>
                <w:szCs w:val="16"/>
              </w:rPr>
              <w:t>воспользовавшими-ся</w:t>
            </w:r>
            <w:proofErr w:type="spellEnd"/>
            <w:proofErr w:type="gramEnd"/>
            <w:r w:rsidRPr="00D70971">
              <w:rPr>
                <w:sz w:val="16"/>
                <w:szCs w:val="16"/>
              </w:rPr>
              <w:t xml:space="preserve"> услугами центра, составит не менее </w:t>
            </w:r>
            <w:r w:rsidR="007D6D3D" w:rsidRPr="00D70971">
              <w:rPr>
                <w:sz w:val="16"/>
                <w:szCs w:val="16"/>
              </w:rPr>
              <w:t>65</w:t>
            </w:r>
            <w:r w:rsidRPr="00D70971">
              <w:rPr>
                <w:sz w:val="16"/>
                <w:szCs w:val="16"/>
              </w:rPr>
              <w:t> ед</w:t>
            </w:r>
            <w:r w:rsidR="007D6D3D" w:rsidRPr="00D70971">
              <w:rPr>
                <w:sz w:val="16"/>
                <w:szCs w:val="16"/>
              </w:rPr>
              <w:t xml:space="preserve">. в 2018 г., и не менее </w:t>
            </w:r>
            <w:r w:rsidR="00453A0A" w:rsidRPr="00D70971">
              <w:rPr>
                <w:sz w:val="16"/>
                <w:szCs w:val="16"/>
              </w:rPr>
              <w:t>4</w:t>
            </w:r>
            <w:r w:rsidR="007D6D3D" w:rsidRPr="00D70971">
              <w:rPr>
                <w:sz w:val="16"/>
                <w:szCs w:val="16"/>
              </w:rPr>
              <w:t xml:space="preserve">0 ежегодно в 2019-2020 </w:t>
            </w:r>
            <w:proofErr w:type="spellStart"/>
            <w:r w:rsidR="007D6D3D" w:rsidRPr="00D70971">
              <w:rPr>
                <w:sz w:val="16"/>
                <w:szCs w:val="16"/>
              </w:rPr>
              <w:t>г.г</w:t>
            </w:r>
            <w:proofErr w:type="spellEnd"/>
            <w:r w:rsidR="007D6D3D" w:rsidRPr="00D70971">
              <w:rPr>
                <w:sz w:val="16"/>
                <w:szCs w:val="16"/>
              </w:rPr>
              <w:t>.</w:t>
            </w:r>
          </w:p>
          <w:p w:rsidR="002F08DE" w:rsidRPr="00D70971" w:rsidRDefault="002F08DE" w:rsidP="00EA4102">
            <w:pPr>
              <w:pStyle w:val="ConsPlusNormal"/>
              <w:ind w:firstLine="39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A410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08000R</w:t>
            </w:r>
            <w:r w:rsidRPr="00D70971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15650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1 128,25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5 000,0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4.5. Обеспечение деятельности инжинирингового центра в области ин-</w:t>
            </w:r>
            <w:proofErr w:type="spellStart"/>
            <w:r w:rsidRPr="00D70971">
              <w:rPr>
                <w:sz w:val="16"/>
                <w:szCs w:val="16"/>
              </w:rPr>
              <w:t>витро</w:t>
            </w:r>
            <w:proofErr w:type="spellEnd"/>
            <w:r w:rsidRPr="00D70971">
              <w:rPr>
                <w:sz w:val="16"/>
                <w:szCs w:val="16"/>
              </w:rPr>
              <w:t xml:space="preserve"> диагностики (IVD инжиниринг)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CD3E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НСО;</w:t>
            </w:r>
          </w:p>
          <w:p w:rsidR="002F08DE" w:rsidRPr="00D70971" w:rsidRDefault="002F08DE" w:rsidP="00CD3EF1">
            <w:pPr>
              <w:ind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ООО «МБИЦ»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5B5A50">
            <w:pPr>
              <w:ind w:right="-57" w:firstLine="39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воспользовавшихся услугами центра, составит </w:t>
            </w:r>
            <w:r w:rsidR="00BA0BBB" w:rsidRPr="00D70971">
              <w:rPr>
                <w:sz w:val="16"/>
                <w:szCs w:val="16"/>
              </w:rPr>
              <w:t>в 2018 г. - не менее 3</w:t>
            </w:r>
            <w:r w:rsidR="007D6D3D" w:rsidRPr="00D70971">
              <w:rPr>
                <w:sz w:val="16"/>
                <w:szCs w:val="16"/>
              </w:rPr>
              <w:t>5</w:t>
            </w:r>
            <w:r w:rsidR="00BA0BBB" w:rsidRPr="00D70971">
              <w:rPr>
                <w:sz w:val="16"/>
                <w:szCs w:val="16"/>
              </w:rPr>
              <w:t xml:space="preserve"> ед., 2019 г. – не менее </w:t>
            </w:r>
            <w:r w:rsidR="007D6D3D" w:rsidRPr="00D70971">
              <w:rPr>
                <w:sz w:val="16"/>
                <w:szCs w:val="16"/>
              </w:rPr>
              <w:t>20</w:t>
            </w:r>
            <w:r w:rsidR="00BA0BBB" w:rsidRPr="00D70971">
              <w:rPr>
                <w:sz w:val="16"/>
                <w:szCs w:val="16"/>
              </w:rPr>
              <w:t xml:space="preserve"> ед., в 2020 году – не менее 25 </w:t>
            </w:r>
            <w:proofErr w:type="spellStart"/>
            <w:proofErr w:type="gramStart"/>
            <w:r w:rsidR="00BA0BBB" w:rsidRPr="00D70971">
              <w:rPr>
                <w:sz w:val="16"/>
                <w:szCs w:val="16"/>
              </w:rPr>
              <w:t>ед</w:t>
            </w:r>
            <w:proofErr w:type="spellEnd"/>
            <w:proofErr w:type="gramEnd"/>
            <w:r w:rsidRPr="00D70971">
              <w:rPr>
                <w:sz w:val="16"/>
                <w:szCs w:val="16"/>
              </w:rPr>
              <w:t>;</w:t>
            </w:r>
          </w:p>
          <w:p w:rsidR="002F08DE" w:rsidRPr="00D70971" w:rsidRDefault="002F08DE" w:rsidP="00B63C37">
            <w:pPr>
              <w:adjustRightInd w:val="0"/>
              <w:ind w:firstLine="39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D70971">
              <w:rPr>
                <w:sz w:val="16"/>
                <w:szCs w:val="16"/>
              </w:rPr>
              <w:t>воспользовавшими-ся</w:t>
            </w:r>
            <w:proofErr w:type="spellEnd"/>
            <w:proofErr w:type="gramEnd"/>
            <w:r w:rsidRPr="00D70971">
              <w:rPr>
                <w:sz w:val="16"/>
                <w:szCs w:val="16"/>
              </w:rPr>
              <w:t xml:space="preserve"> услугами центра, составит </w:t>
            </w:r>
            <w:r w:rsidR="007D6D3D" w:rsidRPr="00D70971">
              <w:rPr>
                <w:sz w:val="16"/>
                <w:szCs w:val="16"/>
              </w:rPr>
              <w:t xml:space="preserve">не менее 65 ед. в 2018 г., и не менее 20 ежегодно в 2019-2020 </w:t>
            </w:r>
            <w:proofErr w:type="spellStart"/>
            <w:r w:rsidR="007D6D3D" w:rsidRPr="00D70971">
              <w:rPr>
                <w:sz w:val="16"/>
                <w:szCs w:val="16"/>
              </w:rPr>
              <w:t>г.г</w:t>
            </w:r>
            <w:proofErr w:type="spellEnd"/>
            <w:r w:rsidR="007D6D3D" w:rsidRPr="00D70971">
              <w:rPr>
                <w:sz w:val="16"/>
                <w:szCs w:val="16"/>
              </w:rPr>
              <w:t>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5 128,25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6 410,3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73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vMerge w:val="restart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vMerge w:val="restart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2F08DE" w:rsidRPr="00D70971" w:rsidRDefault="002F08DE" w:rsidP="00A33067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08000R</w:t>
            </w:r>
            <w:r w:rsidRPr="00D70971">
              <w:rPr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1 760,0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1 128,25</w:t>
            </w:r>
          </w:p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1 410,3</w:t>
            </w:r>
          </w:p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2F08DE" w:rsidRPr="00D70971" w:rsidRDefault="002F08DE" w:rsidP="007116F4">
            <w:pPr>
              <w:pStyle w:val="ConsPlusCell"/>
              <w:rPr>
                <w:sz w:val="16"/>
                <w:szCs w:val="16"/>
                <w:lang w:val="en-US"/>
              </w:rPr>
            </w:pPr>
          </w:p>
        </w:tc>
        <w:tc>
          <w:tcPr>
            <w:tcW w:w="425" w:type="dxa"/>
          </w:tcPr>
          <w:p w:rsidR="002F08DE" w:rsidRPr="00D70971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9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  <w:vMerge w:val="restart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  <w:vMerge w:val="restart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2F08DE" w:rsidRPr="00D70971" w:rsidRDefault="002F08DE" w:rsidP="00A3306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A402C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6 240,0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4 000,0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85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D925E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Merge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lastRenderedPageBreak/>
              <w:t>4.6. Предоставление субсидий для создания и развития частных промышленных парков</w:t>
            </w:r>
          </w:p>
        </w:tc>
        <w:tc>
          <w:tcPr>
            <w:tcW w:w="1269" w:type="dxa"/>
          </w:tcPr>
          <w:p w:rsidR="002F08DE" w:rsidRPr="00D70971" w:rsidRDefault="002F08DE" w:rsidP="00B9076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6A24B8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D70971" w:rsidRDefault="006A24B8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6A24B8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6A24B8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6A24B8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6A24B8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6A24B8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95C23" w:rsidRPr="0094788D" w:rsidRDefault="002F08DE" w:rsidP="00285E4A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201</w:t>
            </w:r>
            <w:r w:rsidR="00295C23" w:rsidRPr="00D709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-2020 годах </w:t>
            </w:r>
            <w:r w:rsidR="00295C23"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планируется проведение конкурса на предоставление субсидии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частным промышленным паркам в Новосибирской области на развитие;</w:t>
            </w:r>
            <w:r w:rsidR="00295C23"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/>
                <w:sz w:val="16"/>
                <w:szCs w:val="16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поддержку, составит 130%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95C2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95C2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95C2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95C23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295C2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95C23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7116F4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32633C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4.6.1. Предоставление субсидий для создания и развития частных промышленных парков</w:t>
            </w:r>
          </w:p>
        </w:tc>
        <w:tc>
          <w:tcPr>
            <w:tcW w:w="1269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D70971" w:rsidRDefault="006A24B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6A24B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6A24B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A43590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32633C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285E4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201</w:t>
            </w:r>
            <w:r w:rsidR="006A24B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-2020 годах частным промышленным паркам в Новосибирской области будут предоставлены субсидии на развитие;</w:t>
            </w:r>
          </w:p>
          <w:p w:rsidR="002F08DE" w:rsidRPr="00D70971" w:rsidRDefault="002F08DE" w:rsidP="006A24B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/>
                <w:sz w:val="16"/>
                <w:szCs w:val="16"/>
              </w:rPr>
              <w:t xml:space="preserve">ежегодный темп роста выручки субъектов малого и среднего </w:t>
            </w:r>
            <w:proofErr w:type="spellStart"/>
            <w:proofErr w:type="gramStart"/>
            <w:r w:rsidRPr="00D70971">
              <w:rPr>
                <w:rFonts w:ascii="Times New Roman" w:hAnsi="Times New Roman"/>
                <w:sz w:val="16"/>
                <w:szCs w:val="16"/>
              </w:rPr>
              <w:t>предпринимате</w:t>
            </w:r>
            <w:r w:rsidR="0053372C" w:rsidRPr="00D70971">
              <w:rPr>
                <w:rFonts w:ascii="Times New Roman" w:hAnsi="Times New Roman"/>
                <w:sz w:val="16"/>
                <w:szCs w:val="16"/>
              </w:rPr>
              <w:t>-</w:t>
            </w:r>
            <w:r w:rsidRPr="00D70971">
              <w:rPr>
                <w:rFonts w:ascii="Times New Roman" w:hAnsi="Times New Roman"/>
                <w:sz w:val="16"/>
                <w:szCs w:val="16"/>
              </w:rPr>
              <w:t>льства</w:t>
            </w:r>
            <w:proofErr w:type="spellEnd"/>
            <w:proofErr w:type="gramEnd"/>
            <w:r w:rsidRPr="00D70971">
              <w:rPr>
                <w:rFonts w:ascii="Times New Roman" w:hAnsi="Times New Roman"/>
                <w:sz w:val="16"/>
                <w:szCs w:val="16"/>
              </w:rPr>
              <w:t xml:space="preserve"> - резидентов частных промышленных парков, получивших финансовую поддержку, составит 130%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5A3EA8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12 658,2</w:t>
            </w:r>
          </w:p>
        </w:tc>
        <w:tc>
          <w:tcPr>
            <w:tcW w:w="992" w:type="dxa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8 879,2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94788D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4.6.2.Сбор отчетной информации от частных промышленных парков-получателей субсидии в предшествующ</w:t>
            </w:r>
            <w:r w:rsidR="005A3EA8" w:rsidRPr="00D70971">
              <w:rPr>
                <w:sz w:val="16"/>
                <w:szCs w:val="16"/>
              </w:rPr>
              <w:t>ие</w:t>
            </w:r>
            <w:r w:rsidRPr="00D70971">
              <w:rPr>
                <w:sz w:val="16"/>
                <w:szCs w:val="16"/>
              </w:rPr>
              <w:t xml:space="preserve"> год</w:t>
            </w:r>
            <w:r w:rsidR="005A3EA8" w:rsidRPr="00D70971">
              <w:rPr>
                <w:sz w:val="16"/>
                <w:szCs w:val="16"/>
              </w:rPr>
              <w:t>ы</w:t>
            </w:r>
          </w:p>
        </w:tc>
        <w:tc>
          <w:tcPr>
            <w:tcW w:w="1269" w:type="dxa"/>
          </w:tcPr>
          <w:p w:rsidR="002F08DE" w:rsidRPr="00D70971" w:rsidRDefault="002F08DE" w:rsidP="0001423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(шт.)</w:t>
            </w:r>
          </w:p>
        </w:tc>
        <w:tc>
          <w:tcPr>
            <w:tcW w:w="565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32633C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5A3EA8" w:rsidP="005A3EA8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spell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-резидентов частного промышленного парка, получившего субсидию ранее, - не менее 5 ежегодно, число вновь созданных рабочих мест – не менее 20 в 2018 году, не менее 25 в 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2019 году.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32633C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32633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lastRenderedPageBreak/>
              <w:t xml:space="preserve">4.7. Содействие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D70971">
              <w:rPr>
                <w:sz w:val="16"/>
                <w:szCs w:val="16"/>
              </w:rPr>
              <w:t>субконтрактации</w:t>
            </w:r>
            <w:proofErr w:type="spellEnd"/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Комплекс услуг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Минпромторг НСО; </w:t>
            </w:r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 xml:space="preserve">организации, отобранные в соответствии с Федеральным законом от 05.04.2013 № 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>государствен-ных</w:t>
            </w:r>
            <w:proofErr w:type="spellEnd"/>
            <w:proofErr w:type="gramEnd"/>
            <w:r w:rsidRPr="00D70971">
              <w:rPr>
                <w:rFonts w:ascii="Times New Roman" w:eastAsiaTheme="minorHAnsi" w:hAnsi="Times New Roman"/>
                <w:sz w:val="16"/>
                <w:szCs w:val="16"/>
              </w:rPr>
              <w:t xml:space="preserve"> и муниципальных нужд»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61079D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2018 году будет организовано содействие </w:t>
            </w:r>
            <w:proofErr w:type="spellStart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СМиСП</w:t>
            </w:r>
            <w:proofErr w:type="spellEnd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получении доступа к консалтинговым, консультационным, информационным услугам в центрах </w:t>
            </w:r>
            <w:proofErr w:type="spellStart"/>
            <w:r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субконтрактации</w:t>
            </w:r>
            <w:proofErr w:type="spellEnd"/>
            <w:r w:rsidR="0061079D"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 менее 100 </w:t>
            </w:r>
            <w:proofErr w:type="spellStart"/>
            <w:r w:rsidR="0061079D"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СМиСП</w:t>
            </w:r>
            <w:proofErr w:type="spellEnd"/>
            <w:r w:rsidR="0061079D" w:rsidRPr="00D7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7116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</w:tcPr>
          <w:p w:rsidR="002F08DE" w:rsidRPr="00D70971" w:rsidRDefault="002F08DE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2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3D618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1 000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389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9913F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4.8. Субсидирование части затрат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2F08DE" w:rsidRPr="00D70971" w:rsidRDefault="002F08DE" w:rsidP="00A402CC">
            <w:pPr>
              <w:pStyle w:val="ConsPlusCell"/>
              <w:ind w:left="-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78551E">
            <w:pPr>
              <w:ind w:firstLine="0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получивших государственную поддержку составит не менее                         7 ежегодно;</w:t>
            </w:r>
          </w:p>
          <w:p w:rsidR="002F08DE" w:rsidRPr="00D70971" w:rsidRDefault="002F08DE" w:rsidP="0078551E">
            <w:pPr>
              <w:ind w:firstLine="0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получившими государственную поддержку, в 2018-2020 годах составит не менее 7 ед. ежегодно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2" w:type="dxa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</w:tcPr>
          <w:p w:rsidR="002F08DE" w:rsidRPr="00D70971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9D67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35 000,0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9913F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575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4.9. Субсидирование части затрат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по договорам лизинга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2F08DE" w:rsidRPr="00D70971" w:rsidRDefault="002F08DE" w:rsidP="00F2370E">
            <w:pPr>
              <w:ind w:firstLine="0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гг. 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, </w:t>
            </w:r>
            <w:proofErr w:type="gramStart"/>
            <w:r w:rsidRPr="00D70971">
              <w:rPr>
                <w:sz w:val="16"/>
                <w:szCs w:val="16"/>
              </w:rPr>
              <w:t>получивших</w:t>
            </w:r>
            <w:proofErr w:type="gramEnd"/>
            <w:r w:rsidRPr="00D70971">
              <w:rPr>
                <w:sz w:val="16"/>
                <w:szCs w:val="16"/>
              </w:rPr>
              <w:t xml:space="preserve"> государственную поддержку – составит не менее            5 ед. ежегодно;</w:t>
            </w:r>
          </w:p>
          <w:p w:rsidR="002F08DE" w:rsidRPr="00D70971" w:rsidRDefault="002F08DE" w:rsidP="001A661A">
            <w:pPr>
              <w:ind w:firstLine="0"/>
              <w:rPr>
                <w:color w:val="FF0000"/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вновь созданных рабочих мест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>, получившими государственную поддержку, составит не менее 5 ед. ежегодно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 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1C16A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10,0-5000,0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8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  <w:lang w:val="en-US"/>
              </w:rPr>
              <w:t>08000</w:t>
            </w:r>
            <w:r w:rsidRPr="00D70971">
              <w:rPr>
                <w:sz w:val="16"/>
                <w:szCs w:val="16"/>
              </w:rPr>
              <w:t>04040</w:t>
            </w:r>
          </w:p>
        </w:tc>
        <w:tc>
          <w:tcPr>
            <w:tcW w:w="425" w:type="dxa"/>
          </w:tcPr>
          <w:p w:rsidR="002F08DE" w:rsidRPr="00D70971" w:rsidRDefault="002F08DE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5B5A5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15 000,0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925A51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975A89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4.10. Субсидирование части процентных выплат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по </w:t>
            </w:r>
            <w:r w:rsidRPr="00D70971">
              <w:rPr>
                <w:sz w:val="16"/>
                <w:szCs w:val="16"/>
              </w:rPr>
              <w:lastRenderedPageBreak/>
              <w:t>кредитам, привлеченным в российских кредитных организациях</w:t>
            </w: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left="-57" w:right="-57" w:hanging="18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1A661A">
            <w:pPr>
              <w:ind w:left="-57" w:right="-57" w:hanging="18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реализация мероприятия не </w:t>
            </w:r>
            <w:r w:rsidRPr="00D70971">
              <w:rPr>
                <w:sz w:val="16"/>
                <w:szCs w:val="16"/>
              </w:rPr>
              <w:lastRenderedPageBreak/>
              <w:t>предусмотрена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</w:t>
            </w:r>
            <w:proofErr w:type="gramStart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.(</w:t>
            </w:r>
            <w:proofErr w:type="gramEnd"/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7116F4">
            <w:pPr>
              <w:pStyle w:val="ConsPlusCell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suppressAutoHyphens/>
              <w:ind w:firstLine="0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4</w:t>
            </w: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D70971" w:rsidRDefault="0094788D" w:rsidP="005918D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51 320,0</w:t>
            </w:r>
          </w:p>
        </w:tc>
        <w:tc>
          <w:tcPr>
            <w:tcW w:w="824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8 320,0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D70971" w:rsidRDefault="002F08DE" w:rsidP="000F322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33 000,0</w:t>
            </w:r>
          </w:p>
        </w:tc>
        <w:tc>
          <w:tcPr>
            <w:tcW w:w="1106" w:type="dxa"/>
            <w:shd w:val="clear" w:color="auto" w:fill="auto"/>
          </w:tcPr>
          <w:p w:rsidR="002F08DE" w:rsidRPr="00D70971" w:rsidRDefault="0094788D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1134" w:type="dxa"/>
            <w:shd w:val="clear" w:color="auto" w:fill="auto"/>
          </w:tcPr>
          <w:p w:rsidR="002F08DE" w:rsidRPr="00D70971" w:rsidRDefault="002F08DE" w:rsidP="00AC6C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68 714,7</w:t>
            </w: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B5757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65 499,8</w:t>
            </w:r>
          </w:p>
        </w:tc>
        <w:tc>
          <w:tcPr>
            <w:tcW w:w="1271" w:type="dxa"/>
            <w:vMerge w:val="restart"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2F08DE" w:rsidRPr="00D70971" w:rsidRDefault="002F08DE" w:rsidP="001A661A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0D0B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824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12 480,0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8 000,0</w:t>
            </w:r>
          </w:p>
        </w:tc>
        <w:tc>
          <w:tcPr>
            <w:tcW w:w="992" w:type="dxa"/>
            <w:shd w:val="clear" w:color="auto" w:fill="auto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824" w:type="dxa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2F08DE" w:rsidRPr="00D115D4" w:rsidRDefault="003C7A7B" w:rsidP="003C7A7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10 00</w:t>
            </w:r>
            <w:r w:rsidR="002F08DE" w:rsidRPr="00D115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2F08DE" w:rsidRPr="00D115D4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1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134" w:type="dxa"/>
            <w:shd w:val="clear" w:color="auto" w:fill="auto"/>
          </w:tcPr>
          <w:p w:rsidR="002F08DE" w:rsidRPr="00D115D4" w:rsidRDefault="002F08DE" w:rsidP="00E62E34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115D4">
              <w:rPr>
                <w:sz w:val="16"/>
                <w:szCs w:val="16"/>
              </w:rPr>
              <w:t>1</w:t>
            </w:r>
            <w:r w:rsidRPr="00D115D4">
              <w:rPr>
                <w:sz w:val="16"/>
                <w:szCs w:val="16"/>
                <w:lang w:val="en-US"/>
              </w:rPr>
              <w:t>5</w:t>
            </w:r>
            <w:r w:rsidRPr="00D115D4">
              <w:rPr>
                <w:sz w:val="16"/>
                <w:szCs w:val="16"/>
              </w:rPr>
              <w:t xml:space="preserve"> </w:t>
            </w:r>
            <w:r w:rsidRPr="00D115D4">
              <w:rPr>
                <w:sz w:val="16"/>
                <w:szCs w:val="16"/>
                <w:lang w:val="en-US"/>
              </w:rPr>
              <w:t>5</w:t>
            </w:r>
            <w:r w:rsidRPr="00D115D4">
              <w:rPr>
                <w:sz w:val="16"/>
                <w:szCs w:val="16"/>
              </w:rPr>
              <w:t>00,0</w:t>
            </w:r>
          </w:p>
        </w:tc>
        <w:tc>
          <w:tcPr>
            <w:tcW w:w="992" w:type="dxa"/>
            <w:shd w:val="clear" w:color="auto" w:fill="FFFFFF"/>
          </w:tcPr>
          <w:p w:rsidR="002F08DE" w:rsidRPr="00D70971" w:rsidRDefault="002F08DE" w:rsidP="00E62E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1" w:type="dxa"/>
            <w:vMerge/>
            <w:shd w:val="clear" w:color="auto" w:fill="FFFFFF"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37"/>
          <w:tblCellSpacing w:w="5" w:type="nil"/>
        </w:trPr>
        <w:tc>
          <w:tcPr>
            <w:tcW w:w="16026" w:type="dxa"/>
            <w:gridSpan w:val="21"/>
          </w:tcPr>
          <w:p w:rsidR="002F08DE" w:rsidRPr="00D70971" w:rsidRDefault="002F08DE" w:rsidP="00EA2388">
            <w:pPr>
              <w:ind w:hanging="18"/>
              <w:jc w:val="center"/>
              <w:rPr>
                <w:color w:val="FF0000"/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Задача 5: содействие субъектам малого и среднего предпринимательства в Новосибирской области в привлечении финансовых ресурсов для осуществления предпринимательской деятельности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5.1. Обеспечение деятельности гарантийного фонда Новосибирской области с целью предоставления гарантий (поручительств)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6A24B8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3" w:type="dxa"/>
            <w:gridSpan w:val="2"/>
          </w:tcPr>
          <w:p w:rsidR="002F08DE" w:rsidRPr="00D70971" w:rsidRDefault="006A24B8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НСО;</w:t>
            </w:r>
          </w:p>
          <w:p w:rsidR="002F08DE" w:rsidRPr="00D70971" w:rsidRDefault="002F08DE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564" w:type="dxa"/>
            <w:vMerge w:val="restart"/>
          </w:tcPr>
          <w:p w:rsidR="002F08DE" w:rsidRPr="00D70971" w:rsidRDefault="002F08DE" w:rsidP="00F2370E">
            <w:pPr>
              <w:widowControl/>
              <w:adjustRightInd w:val="0"/>
              <w:ind w:firstLine="0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2018-2020 годах средства </w:t>
            </w:r>
            <w:r w:rsidRPr="00D70971">
              <w:rPr>
                <w:noProof/>
                <w:sz w:val="16"/>
                <w:szCs w:val="16"/>
              </w:rPr>
              <w:t>Гарантийного Фонда НСО</w:t>
            </w:r>
            <w:r w:rsidRPr="00D70971">
              <w:rPr>
                <w:sz w:val="16"/>
                <w:szCs w:val="16"/>
              </w:rPr>
              <w:t xml:space="preserve"> будут направлены                 на обеспечение деятельности  </w:t>
            </w:r>
            <w:r w:rsidRPr="00D70971">
              <w:rPr>
                <w:noProof/>
                <w:sz w:val="16"/>
                <w:szCs w:val="16"/>
              </w:rPr>
              <w:t>Гарантийного Фонда НСО</w:t>
            </w:r>
            <w:r w:rsidRPr="00D70971">
              <w:rPr>
                <w:sz w:val="16"/>
                <w:szCs w:val="16"/>
              </w:rPr>
              <w:t>;</w:t>
            </w:r>
          </w:p>
          <w:p w:rsidR="002F08DE" w:rsidRPr="00D70971" w:rsidRDefault="002F08DE" w:rsidP="007C0A11">
            <w:pPr>
              <w:pStyle w:val="af4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объем предоставленных субъектам малого и среднего </w:t>
            </w:r>
            <w:proofErr w:type="spellStart"/>
            <w:proofErr w:type="gramStart"/>
            <w:r w:rsidRPr="00D70971">
              <w:rPr>
                <w:sz w:val="16"/>
                <w:szCs w:val="16"/>
              </w:rPr>
              <w:t>предпринимате</w:t>
            </w:r>
            <w:r w:rsidR="0053372C" w:rsidRPr="00D70971">
              <w:rPr>
                <w:sz w:val="16"/>
                <w:szCs w:val="16"/>
              </w:rPr>
              <w:t>-</w:t>
            </w:r>
            <w:r w:rsidRPr="00D70971">
              <w:rPr>
                <w:sz w:val="16"/>
                <w:szCs w:val="16"/>
              </w:rPr>
              <w:t>льства</w:t>
            </w:r>
            <w:proofErr w:type="spellEnd"/>
            <w:proofErr w:type="gramEnd"/>
            <w:r w:rsidRPr="00D70971">
              <w:rPr>
                <w:sz w:val="16"/>
                <w:szCs w:val="16"/>
              </w:rPr>
              <w:t xml:space="preserve"> гарантий (поручительств) </w:t>
            </w:r>
            <w:r w:rsidR="0053372C" w:rsidRPr="00D70971">
              <w:rPr>
                <w:sz w:val="16"/>
                <w:szCs w:val="16"/>
              </w:rPr>
              <w:t xml:space="preserve">          </w:t>
            </w:r>
            <w:r w:rsidRPr="00D70971">
              <w:rPr>
                <w:sz w:val="16"/>
                <w:szCs w:val="16"/>
              </w:rPr>
              <w:t xml:space="preserve">в 2018 г. составит </w:t>
            </w:r>
            <w:r w:rsidR="0053372C" w:rsidRPr="00D70971">
              <w:rPr>
                <w:sz w:val="16"/>
                <w:szCs w:val="16"/>
              </w:rPr>
              <w:t xml:space="preserve"> </w:t>
            </w:r>
            <w:r w:rsidRPr="00D70971">
              <w:rPr>
                <w:sz w:val="16"/>
                <w:szCs w:val="16"/>
              </w:rPr>
              <w:t>не менее 1,85 млрд. рублей;</w:t>
            </w:r>
          </w:p>
          <w:p w:rsidR="0053372C" w:rsidRPr="00D70971" w:rsidRDefault="002F08DE" w:rsidP="0053372C">
            <w:pPr>
              <w:pStyle w:val="af4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в 2019 г. </w:t>
            </w:r>
            <w:r w:rsidR="0053372C" w:rsidRPr="00D70971">
              <w:rPr>
                <w:sz w:val="16"/>
                <w:szCs w:val="16"/>
              </w:rPr>
              <w:t xml:space="preserve">– </w:t>
            </w:r>
          </w:p>
          <w:p w:rsidR="002F08DE" w:rsidRPr="00D70971" w:rsidRDefault="002F08DE" w:rsidP="0053372C">
            <w:pPr>
              <w:pStyle w:val="af4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2,1 млрд. рублей, </w:t>
            </w:r>
            <w:r w:rsidR="0053372C" w:rsidRPr="00D70971">
              <w:rPr>
                <w:sz w:val="16"/>
                <w:szCs w:val="16"/>
              </w:rPr>
              <w:t xml:space="preserve">   </w:t>
            </w:r>
            <w:r w:rsidRPr="00D70971">
              <w:rPr>
                <w:sz w:val="16"/>
                <w:szCs w:val="16"/>
              </w:rPr>
              <w:t xml:space="preserve">в 2020 г. – 2.2 млрд. руб.; </w:t>
            </w:r>
          </w:p>
          <w:p w:rsidR="002F08DE" w:rsidRPr="00D70971" w:rsidRDefault="002F08DE" w:rsidP="005A3EA8">
            <w:pPr>
              <w:widowControl/>
              <w:adjustRightInd w:val="0"/>
              <w:ind w:firstLine="0"/>
              <w:rPr>
                <w:color w:val="FF0000"/>
                <w:sz w:val="16"/>
                <w:szCs w:val="16"/>
              </w:rPr>
            </w:pPr>
            <w:r w:rsidRPr="00D70971">
              <w:rPr>
                <w:noProof/>
                <w:sz w:val="16"/>
                <w:szCs w:val="16"/>
              </w:rPr>
              <w:t xml:space="preserve">объем действующих кредитов, банковских гарантий, лизинговых договоров, предоставленных СМиСП банками и лизинговыми компаниями, </w:t>
            </w:r>
            <w:r w:rsidRPr="00D70971">
              <w:rPr>
                <w:noProof/>
                <w:sz w:val="16"/>
                <w:szCs w:val="16"/>
              </w:rPr>
              <w:lastRenderedPageBreak/>
              <w:t>являющимися партнерами Гарантийного Фонда НСО, будет ежегодно превышать капитализацию Гарантийного фонда НСО в 5 раз</w:t>
            </w:r>
            <w:r w:rsidR="005A3EA8" w:rsidRPr="00D70971">
              <w:rPr>
                <w:noProof/>
                <w:sz w:val="16"/>
                <w:szCs w:val="16"/>
              </w:rPr>
              <w:t>; количество СМиСП  – получателей гарантийной поддержки Фонда – не менее 200 ед. ежегодно, количество вновь созданных рабочих мест – не менее 90, начиная с 2019 года.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1 598 700,0</w:t>
            </w:r>
          </w:p>
        </w:tc>
        <w:tc>
          <w:tcPr>
            <w:tcW w:w="992" w:type="dxa"/>
          </w:tcPr>
          <w:p w:rsidR="002F08DE" w:rsidRPr="00D70971" w:rsidRDefault="002F08DE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1 821 100,0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1 598 700,0</w:t>
            </w:r>
          </w:p>
        </w:tc>
        <w:tc>
          <w:tcPr>
            <w:tcW w:w="992" w:type="dxa"/>
          </w:tcPr>
          <w:p w:rsidR="002F08DE" w:rsidRPr="00D70971" w:rsidRDefault="002F08DE" w:rsidP="00B730B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1 821 100,0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85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115D4" w:rsidRDefault="002F08DE" w:rsidP="00EA238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115D4" w:rsidRDefault="002F08DE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160306" w:rsidRPr="00D115D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F08DE" w:rsidRPr="00D115D4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115D4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5529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11 660,0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41 340,0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EE7A4A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90BE5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1 492 200,0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D90BE5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1 492 200,0</w:t>
            </w:r>
          </w:p>
        </w:tc>
        <w:tc>
          <w:tcPr>
            <w:tcW w:w="1106" w:type="dxa"/>
          </w:tcPr>
          <w:p w:rsidR="002F08DE" w:rsidRPr="00D70971" w:rsidRDefault="002F08DE" w:rsidP="00D90BE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1 545 700,0</w:t>
            </w:r>
          </w:p>
        </w:tc>
        <w:tc>
          <w:tcPr>
            <w:tcW w:w="992" w:type="dxa"/>
          </w:tcPr>
          <w:p w:rsidR="002F08DE" w:rsidRPr="00D70971" w:rsidRDefault="002F08DE" w:rsidP="00B730BD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1 759 100,0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firstLine="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2F08DE" w:rsidRPr="00D70971" w:rsidRDefault="002F08DE" w:rsidP="00F2370E">
            <w:pPr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lastRenderedPageBreak/>
              <w:t xml:space="preserve">5.2. Обеспечение деятельности фонда микрофинансирования Новосибирской области с целью предоставлении </w:t>
            </w:r>
            <w:proofErr w:type="spellStart"/>
            <w:r w:rsidRPr="00D70971">
              <w:rPr>
                <w:sz w:val="16"/>
                <w:szCs w:val="16"/>
              </w:rPr>
              <w:t>микрозаймов</w:t>
            </w:r>
            <w:proofErr w:type="spellEnd"/>
            <w:r w:rsidRPr="00D70971">
              <w:rPr>
                <w:sz w:val="16"/>
                <w:szCs w:val="16"/>
              </w:rPr>
              <w:t xml:space="preserve">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количество получателей субсидий (ед.)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6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F08DE" w:rsidRPr="00D70971" w:rsidRDefault="00D115D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F08DE" w:rsidRPr="00D70971" w:rsidRDefault="00D115D4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1" w:type="dxa"/>
            <w:vMerge w:val="restart"/>
          </w:tcPr>
          <w:p w:rsidR="002F08DE" w:rsidRPr="00D70971" w:rsidRDefault="002F08DE" w:rsidP="00F2370E">
            <w:pPr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Минпромторг НСО;</w:t>
            </w:r>
          </w:p>
          <w:p w:rsidR="002F08DE" w:rsidRPr="00D70971" w:rsidRDefault="002F08DE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proofErr w:type="spellStart"/>
            <w:r w:rsidRPr="00D70971">
              <w:rPr>
                <w:sz w:val="16"/>
                <w:szCs w:val="16"/>
              </w:rPr>
              <w:t>Микрокреди-тная</w:t>
            </w:r>
            <w:proofErr w:type="spellEnd"/>
            <w:r w:rsidRPr="00D70971">
              <w:rPr>
                <w:sz w:val="16"/>
                <w:szCs w:val="16"/>
              </w:rPr>
              <w:t xml:space="preserve"> компания </w:t>
            </w:r>
            <w:proofErr w:type="spellStart"/>
            <w:proofErr w:type="gramStart"/>
            <w:r w:rsidRPr="00D70971">
              <w:rPr>
                <w:sz w:val="16"/>
                <w:szCs w:val="16"/>
              </w:rPr>
              <w:t>Новосибирс</w:t>
            </w:r>
            <w:proofErr w:type="spellEnd"/>
            <w:r w:rsidRPr="00D70971">
              <w:rPr>
                <w:sz w:val="16"/>
                <w:szCs w:val="16"/>
              </w:rPr>
              <w:t>-кий</w:t>
            </w:r>
            <w:proofErr w:type="gramEnd"/>
            <w:r w:rsidRPr="00D70971">
              <w:rPr>
                <w:sz w:val="16"/>
                <w:szCs w:val="16"/>
              </w:rPr>
              <w:t xml:space="preserve"> областной фонд микрофинансирования субъектов малого и среднего </w:t>
            </w:r>
            <w:proofErr w:type="spellStart"/>
            <w:r w:rsidRPr="00D70971">
              <w:rPr>
                <w:sz w:val="16"/>
                <w:szCs w:val="16"/>
              </w:rPr>
              <w:t>предпринима-тельства</w:t>
            </w:r>
            <w:proofErr w:type="spellEnd"/>
          </w:p>
        </w:tc>
        <w:tc>
          <w:tcPr>
            <w:tcW w:w="1564" w:type="dxa"/>
            <w:vMerge w:val="restart"/>
          </w:tcPr>
          <w:p w:rsidR="002F08DE" w:rsidRPr="00D70971" w:rsidRDefault="002F08DE" w:rsidP="0053372C">
            <w:pPr>
              <w:widowControl/>
              <w:adjustRightInd w:val="0"/>
              <w:ind w:firstLine="0"/>
              <w:jc w:val="left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ежегодно средства Фонда будут направлены на обеспечение  деятельности </w:t>
            </w:r>
            <w:r w:rsidR="00FA744C" w:rsidRPr="00D70971">
              <w:rPr>
                <w:sz w:val="16"/>
                <w:szCs w:val="16"/>
              </w:rPr>
              <w:t>МКК Ф</w:t>
            </w:r>
            <w:r w:rsidRPr="00D70971">
              <w:rPr>
                <w:sz w:val="16"/>
                <w:szCs w:val="16"/>
              </w:rPr>
              <w:t xml:space="preserve">онд </w:t>
            </w:r>
            <w:proofErr w:type="spellStart"/>
            <w:r w:rsidRPr="00D70971">
              <w:rPr>
                <w:sz w:val="16"/>
                <w:szCs w:val="16"/>
              </w:rPr>
              <w:t>микрофинансиро</w:t>
            </w:r>
            <w:r w:rsidR="0053372C" w:rsidRPr="00D70971">
              <w:rPr>
                <w:sz w:val="16"/>
                <w:szCs w:val="16"/>
              </w:rPr>
              <w:t>-</w:t>
            </w:r>
            <w:r w:rsidRPr="00D70971">
              <w:rPr>
                <w:sz w:val="16"/>
                <w:szCs w:val="16"/>
              </w:rPr>
              <w:t>вания</w:t>
            </w:r>
            <w:proofErr w:type="spellEnd"/>
            <w:r w:rsidR="00FA744C" w:rsidRPr="00D70971">
              <w:rPr>
                <w:sz w:val="16"/>
                <w:szCs w:val="16"/>
              </w:rPr>
              <w:t xml:space="preserve"> НСО</w:t>
            </w:r>
            <w:r w:rsidRPr="00D70971">
              <w:rPr>
                <w:sz w:val="16"/>
                <w:szCs w:val="16"/>
              </w:rPr>
              <w:t>;</w:t>
            </w:r>
          </w:p>
          <w:p w:rsidR="0053372C" w:rsidRPr="00D70971" w:rsidRDefault="002F08DE" w:rsidP="0053372C">
            <w:pPr>
              <w:pStyle w:val="af4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действующий портфель </w:t>
            </w:r>
            <w:proofErr w:type="spellStart"/>
            <w:r w:rsidRPr="00D70971">
              <w:rPr>
                <w:sz w:val="16"/>
                <w:szCs w:val="16"/>
              </w:rPr>
              <w:t>микрозаймов</w:t>
            </w:r>
            <w:proofErr w:type="spellEnd"/>
            <w:r w:rsidRPr="00D70971">
              <w:rPr>
                <w:sz w:val="16"/>
                <w:szCs w:val="16"/>
              </w:rPr>
              <w:t xml:space="preserve">, выданных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МК</w:t>
            </w:r>
            <w:r w:rsidR="00FA744C" w:rsidRPr="00D70971">
              <w:rPr>
                <w:sz w:val="16"/>
                <w:szCs w:val="16"/>
              </w:rPr>
              <w:t>К</w:t>
            </w:r>
            <w:r w:rsidRPr="00D70971">
              <w:rPr>
                <w:sz w:val="16"/>
                <w:szCs w:val="16"/>
              </w:rPr>
              <w:t xml:space="preserve"> Фонд микрофинансирования НСО в 2018-</w:t>
            </w:r>
          </w:p>
          <w:p w:rsidR="002F08DE" w:rsidRPr="00D70971" w:rsidRDefault="002F08DE" w:rsidP="0053372C">
            <w:pPr>
              <w:pStyle w:val="af4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2020 г. г.,  составит не менее  70% капитализации Фонда.</w:t>
            </w:r>
          </w:p>
          <w:p w:rsidR="005A3EA8" w:rsidRPr="00D70971" w:rsidRDefault="005A3EA8" w:rsidP="00FA3D83">
            <w:pPr>
              <w:pStyle w:val="af4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D70971">
              <w:rPr>
                <w:sz w:val="16"/>
                <w:szCs w:val="16"/>
              </w:rPr>
              <w:t>СМиСП</w:t>
            </w:r>
            <w:proofErr w:type="spellEnd"/>
            <w:r w:rsidRPr="00D70971">
              <w:rPr>
                <w:sz w:val="16"/>
                <w:szCs w:val="16"/>
              </w:rPr>
              <w:t xml:space="preserve">  – получателей поддержки Фонда – не менее 200 ед. ежегодно, количество вновь созданных рабочих мест </w:t>
            </w:r>
            <w:r w:rsidR="00FA744C" w:rsidRPr="00D70971">
              <w:rPr>
                <w:sz w:val="16"/>
                <w:szCs w:val="16"/>
              </w:rPr>
              <w:t xml:space="preserve">не менее </w:t>
            </w:r>
            <w:r w:rsidR="00AB7D64" w:rsidRPr="00AB7D64">
              <w:rPr>
                <w:sz w:val="16"/>
                <w:szCs w:val="16"/>
              </w:rPr>
              <w:t xml:space="preserve">             </w:t>
            </w:r>
            <w:r w:rsidR="00FA744C" w:rsidRPr="00D70971">
              <w:rPr>
                <w:sz w:val="16"/>
                <w:szCs w:val="16"/>
              </w:rPr>
              <w:t>95 ед.</w:t>
            </w: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стоимость ед. изм.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723 972,0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723 972,0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2C12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723 972,0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2F08DE" w:rsidRPr="00D70971" w:rsidRDefault="002F08DE" w:rsidP="00EE7A4A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459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2F08DE" w:rsidRPr="00D70971" w:rsidRDefault="002F08DE" w:rsidP="001B34A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2F08DE" w:rsidRPr="00D70971" w:rsidRDefault="002F08DE" w:rsidP="006D37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</w:tcPr>
          <w:p w:rsidR="002F08DE" w:rsidRPr="00D70971" w:rsidRDefault="002F08DE" w:rsidP="00C218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  <w:r w:rsidR="00C218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13 200,0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13 200,0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20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F08DE" w:rsidRPr="00D70971" w:rsidTr="00683B97">
        <w:trPr>
          <w:trHeight w:val="1231"/>
          <w:tblCellSpacing w:w="5" w:type="nil"/>
        </w:trPr>
        <w:tc>
          <w:tcPr>
            <w:tcW w:w="1842" w:type="dxa"/>
            <w:vMerge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F08DE" w:rsidRPr="00D70971" w:rsidRDefault="002F08DE" w:rsidP="00F2370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824" w:type="dxa"/>
          </w:tcPr>
          <w:p w:rsidR="002F08DE" w:rsidRPr="00D70971" w:rsidRDefault="002F08DE" w:rsidP="00F2370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</w:tcPr>
          <w:p w:rsidR="002F08DE" w:rsidRPr="00D70971" w:rsidRDefault="002F08DE" w:rsidP="00A4359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</w:tcPr>
          <w:p w:rsidR="002F08DE" w:rsidRPr="00D70971" w:rsidRDefault="002F08DE" w:rsidP="00EE7A4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F08DE" w:rsidRPr="00D70971" w:rsidRDefault="002F08DE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663 972,0</w:t>
            </w:r>
          </w:p>
        </w:tc>
        <w:tc>
          <w:tcPr>
            <w:tcW w:w="992" w:type="dxa"/>
          </w:tcPr>
          <w:p w:rsidR="002F08DE" w:rsidRPr="00D70971" w:rsidRDefault="002F08DE" w:rsidP="00F2370E">
            <w:pPr>
              <w:adjustRightInd w:val="0"/>
              <w:ind w:firstLine="1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683 972,0</w:t>
            </w:r>
          </w:p>
        </w:tc>
        <w:tc>
          <w:tcPr>
            <w:tcW w:w="1271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2F08DE" w:rsidRPr="00D70971" w:rsidRDefault="002F08DE" w:rsidP="00F2370E">
            <w:pPr>
              <w:pStyle w:val="ConsPlusCell"/>
              <w:ind w:hanging="18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11A5C" w:rsidRPr="00D70971" w:rsidTr="00F11A5C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Итого на решение задачи 5</w:t>
            </w:r>
          </w:p>
        </w:tc>
        <w:tc>
          <w:tcPr>
            <w:tcW w:w="1269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824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11 660,0</w:t>
            </w:r>
          </w:p>
        </w:tc>
        <w:tc>
          <w:tcPr>
            <w:tcW w:w="992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13 640,0</w:t>
            </w:r>
          </w:p>
        </w:tc>
        <w:tc>
          <w:tcPr>
            <w:tcW w:w="1271" w:type="dxa"/>
            <w:vMerge w:val="restart"/>
          </w:tcPr>
          <w:p w:rsidR="00F11A5C" w:rsidRPr="00D70971" w:rsidRDefault="00F11A5C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F11A5C" w:rsidRPr="00D70971" w:rsidRDefault="00F11A5C" w:rsidP="004C2CA2">
            <w:pPr>
              <w:pStyle w:val="ConsPlusCell"/>
              <w:ind w:hanging="1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11A5C" w:rsidRPr="00D70971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824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46 800,0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41 340,0</w:t>
            </w:r>
          </w:p>
        </w:tc>
        <w:tc>
          <w:tcPr>
            <w:tcW w:w="992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48 360,0</w:t>
            </w:r>
          </w:p>
        </w:tc>
        <w:tc>
          <w:tcPr>
            <w:tcW w:w="1271" w:type="dxa"/>
            <w:vMerge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11A5C" w:rsidRPr="00D70971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F11A5C" w:rsidRPr="00D70971" w:rsidRDefault="00F11A5C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4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11A5C" w:rsidRPr="00D70971" w:rsidRDefault="00F11A5C" w:rsidP="004C2CA2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D7097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1" w:type="dxa"/>
            <w:vMerge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F11A5C" w:rsidRPr="00D70971" w:rsidRDefault="00F11A5C" w:rsidP="004C2C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F6AAD" w:rsidRPr="00D70971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D709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6F6AAD" w:rsidRPr="00D70971" w:rsidRDefault="006F6AAD" w:rsidP="004C2CA2">
            <w:pPr>
              <w:pStyle w:val="ConsPlusCel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AAD" w:rsidRPr="00D115D4" w:rsidRDefault="006F6AAD" w:rsidP="00D115D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2 156 172,0</w:t>
            </w:r>
          </w:p>
        </w:tc>
        <w:tc>
          <w:tcPr>
            <w:tcW w:w="824" w:type="dxa"/>
            <w:shd w:val="clear" w:color="auto" w:fill="auto"/>
          </w:tcPr>
          <w:p w:rsidR="006F6AAD" w:rsidRPr="00D115D4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D115D4" w:rsidRDefault="006F6AAD" w:rsidP="00C663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663 972,0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D115D4" w:rsidRDefault="006F6AAD" w:rsidP="00C663D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15D4">
              <w:rPr>
                <w:rFonts w:ascii="Times New Roman" w:hAnsi="Times New Roman" w:cs="Times New Roman"/>
                <w:sz w:val="16"/>
                <w:szCs w:val="16"/>
              </w:rPr>
              <w:t>1 492 200,0</w:t>
            </w:r>
          </w:p>
        </w:tc>
        <w:tc>
          <w:tcPr>
            <w:tcW w:w="1106" w:type="dxa"/>
            <w:shd w:val="clear" w:color="auto" w:fill="auto"/>
          </w:tcPr>
          <w:p w:rsidR="006F6AAD" w:rsidRPr="00D115D4" w:rsidRDefault="006F6AAD" w:rsidP="001D513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9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D115D4" w:rsidRDefault="00B33E58" w:rsidP="007920B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2 209 672,0</w:t>
            </w:r>
          </w:p>
        </w:tc>
        <w:tc>
          <w:tcPr>
            <w:tcW w:w="992" w:type="dxa"/>
            <w:shd w:val="clear" w:color="auto" w:fill="auto"/>
          </w:tcPr>
          <w:p w:rsidR="006F6AAD" w:rsidRPr="00D115D4" w:rsidRDefault="00B33E58" w:rsidP="007920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2 443 072,0</w:t>
            </w:r>
          </w:p>
        </w:tc>
        <w:tc>
          <w:tcPr>
            <w:tcW w:w="1271" w:type="dxa"/>
            <w:vMerge/>
          </w:tcPr>
          <w:p w:rsidR="006F6AAD" w:rsidRPr="00D70971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6F6AAD" w:rsidRPr="00D70971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Сумма затрат по государственной программе</w:t>
            </w:r>
          </w:p>
        </w:tc>
        <w:tc>
          <w:tcPr>
            <w:tcW w:w="1269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сумма затрат,</w:t>
            </w:r>
          </w:p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7920B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2 390 470,7</w:t>
            </w:r>
          </w:p>
        </w:tc>
        <w:tc>
          <w:tcPr>
            <w:tcW w:w="824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823 302,4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2C03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1 545 168,3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2C034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22 000,0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B33E58" w:rsidP="007920B9">
            <w:pPr>
              <w:ind w:left="-57" w:right="-57"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2 439 675,9</w:t>
            </w:r>
          </w:p>
        </w:tc>
        <w:tc>
          <w:tcPr>
            <w:tcW w:w="992" w:type="dxa"/>
            <w:shd w:val="clear" w:color="auto" w:fill="auto"/>
          </w:tcPr>
          <w:p w:rsidR="006F6AAD" w:rsidRPr="00B33E58" w:rsidRDefault="00B33E58" w:rsidP="00B33E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2 686 474,4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115 521,0</w:t>
            </w:r>
          </w:p>
        </w:tc>
        <w:tc>
          <w:tcPr>
            <w:tcW w:w="824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57 552,7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42 968,3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15 000,0</w:t>
            </w:r>
          </w:p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126 319,10</w:t>
            </w: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126 319,10</w:t>
            </w:r>
          </w:p>
        </w:tc>
        <w:tc>
          <w:tcPr>
            <w:tcW w:w="1271" w:type="dxa"/>
            <w:vMerge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  <w:r w:rsidRPr="00B33E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75 905,2</w:t>
            </w:r>
          </w:p>
        </w:tc>
        <w:tc>
          <w:tcPr>
            <w:tcW w:w="824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75 905,2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60 600,4</w:t>
            </w: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73 998,9</w:t>
            </w:r>
          </w:p>
        </w:tc>
        <w:tc>
          <w:tcPr>
            <w:tcW w:w="1271" w:type="dxa"/>
            <w:vMerge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25 572,5</w:t>
            </w:r>
          </w:p>
        </w:tc>
        <w:tc>
          <w:tcPr>
            <w:tcW w:w="824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25 572,5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25 784,4</w:t>
            </w:r>
          </w:p>
        </w:tc>
        <w:tc>
          <w:tcPr>
            <w:tcW w:w="1271" w:type="dxa"/>
            <w:vMerge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  <w:r w:rsidRPr="00B33E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6AAD" w:rsidRPr="00B33E58" w:rsidRDefault="006F6AAD" w:rsidP="007920B9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2 173 472,0</w:t>
            </w:r>
          </w:p>
        </w:tc>
        <w:tc>
          <w:tcPr>
            <w:tcW w:w="824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664 272,0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1 502 200,0</w:t>
            </w:r>
          </w:p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7 000,0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B33E58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2 226 972,0</w:t>
            </w:r>
          </w:p>
        </w:tc>
        <w:tc>
          <w:tcPr>
            <w:tcW w:w="992" w:type="dxa"/>
            <w:shd w:val="clear" w:color="auto" w:fill="auto"/>
          </w:tcPr>
          <w:p w:rsidR="006F6AAD" w:rsidRPr="00B33E58" w:rsidRDefault="00B33E58" w:rsidP="007920B9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2 460 372,0</w:t>
            </w:r>
          </w:p>
        </w:tc>
        <w:tc>
          <w:tcPr>
            <w:tcW w:w="1271" w:type="dxa"/>
            <w:vMerge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 w:val="restart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Суммы затрат по государственной программе по КБК</w:t>
            </w:r>
          </w:p>
        </w:tc>
        <w:tc>
          <w:tcPr>
            <w:tcW w:w="1269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08000R</w:t>
            </w: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5270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7920B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13 200,0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13 200,0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11 660,0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13 640,0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7 968,3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1 468,3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  <w:lang w:val="en-US"/>
              </w:rPr>
              <w:t>5</w:t>
            </w:r>
            <w:r w:rsidRPr="00B33E58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4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1 968,3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1 968,3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51 500,0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41 500,0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10 000,0</w:t>
            </w:r>
          </w:p>
        </w:tc>
        <w:tc>
          <w:tcPr>
            <w:tcW w:w="1134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71 658,2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67 879,2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0800004040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3 800,0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3 800,00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3 800,0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3 800,0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0800070690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30 843,5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0, 0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30 843,5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31 800,0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31 800,0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429" w:type="dxa"/>
            <w:gridSpan w:val="2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34" w:type="dxa"/>
            <w:gridSpan w:val="2"/>
          </w:tcPr>
          <w:p w:rsidR="006F6AAD" w:rsidRPr="00B33E58" w:rsidRDefault="006F6AAD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8 209,2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8 209,2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5 432,6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7 231,6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ОБ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115 521,0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57 552,7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42 968,3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sz w:val="16"/>
                <w:szCs w:val="16"/>
              </w:rPr>
              <w:t>15 000,0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126 319,1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 w:val="restart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1603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46 800,0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46 800,0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41 340,0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48 360,0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026</w:t>
            </w:r>
          </w:p>
        </w:tc>
        <w:tc>
          <w:tcPr>
            <w:tcW w:w="397" w:type="dxa"/>
          </w:tcPr>
          <w:p w:rsidR="006F6AAD" w:rsidRPr="00B33E58" w:rsidRDefault="006F6AAD" w:rsidP="004C2CA2">
            <w:pPr>
              <w:pStyle w:val="ConsPlusCell"/>
              <w:ind w:lef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66" w:type="dxa"/>
            <w:gridSpan w:val="3"/>
          </w:tcPr>
          <w:p w:rsidR="006F6AAD" w:rsidRPr="00B33E58" w:rsidRDefault="006F6AAD" w:rsidP="004C2CA2">
            <w:pPr>
              <w:pStyle w:val="ConsPlusCell"/>
              <w:ind w:left="-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  <w:gridSpan w:val="2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08000R5270</w:t>
            </w:r>
          </w:p>
        </w:tc>
        <w:tc>
          <w:tcPr>
            <w:tcW w:w="425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29 105,2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21 905,2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19 260,4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sz w:val="16"/>
                <w:szCs w:val="16"/>
              </w:rPr>
            </w:pPr>
            <w:r w:rsidRPr="00B33E58">
              <w:rPr>
                <w:sz w:val="16"/>
                <w:szCs w:val="16"/>
              </w:rPr>
              <w:t>25 638,9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  <w:vMerge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6F6AAD" w:rsidRPr="00B33E58" w:rsidRDefault="006F6AAD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Итого по ФБ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75 905,2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75 905,2</w:t>
            </w:r>
          </w:p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sz w:val="16"/>
                <w:szCs w:val="16"/>
              </w:rPr>
              <w:t>60 600,4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sz w:val="16"/>
                <w:szCs w:val="16"/>
              </w:rPr>
              <w:t>73 998,9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</w:tcPr>
          <w:p w:rsidR="006F6AAD" w:rsidRPr="00B33E58" w:rsidRDefault="006F6AAD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6F6AAD" w:rsidRPr="00B33E58" w:rsidRDefault="006F6AAD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Итого по МБ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25 572,5</w:t>
            </w:r>
          </w:p>
        </w:tc>
        <w:tc>
          <w:tcPr>
            <w:tcW w:w="824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25 572,5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106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992" w:type="dxa"/>
            <w:shd w:val="clear" w:color="auto" w:fill="FFFFFF"/>
          </w:tcPr>
          <w:p w:rsidR="006F6AAD" w:rsidRPr="00B33E58" w:rsidRDefault="006F6AAD" w:rsidP="004C2CA2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25 784,4</w:t>
            </w:r>
          </w:p>
        </w:tc>
        <w:tc>
          <w:tcPr>
            <w:tcW w:w="1271" w:type="dxa"/>
            <w:shd w:val="clear" w:color="auto" w:fill="FFFFFF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6F6AAD" w:rsidRPr="00B33E58" w:rsidRDefault="006F6AAD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</w:tcPr>
          <w:p w:rsidR="00B33E58" w:rsidRPr="00B33E58" w:rsidRDefault="00B33E58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B33E58" w:rsidRPr="00B33E58" w:rsidRDefault="00B33E58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Итого по ВИ</w:t>
            </w:r>
          </w:p>
        </w:tc>
        <w:tc>
          <w:tcPr>
            <w:tcW w:w="992" w:type="dxa"/>
            <w:shd w:val="clear" w:color="auto" w:fill="FFFFFF"/>
          </w:tcPr>
          <w:p w:rsidR="00B33E58" w:rsidRPr="00B33E58" w:rsidRDefault="00B33E58" w:rsidP="007920B9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2 173 472,0</w:t>
            </w:r>
          </w:p>
        </w:tc>
        <w:tc>
          <w:tcPr>
            <w:tcW w:w="824" w:type="dxa"/>
            <w:shd w:val="clear" w:color="auto" w:fill="FFFFFF"/>
          </w:tcPr>
          <w:p w:rsidR="00B33E58" w:rsidRPr="00B33E58" w:rsidRDefault="00B33E58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33E58" w:rsidRPr="00B33E58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664 272,0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33E58" w:rsidRPr="00B33E58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1 502 200,0</w:t>
            </w:r>
          </w:p>
          <w:p w:rsidR="00B33E58" w:rsidRPr="00B33E58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auto"/>
          </w:tcPr>
          <w:p w:rsidR="00B33E58" w:rsidRPr="00B33E58" w:rsidRDefault="00B33E58" w:rsidP="00C663D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33E58">
              <w:rPr>
                <w:b/>
                <w:sz w:val="16"/>
                <w:szCs w:val="16"/>
              </w:rPr>
              <w:t>7 000,0</w:t>
            </w:r>
          </w:p>
        </w:tc>
        <w:tc>
          <w:tcPr>
            <w:tcW w:w="1134" w:type="dxa"/>
            <w:shd w:val="clear" w:color="auto" w:fill="auto"/>
          </w:tcPr>
          <w:p w:rsidR="00B33E58" w:rsidRPr="00FA3D83" w:rsidRDefault="00B33E58" w:rsidP="00C663D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A3D83">
              <w:rPr>
                <w:b/>
                <w:sz w:val="16"/>
                <w:szCs w:val="16"/>
              </w:rPr>
              <w:t>2 226 972,0</w:t>
            </w:r>
          </w:p>
        </w:tc>
        <w:tc>
          <w:tcPr>
            <w:tcW w:w="992" w:type="dxa"/>
            <w:shd w:val="clear" w:color="auto" w:fill="auto"/>
          </w:tcPr>
          <w:p w:rsidR="00B33E58" w:rsidRPr="00FA3D83" w:rsidRDefault="00B33E58" w:rsidP="00C663D7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FA3D83">
              <w:rPr>
                <w:b/>
                <w:sz w:val="16"/>
                <w:szCs w:val="16"/>
              </w:rPr>
              <w:t>2 460 372,0</w:t>
            </w:r>
          </w:p>
        </w:tc>
        <w:tc>
          <w:tcPr>
            <w:tcW w:w="1271" w:type="dxa"/>
            <w:shd w:val="clear" w:color="auto" w:fill="auto"/>
          </w:tcPr>
          <w:p w:rsidR="00B33E58" w:rsidRPr="00B33E58" w:rsidRDefault="00B33E58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4" w:type="dxa"/>
          </w:tcPr>
          <w:p w:rsidR="00B33E58" w:rsidRPr="00B33E58" w:rsidRDefault="00B33E58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E58" w:rsidRPr="00B33E58" w:rsidTr="00F11A5C">
        <w:trPr>
          <w:trHeight w:val="20"/>
          <w:tblCellSpacing w:w="5" w:type="nil"/>
        </w:trPr>
        <w:tc>
          <w:tcPr>
            <w:tcW w:w="1842" w:type="dxa"/>
          </w:tcPr>
          <w:p w:rsidR="00B33E58" w:rsidRPr="00B33E58" w:rsidRDefault="00B33E58" w:rsidP="004C2CA2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5" w:type="dxa"/>
            <w:gridSpan w:val="9"/>
          </w:tcPr>
          <w:p w:rsidR="00B33E58" w:rsidRPr="00B33E58" w:rsidRDefault="00B33E58" w:rsidP="004C2CA2">
            <w:pPr>
              <w:ind w:firstLine="0"/>
              <w:jc w:val="left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ВСЕГО по ГП</w:t>
            </w:r>
          </w:p>
        </w:tc>
        <w:tc>
          <w:tcPr>
            <w:tcW w:w="992" w:type="dxa"/>
            <w:shd w:val="clear" w:color="auto" w:fill="FFFFFF"/>
          </w:tcPr>
          <w:p w:rsidR="00B33E58" w:rsidRPr="00B33E58" w:rsidRDefault="00B33E58" w:rsidP="007920B9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33E58">
              <w:rPr>
                <w:b/>
                <w:bCs/>
                <w:sz w:val="16"/>
                <w:szCs w:val="16"/>
              </w:rPr>
              <w:t>2 390 470,7</w:t>
            </w:r>
          </w:p>
        </w:tc>
        <w:tc>
          <w:tcPr>
            <w:tcW w:w="824" w:type="dxa"/>
            <w:shd w:val="clear" w:color="auto" w:fill="FFFFFF"/>
          </w:tcPr>
          <w:p w:rsidR="00B33E58" w:rsidRPr="00B33E58" w:rsidRDefault="00B33E58" w:rsidP="004C2CA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23" w:type="dxa"/>
            <w:gridSpan w:val="2"/>
            <w:shd w:val="clear" w:color="auto" w:fill="auto"/>
          </w:tcPr>
          <w:p w:rsidR="00B33E58" w:rsidRPr="00B33E58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823 302,4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B33E58" w:rsidRPr="00B33E58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1 545 168,3</w:t>
            </w:r>
          </w:p>
        </w:tc>
        <w:tc>
          <w:tcPr>
            <w:tcW w:w="1106" w:type="dxa"/>
            <w:shd w:val="clear" w:color="auto" w:fill="auto"/>
          </w:tcPr>
          <w:p w:rsidR="00B33E58" w:rsidRPr="00B33E58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E58">
              <w:rPr>
                <w:rFonts w:ascii="Times New Roman" w:hAnsi="Times New Roman" w:cs="Times New Roman"/>
                <w:b/>
                <w:sz w:val="16"/>
                <w:szCs w:val="16"/>
              </w:rPr>
              <w:t>22 000,0</w:t>
            </w:r>
          </w:p>
        </w:tc>
        <w:tc>
          <w:tcPr>
            <w:tcW w:w="1134" w:type="dxa"/>
            <w:shd w:val="clear" w:color="auto" w:fill="auto"/>
          </w:tcPr>
          <w:p w:rsidR="00B33E58" w:rsidRPr="00FA3D83" w:rsidRDefault="00B33E58" w:rsidP="00C663D7">
            <w:pPr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FA3D83">
              <w:rPr>
                <w:b/>
                <w:sz w:val="16"/>
                <w:szCs w:val="16"/>
              </w:rPr>
              <w:t>2 439 675,9</w:t>
            </w:r>
          </w:p>
        </w:tc>
        <w:tc>
          <w:tcPr>
            <w:tcW w:w="992" w:type="dxa"/>
            <w:shd w:val="clear" w:color="auto" w:fill="FFFFFF"/>
          </w:tcPr>
          <w:p w:rsidR="00B33E58" w:rsidRPr="00FA3D83" w:rsidRDefault="00B33E58" w:rsidP="00C663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D83">
              <w:rPr>
                <w:rFonts w:ascii="Times New Roman" w:hAnsi="Times New Roman" w:cs="Times New Roman"/>
                <w:b/>
                <w:sz w:val="16"/>
                <w:szCs w:val="16"/>
              </w:rPr>
              <w:t>2 686 474,4</w:t>
            </w:r>
          </w:p>
        </w:tc>
        <w:tc>
          <w:tcPr>
            <w:tcW w:w="1271" w:type="dxa"/>
            <w:shd w:val="clear" w:color="auto" w:fill="FFFFFF"/>
          </w:tcPr>
          <w:p w:rsidR="00B33E58" w:rsidRPr="00B33E58" w:rsidRDefault="00B33E58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B33E58" w:rsidRPr="00B33E58" w:rsidRDefault="00B33E58" w:rsidP="004C2CA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16F4" w:rsidRPr="00B33E58" w:rsidRDefault="007116F4" w:rsidP="00F04E3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A2CA4" w:rsidRPr="00267465" w:rsidRDefault="00F04E30" w:rsidP="00F04E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7465">
        <w:rPr>
          <w:rFonts w:ascii="Times New Roman" w:hAnsi="Times New Roman" w:cs="Times New Roman"/>
          <w:sz w:val="26"/>
          <w:szCs w:val="26"/>
        </w:rPr>
        <w:t>*Прогнозные объемы. Внебюджетные источники сформированы из средств НГТПП, ГУП НСО «НОЦРПП», Фонд</w:t>
      </w:r>
      <w:r w:rsidR="008848F6" w:rsidRPr="00267465">
        <w:rPr>
          <w:rFonts w:ascii="Times New Roman" w:hAnsi="Times New Roman" w:cs="Times New Roman"/>
          <w:sz w:val="26"/>
          <w:szCs w:val="26"/>
        </w:rPr>
        <w:t>а</w:t>
      </w:r>
      <w:r w:rsidRPr="00267465">
        <w:rPr>
          <w:rFonts w:ascii="Times New Roman" w:hAnsi="Times New Roman" w:cs="Times New Roman"/>
          <w:sz w:val="26"/>
          <w:szCs w:val="26"/>
        </w:rPr>
        <w:t xml:space="preserve"> развития малого и среднего предпринимательства Новосибирской области, </w:t>
      </w:r>
      <w:proofErr w:type="spellStart"/>
      <w:r w:rsidR="001A2CA4" w:rsidRPr="00267465">
        <w:rPr>
          <w:rFonts w:ascii="Times New Roman" w:hAnsi="Times New Roman" w:cs="Times New Roman"/>
          <w:sz w:val="26"/>
          <w:szCs w:val="26"/>
        </w:rPr>
        <w:t>Микрокредитн</w:t>
      </w:r>
      <w:r w:rsidR="008848F6" w:rsidRPr="00267465">
        <w:rPr>
          <w:rFonts w:ascii="Times New Roman" w:hAnsi="Times New Roman" w:cs="Times New Roman"/>
          <w:sz w:val="26"/>
          <w:szCs w:val="26"/>
        </w:rPr>
        <w:t>ой</w:t>
      </w:r>
      <w:proofErr w:type="spellEnd"/>
      <w:r w:rsidR="001A2CA4" w:rsidRPr="00267465">
        <w:rPr>
          <w:rFonts w:ascii="Times New Roman" w:hAnsi="Times New Roman" w:cs="Times New Roman"/>
          <w:sz w:val="26"/>
          <w:szCs w:val="26"/>
        </w:rPr>
        <w:t xml:space="preserve"> компани</w:t>
      </w:r>
      <w:r w:rsidR="008848F6" w:rsidRPr="00267465">
        <w:rPr>
          <w:rFonts w:ascii="Times New Roman" w:hAnsi="Times New Roman" w:cs="Times New Roman"/>
          <w:sz w:val="26"/>
          <w:szCs w:val="26"/>
        </w:rPr>
        <w:t>и</w:t>
      </w:r>
      <w:r w:rsidR="001A2CA4" w:rsidRPr="00267465">
        <w:rPr>
          <w:rFonts w:ascii="Times New Roman" w:hAnsi="Times New Roman" w:cs="Times New Roman"/>
          <w:sz w:val="26"/>
          <w:szCs w:val="26"/>
        </w:rPr>
        <w:t xml:space="preserve"> Новосибирский областной фонд микрофинансирования субъектов малого и среднего предпринимательства.</w:t>
      </w:r>
    </w:p>
    <w:p w:rsidR="00F04E30" w:rsidRPr="00267465" w:rsidRDefault="00F04E30" w:rsidP="00F04E30">
      <w:pPr>
        <w:shd w:val="clear" w:color="auto" w:fill="FFFFFF"/>
        <w:adjustRightInd w:val="0"/>
        <w:rPr>
          <w:sz w:val="26"/>
          <w:szCs w:val="26"/>
        </w:rPr>
      </w:pPr>
      <w:r w:rsidRPr="00267465">
        <w:rPr>
          <w:sz w:val="26"/>
          <w:szCs w:val="26"/>
        </w:rPr>
        <w:t>Применяемые сокращения:</w:t>
      </w:r>
    </w:p>
    <w:p w:rsidR="00EB2B22" w:rsidRPr="00267465" w:rsidRDefault="00EB2B22" w:rsidP="00EB2B22">
      <w:pPr>
        <w:adjustRightInd w:val="0"/>
        <w:rPr>
          <w:rFonts w:eastAsiaTheme="minorHAnsi"/>
          <w:sz w:val="26"/>
          <w:szCs w:val="26"/>
        </w:rPr>
      </w:pPr>
      <w:r w:rsidRPr="00267465">
        <w:rPr>
          <w:rFonts w:eastAsiaTheme="minorHAnsi"/>
          <w:sz w:val="26"/>
          <w:szCs w:val="26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EB2B22" w:rsidRPr="00267465" w:rsidRDefault="00EB2B22" w:rsidP="00EB2B22">
      <w:pPr>
        <w:adjustRightInd w:val="0"/>
        <w:rPr>
          <w:rFonts w:eastAsiaTheme="minorHAnsi"/>
          <w:sz w:val="26"/>
          <w:szCs w:val="26"/>
        </w:rPr>
      </w:pPr>
      <w:r w:rsidRPr="00267465">
        <w:rPr>
          <w:rFonts w:eastAsiaTheme="minorHAnsi"/>
          <w:sz w:val="26"/>
          <w:szCs w:val="26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EB2B22" w:rsidRPr="00267465" w:rsidRDefault="00EB2B22" w:rsidP="00EB2B22">
      <w:pPr>
        <w:adjustRightInd w:val="0"/>
        <w:rPr>
          <w:rFonts w:eastAsiaTheme="minorHAnsi"/>
          <w:sz w:val="26"/>
          <w:szCs w:val="26"/>
        </w:rPr>
      </w:pPr>
      <w:r w:rsidRPr="00267465">
        <w:rPr>
          <w:rFonts w:eastAsiaTheme="minorHAnsi"/>
          <w:sz w:val="26"/>
          <w:szCs w:val="26"/>
        </w:rPr>
        <w:t xml:space="preserve">НГТПП - Союз «Новосибирская городская </w:t>
      </w:r>
      <w:proofErr w:type="gramStart"/>
      <w:r w:rsidRPr="00267465">
        <w:rPr>
          <w:rFonts w:eastAsiaTheme="minorHAnsi"/>
          <w:sz w:val="26"/>
          <w:szCs w:val="26"/>
        </w:rPr>
        <w:t>торгово-промышленной</w:t>
      </w:r>
      <w:proofErr w:type="gramEnd"/>
      <w:r w:rsidRPr="00267465">
        <w:rPr>
          <w:rFonts w:eastAsiaTheme="minorHAnsi"/>
          <w:sz w:val="26"/>
          <w:szCs w:val="26"/>
        </w:rPr>
        <w:t xml:space="preserve"> палата»;</w:t>
      </w:r>
    </w:p>
    <w:p w:rsidR="00EB2B22" w:rsidRPr="00267465" w:rsidRDefault="00EB2B22" w:rsidP="00EB2B22">
      <w:pPr>
        <w:adjustRightInd w:val="0"/>
        <w:rPr>
          <w:rFonts w:eastAsiaTheme="minorHAnsi"/>
          <w:sz w:val="26"/>
          <w:szCs w:val="26"/>
        </w:rPr>
      </w:pPr>
      <w:proofErr w:type="spellStart"/>
      <w:r w:rsidRPr="00267465">
        <w:rPr>
          <w:rFonts w:eastAsiaTheme="minorHAnsi"/>
          <w:sz w:val="26"/>
          <w:szCs w:val="26"/>
        </w:rPr>
        <w:t>СМиСП</w:t>
      </w:r>
      <w:proofErr w:type="spellEnd"/>
      <w:r w:rsidRPr="00267465">
        <w:rPr>
          <w:rFonts w:eastAsiaTheme="minorHAnsi"/>
          <w:sz w:val="26"/>
          <w:szCs w:val="26"/>
        </w:rPr>
        <w:t xml:space="preserve"> - субъекты малого и среднего предпринимательства;</w:t>
      </w:r>
    </w:p>
    <w:p w:rsidR="00EB2B22" w:rsidRPr="00267465" w:rsidRDefault="00EB2B22" w:rsidP="00EB2B22">
      <w:pPr>
        <w:adjustRightInd w:val="0"/>
        <w:rPr>
          <w:rFonts w:eastAsiaTheme="minorHAnsi"/>
          <w:sz w:val="26"/>
          <w:szCs w:val="26"/>
        </w:rPr>
      </w:pPr>
      <w:r w:rsidRPr="00267465">
        <w:rPr>
          <w:rFonts w:eastAsiaTheme="minorHAnsi"/>
          <w:sz w:val="26"/>
          <w:szCs w:val="26"/>
        </w:rPr>
        <w:t>СМП - субъекты малого предпринимательства.</w:t>
      </w:r>
    </w:p>
    <w:p w:rsidR="00EB2B22" w:rsidRPr="00267465" w:rsidRDefault="00EB2B22" w:rsidP="00EB2B22">
      <w:pPr>
        <w:rPr>
          <w:sz w:val="26"/>
          <w:szCs w:val="26"/>
        </w:rPr>
      </w:pPr>
      <w:r w:rsidRPr="00267465">
        <w:rPr>
          <w:sz w:val="26"/>
          <w:szCs w:val="26"/>
        </w:rPr>
        <w:t>ООО «ИМТЦ МТ» – общество с ограниченной ответственностью «Инжиниринговый Медико-Технологический Центр Медицинского Технопарка»;</w:t>
      </w:r>
    </w:p>
    <w:p w:rsidR="00EB2B22" w:rsidRPr="00267465" w:rsidRDefault="00EB2B22" w:rsidP="00EB2B22">
      <w:pPr>
        <w:adjustRightInd w:val="0"/>
        <w:rPr>
          <w:sz w:val="26"/>
          <w:szCs w:val="26"/>
        </w:rPr>
      </w:pPr>
      <w:r w:rsidRPr="00267465">
        <w:rPr>
          <w:sz w:val="26"/>
          <w:szCs w:val="26"/>
        </w:rPr>
        <w:t>ООО «МБИЦ» – общество с ограниченной ответственностью «Медико-Биологический Инжиниринговый Центр».</w:t>
      </w:r>
    </w:p>
    <w:p w:rsidR="00EB2B22" w:rsidRPr="00267465" w:rsidRDefault="00EB2B22" w:rsidP="00EB2B22">
      <w:pPr>
        <w:adjustRightInd w:val="0"/>
        <w:rPr>
          <w:rFonts w:eastAsiaTheme="minorHAnsi"/>
          <w:sz w:val="26"/>
          <w:szCs w:val="26"/>
        </w:rPr>
      </w:pPr>
      <w:r w:rsidRPr="00267465">
        <w:rPr>
          <w:sz w:val="26"/>
          <w:szCs w:val="26"/>
        </w:rPr>
        <w:t>ОМС МО НСО – органы местного самоуправления муниципальных образований Новосибирской области.</w:t>
      </w:r>
    </w:p>
    <w:p w:rsidR="009C3ADF" w:rsidRPr="00267465" w:rsidRDefault="001A2CA4">
      <w:pPr>
        <w:widowControl/>
        <w:ind w:left="709" w:firstLine="0"/>
        <w:jc w:val="left"/>
        <w:rPr>
          <w:sz w:val="26"/>
          <w:szCs w:val="26"/>
        </w:rPr>
      </w:pPr>
      <w:r w:rsidRPr="00267465">
        <w:rPr>
          <w:sz w:val="26"/>
          <w:szCs w:val="26"/>
        </w:rPr>
        <w:t>ЦМИТ – Центр молодёжного инновационного творчества</w:t>
      </w:r>
      <w:r w:rsidR="00F11A5C" w:rsidRPr="00267465">
        <w:rPr>
          <w:sz w:val="26"/>
          <w:szCs w:val="26"/>
        </w:rPr>
        <w:t>.</w:t>
      </w:r>
    </w:p>
    <w:p w:rsidR="00160306" w:rsidRPr="00267465" w:rsidRDefault="00160306">
      <w:pPr>
        <w:widowControl/>
        <w:ind w:left="709" w:firstLine="0"/>
        <w:jc w:val="left"/>
        <w:rPr>
          <w:sz w:val="26"/>
          <w:szCs w:val="26"/>
        </w:rPr>
      </w:pPr>
      <w:r w:rsidRPr="00267465">
        <w:rPr>
          <w:sz w:val="26"/>
          <w:szCs w:val="26"/>
        </w:rPr>
        <w:t>АО – Акционерное общество.</w:t>
      </w:r>
    </w:p>
    <w:p w:rsidR="001A2CA4" w:rsidRPr="00D70971" w:rsidRDefault="001A2CA4" w:rsidP="00710074">
      <w:pPr>
        <w:widowControl/>
        <w:ind w:left="709" w:firstLine="0"/>
        <w:jc w:val="center"/>
      </w:pPr>
    </w:p>
    <w:p w:rsidR="00ED515D" w:rsidRPr="00D70971" w:rsidRDefault="00D70856" w:rsidP="00D70856">
      <w:pPr>
        <w:pStyle w:val="210"/>
        <w:spacing w:before="0" w:after="0" w:line="240" w:lineRule="auto"/>
        <w:ind w:left="10065" w:hanging="142"/>
        <w:jc w:val="right"/>
        <w:rPr>
          <w:rFonts w:eastAsia="Arial Unicode MS"/>
          <w:szCs w:val="28"/>
        </w:rPr>
      </w:pPr>
      <w:r>
        <w:rPr>
          <w:rFonts w:eastAsia="Arial Unicode MS"/>
          <w:szCs w:val="28"/>
        </w:rPr>
        <w:t>Таблица</w:t>
      </w:r>
      <w:r w:rsidR="00ED515D" w:rsidRPr="00D70971">
        <w:rPr>
          <w:rFonts w:eastAsia="Arial Unicode MS"/>
          <w:szCs w:val="28"/>
        </w:rPr>
        <w:t xml:space="preserve"> № </w:t>
      </w:r>
      <w:r w:rsidR="00604D39" w:rsidRPr="00D70971">
        <w:rPr>
          <w:rFonts w:eastAsia="Arial Unicode MS"/>
          <w:szCs w:val="28"/>
        </w:rPr>
        <w:t>4</w:t>
      </w:r>
    </w:p>
    <w:p w:rsidR="00710074" w:rsidRPr="00D70971" w:rsidRDefault="00710074" w:rsidP="00710074">
      <w:pPr>
        <w:widowControl/>
        <w:ind w:left="709" w:firstLine="0"/>
        <w:jc w:val="center"/>
      </w:pPr>
    </w:p>
    <w:p w:rsidR="00ED515D" w:rsidRPr="00D70971" w:rsidRDefault="00ED515D" w:rsidP="00ED515D">
      <w:pPr>
        <w:widowControl/>
        <w:autoSpaceDE/>
        <w:autoSpaceDN/>
        <w:ind w:firstLine="0"/>
        <w:jc w:val="center"/>
      </w:pPr>
      <w:r w:rsidRPr="00D70971">
        <w:t xml:space="preserve">Информация о включении </w:t>
      </w:r>
      <w:proofErr w:type="gramStart"/>
      <w:r w:rsidRPr="00D70971">
        <w:t>мероприятий программы реализации наказов избирателей</w:t>
      </w:r>
      <w:proofErr w:type="gramEnd"/>
      <w:r w:rsidRPr="00D70971">
        <w:t xml:space="preserve"> депутатам Законодательного Собрания Новосибирской области в план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  на 2017-2022 годы» на 2018 год </w:t>
      </w:r>
    </w:p>
    <w:p w:rsidR="00ED515D" w:rsidRPr="00D70971" w:rsidRDefault="00ED515D" w:rsidP="00ED515D">
      <w:pPr>
        <w:widowControl/>
        <w:autoSpaceDE/>
        <w:autoSpaceDN/>
        <w:ind w:firstLine="0"/>
        <w:jc w:val="center"/>
        <w:rPr>
          <w:b/>
        </w:rPr>
      </w:pPr>
    </w:p>
    <w:tbl>
      <w:tblPr>
        <w:tblW w:w="154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1"/>
        <w:gridCol w:w="1917"/>
        <w:gridCol w:w="2268"/>
        <w:gridCol w:w="1917"/>
        <w:gridCol w:w="1417"/>
        <w:gridCol w:w="2268"/>
        <w:gridCol w:w="2282"/>
      </w:tblGrid>
      <w:tr w:rsidR="00ED515D" w:rsidRPr="00D70971" w:rsidTr="007D6D3D">
        <w:trPr>
          <w:trHeight w:val="1842"/>
        </w:trPr>
        <w:tc>
          <w:tcPr>
            <w:tcW w:w="2552" w:type="dxa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Наименование основного мероприятия (детализированного мероприятия)</w:t>
            </w:r>
          </w:p>
        </w:tc>
        <w:tc>
          <w:tcPr>
            <w:tcW w:w="851" w:type="dxa"/>
            <w:shd w:val="clear" w:color="auto" w:fill="auto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Код наказа</w:t>
            </w: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Содержание наказа избирателей</w:t>
            </w:r>
          </w:p>
        </w:tc>
        <w:tc>
          <w:tcPr>
            <w:tcW w:w="2268" w:type="dxa"/>
            <w:shd w:val="clear" w:color="auto" w:fill="auto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D70971">
              <w:rPr>
                <w:sz w:val="20"/>
                <w:szCs w:val="20"/>
              </w:rPr>
              <w:t>мероприятия плана реализации наказов избирателей</w:t>
            </w:r>
            <w:proofErr w:type="gramEnd"/>
            <w:r w:rsidRPr="00D70971">
              <w:rPr>
                <w:sz w:val="20"/>
                <w:szCs w:val="20"/>
              </w:rPr>
              <w:t xml:space="preserve"> депутатам Законодательного Собрания Новосибирской области на 2018 год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Объем и источники финансирования</w:t>
            </w:r>
          </w:p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на 2018 год, (тыс. руб.)</w:t>
            </w:r>
          </w:p>
        </w:tc>
        <w:tc>
          <w:tcPr>
            <w:tcW w:w="2268" w:type="dxa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Главные распорядители бюджетных средств, ответственные исполнители</w:t>
            </w:r>
          </w:p>
        </w:tc>
        <w:tc>
          <w:tcPr>
            <w:tcW w:w="2282" w:type="dxa"/>
            <w:shd w:val="clear" w:color="auto" w:fill="auto"/>
          </w:tcPr>
          <w:p w:rsidR="00ED515D" w:rsidRPr="00D70971" w:rsidRDefault="00ED515D" w:rsidP="00ED515D">
            <w:pPr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Комментарии</w:t>
            </w:r>
          </w:p>
        </w:tc>
      </w:tr>
      <w:tr w:rsidR="00ED515D" w:rsidRPr="00D70971" w:rsidTr="007D6D3D">
        <w:trPr>
          <w:trHeight w:val="226"/>
        </w:trPr>
        <w:tc>
          <w:tcPr>
            <w:tcW w:w="2552" w:type="dxa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4</w:t>
            </w:r>
          </w:p>
        </w:tc>
        <w:tc>
          <w:tcPr>
            <w:tcW w:w="3334" w:type="dxa"/>
            <w:gridSpan w:val="2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6</w:t>
            </w:r>
          </w:p>
        </w:tc>
        <w:tc>
          <w:tcPr>
            <w:tcW w:w="2282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7</w:t>
            </w:r>
          </w:p>
        </w:tc>
      </w:tr>
      <w:tr w:rsidR="00ED515D" w:rsidRPr="00D70971" w:rsidTr="007D6D3D">
        <w:trPr>
          <w:trHeight w:val="243"/>
        </w:trPr>
        <w:tc>
          <w:tcPr>
            <w:tcW w:w="2552" w:type="dxa"/>
            <w:vMerge w:val="restart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Предоставление субсидий                               на </w:t>
            </w:r>
            <w:proofErr w:type="spellStart"/>
            <w:r w:rsidRPr="00D70971">
              <w:rPr>
                <w:sz w:val="20"/>
                <w:szCs w:val="20"/>
              </w:rPr>
              <w:t>софинансирование</w:t>
            </w:r>
            <w:proofErr w:type="spellEnd"/>
            <w:r w:rsidRPr="00D70971">
              <w:rPr>
                <w:sz w:val="20"/>
                <w:szCs w:val="20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11-041</w:t>
            </w:r>
          </w:p>
        </w:tc>
        <w:tc>
          <w:tcPr>
            <w:tcW w:w="1917" w:type="dxa"/>
            <w:vMerge w:val="restart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Развитие малого и среднего бизнеса </w:t>
            </w:r>
          </w:p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(г. </w:t>
            </w:r>
            <w:proofErr w:type="spellStart"/>
            <w:r w:rsidRPr="00D70971">
              <w:rPr>
                <w:sz w:val="20"/>
                <w:szCs w:val="20"/>
              </w:rPr>
              <w:t>Искитим</w:t>
            </w:r>
            <w:proofErr w:type="spellEnd"/>
            <w:r w:rsidRPr="00D70971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Предоставление субсидий на </w:t>
            </w:r>
            <w:proofErr w:type="spellStart"/>
            <w:r w:rsidRPr="00D70971">
              <w:rPr>
                <w:sz w:val="20"/>
                <w:szCs w:val="20"/>
              </w:rPr>
              <w:t>софинансирование</w:t>
            </w:r>
            <w:proofErr w:type="spellEnd"/>
            <w:r w:rsidRPr="00D70971">
              <w:rPr>
                <w:sz w:val="20"/>
                <w:szCs w:val="20"/>
              </w:rPr>
              <w:t xml:space="preserve"> муниципальных программ развития малого и среднего предпринимательства  в рамках государственной программы Новосибирской области "Развитие субъектов малого и среднего предпринимательства  в Новосибирской области на 2017-2022 годы"</w:t>
            </w: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Итого, в том числе:</w:t>
            </w:r>
          </w:p>
        </w:tc>
        <w:tc>
          <w:tcPr>
            <w:tcW w:w="14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1 746,0</w:t>
            </w:r>
          </w:p>
        </w:tc>
        <w:tc>
          <w:tcPr>
            <w:tcW w:w="2268" w:type="dxa"/>
            <w:vMerge w:val="restart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Администрация                       г. </w:t>
            </w:r>
            <w:proofErr w:type="spellStart"/>
            <w:r w:rsidRPr="00D70971">
              <w:rPr>
                <w:sz w:val="20"/>
                <w:szCs w:val="20"/>
              </w:rPr>
              <w:t>Искитима</w:t>
            </w:r>
            <w:proofErr w:type="spellEnd"/>
            <w:r w:rsidRPr="00D70971">
              <w:rPr>
                <w:sz w:val="20"/>
                <w:szCs w:val="20"/>
              </w:rPr>
              <w:t>,</w:t>
            </w:r>
          </w:p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D70971" w:rsidTr="007D6D3D">
        <w:trPr>
          <w:trHeight w:val="262"/>
        </w:trPr>
        <w:tc>
          <w:tcPr>
            <w:tcW w:w="2552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1 246,0</w:t>
            </w:r>
          </w:p>
        </w:tc>
        <w:tc>
          <w:tcPr>
            <w:tcW w:w="2268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D70971" w:rsidTr="007D6D3D">
        <w:trPr>
          <w:trHeight w:val="259"/>
        </w:trPr>
        <w:tc>
          <w:tcPr>
            <w:tcW w:w="2552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D70971" w:rsidTr="007D6D3D">
        <w:trPr>
          <w:trHeight w:val="259"/>
        </w:trPr>
        <w:tc>
          <w:tcPr>
            <w:tcW w:w="2552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500,0</w:t>
            </w:r>
          </w:p>
        </w:tc>
        <w:tc>
          <w:tcPr>
            <w:tcW w:w="2268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  <w:tr w:rsidR="00ED515D" w:rsidRPr="00D70971" w:rsidTr="007D6D3D">
        <w:trPr>
          <w:trHeight w:val="259"/>
        </w:trPr>
        <w:tc>
          <w:tcPr>
            <w:tcW w:w="2552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1917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jc w:val="center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vMerge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ED515D" w:rsidRPr="00D70971" w:rsidRDefault="00ED515D" w:rsidP="00ED515D">
            <w:pPr>
              <w:widowControl/>
              <w:autoSpaceDE/>
              <w:autoSpaceDN/>
              <w:ind w:firstLine="0"/>
              <w:rPr>
                <w:sz w:val="20"/>
                <w:szCs w:val="20"/>
              </w:rPr>
            </w:pPr>
          </w:p>
        </w:tc>
      </w:tr>
    </w:tbl>
    <w:p w:rsidR="00ED515D" w:rsidRPr="00D70971" w:rsidRDefault="00ED515D" w:rsidP="00ED515D">
      <w:pPr>
        <w:widowControl/>
        <w:autoSpaceDE/>
        <w:autoSpaceDN/>
        <w:ind w:left="-142" w:firstLine="0"/>
        <w:rPr>
          <w:sz w:val="20"/>
          <w:szCs w:val="20"/>
        </w:rPr>
      </w:pPr>
    </w:p>
    <w:p w:rsidR="00710074" w:rsidRPr="00921D0A" w:rsidRDefault="00710074" w:rsidP="00710074">
      <w:pPr>
        <w:widowControl/>
        <w:ind w:left="709" w:firstLine="0"/>
        <w:jc w:val="center"/>
      </w:pPr>
      <w:r w:rsidRPr="00D70971">
        <w:t>__________</w:t>
      </w:r>
    </w:p>
    <w:sectPr w:rsidR="00710074" w:rsidRPr="00921D0A" w:rsidSect="00267465">
      <w:pgSz w:w="16840" w:h="11907" w:orient="landscape"/>
      <w:pgMar w:top="851" w:right="567" w:bottom="142" w:left="567" w:header="567" w:footer="567" w:gutter="0"/>
      <w:cols w:space="709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CCAEDB" w15:done="0"/>
  <w15:commentEx w15:paraId="7D5CE058" w15:done="0"/>
  <w15:commentEx w15:paraId="6F179989" w15:done="0"/>
  <w15:commentEx w15:paraId="42F332AB" w15:done="0"/>
  <w15:commentEx w15:paraId="6ACF75C0" w15:done="0"/>
  <w15:commentEx w15:paraId="33E52982" w15:paraIdParent="6ACF75C0" w15:done="0"/>
  <w15:commentEx w15:paraId="4434972A" w15:done="0"/>
  <w15:commentEx w15:paraId="3097F29C" w15:paraIdParent="4434972A" w15:done="0"/>
  <w15:commentEx w15:paraId="1A989F8D" w15:done="0"/>
  <w15:commentEx w15:paraId="6C2D9B98" w15:paraIdParent="1A989F8D" w15:done="0"/>
  <w15:commentEx w15:paraId="16AEBFCF" w15:done="0"/>
  <w15:commentEx w15:paraId="49012843" w15:paraIdParent="16AEBF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CCAEDB" w16cid:durableId="1D29A7F6"/>
  <w16cid:commentId w16cid:paraId="7D5CE058" w16cid:durableId="1D29A7D0"/>
  <w16cid:commentId w16cid:paraId="6F179989" w16cid:durableId="1D29A799"/>
  <w16cid:commentId w16cid:paraId="42F332AB" w16cid:durableId="1D29A8D9"/>
  <w16cid:commentId w16cid:paraId="6ACF75C0" w16cid:durableId="1D29A247"/>
  <w16cid:commentId w16cid:paraId="33E52982" w16cid:durableId="1D29A256"/>
  <w16cid:commentId w16cid:paraId="4434972A" w16cid:durableId="1D29A248"/>
  <w16cid:commentId w16cid:paraId="3097F29C" w16cid:durableId="1D29A26C"/>
  <w16cid:commentId w16cid:paraId="1A989F8D" w16cid:durableId="1D29A249"/>
  <w16cid:commentId w16cid:paraId="6C2D9B98" w16cid:durableId="1D29A4F3"/>
  <w16cid:commentId w16cid:paraId="16AEBFCF" w16cid:durableId="1D29A24A"/>
  <w16cid:commentId w16cid:paraId="49012843" w16cid:durableId="1D29A5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B7" w:rsidRDefault="007775B7">
      <w:r>
        <w:separator/>
      </w:r>
    </w:p>
  </w:endnote>
  <w:endnote w:type="continuationSeparator" w:id="0">
    <w:p w:rsidR="007775B7" w:rsidRDefault="007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135" w:rsidRPr="00FE3718" w:rsidRDefault="001D5135" w:rsidP="00C94AAB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B7" w:rsidRDefault="007775B7">
      <w:r>
        <w:separator/>
      </w:r>
    </w:p>
  </w:footnote>
  <w:footnote w:type="continuationSeparator" w:id="0">
    <w:p w:rsidR="007775B7" w:rsidRDefault="00777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>
    <w:nsid w:val="33672A13"/>
    <w:multiLevelType w:val="hybridMultilevel"/>
    <w:tmpl w:val="8F02A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E5DC8"/>
    <w:multiLevelType w:val="hybridMultilevel"/>
    <w:tmpl w:val="32AC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11"/>
  </w:num>
  <w:num w:numId="7">
    <w:abstractNumId w:val="14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0"/>
  </w:num>
  <w:num w:numId="13">
    <w:abstractNumId w:val="12"/>
  </w:num>
  <w:num w:numId="14">
    <w:abstractNumId w:val="10"/>
  </w:num>
  <w:num w:numId="15">
    <w:abstractNumId w:val="3"/>
  </w:num>
  <w:num w:numId="16">
    <w:abstractNumId w:val="13"/>
  </w:num>
  <w:num w:numId="17">
    <w:abstractNumId w:val="2"/>
  </w:num>
  <w:num w:numId="18">
    <w:abstractNumId w:val="7"/>
  </w:num>
  <w:num w:numId="19">
    <w:abstractNumId w:val="16"/>
  </w:num>
  <w:num w:numId="20">
    <w:abstractNumId w:val="17"/>
  </w:num>
  <w:num w:numId="21">
    <w:abstractNumId w:val="8"/>
  </w:num>
  <w:num w:numId="2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y Amosov">
    <w15:presenceInfo w15:providerId="Windows Live" w15:userId="5a49366c9eb98f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016D3"/>
    <w:rsid w:val="00001D70"/>
    <w:rsid w:val="000039BD"/>
    <w:rsid w:val="0001362A"/>
    <w:rsid w:val="00013F2F"/>
    <w:rsid w:val="0001418E"/>
    <w:rsid w:val="0001423D"/>
    <w:rsid w:val="00024E55"/>
    <w:rsid w:val="00026562"/>
    <w:rsid w:val="00027526"/>
    <w:rsid w:val="00030A0A"/>
    <w:rsid w:val="00031AF1"/>
    <w:rsid w:val="0003229B"/>
    <w:rsid w:val="00035239"/>
    <w:rsid w:val="000405AB"/>
    <w:rsid w:val="000413E0"/>
    <w:rsid w:val="00043E78"/>
    <w:rsid w:val="00045242"/>
    <w:rsid w:val="000456EC"/>
    <w:rsid w:val="00060B8D"/>
    <w:rsid w:val="00064031"/>
    <w:rsid w:val="00080069"/>
    <w:rsid w:val="00080A84"/>
    <w:rsid w:val="000814E3"/>
    <w:rsid w:val="00084DB2"/>
    <w:rsid w:val="00086E58"/>
    <w:rsid w:val="00087604"/>
    <w:rsid w:val="000915BA"/>
    <w:rsid w:val="000A254B"/>
    <w:rsid w:val="000A5749"/>
    <w:rsid w:val="000A677F"/>
    <w:rsid w:val="000A71A5"/>
    <w:rsid w:val="000B2674"/>
    <w:rsid w:val="000B2E50"/>
    <w:rsid w:val="000B3F91"/>
    <w:rsid w:val="000B7D32"/>
    <w:rsid w:val="000C4219"/>
    <w:rsid w:val="000D0B32"/>
    <w:rsid w:val="000D250E"/>
    <w:rsid w:val="000D6405"/>
    <w:rsid w:val="000D6E82"/>
    <w:rsid w:val="000E7C2C"/>
    <w:rsid w:val="000F3229"/>
    <w:rsid w:val="000F4F37"/>
    <w:rsid w:val="00105631"/>
    <w:rsid w:val="00105907"/>
    <w:rsid w:val="00110DFA"/>
    <w:rsid w:val="00111EEA"/>
    <w:rsid w:val="00121FED"/>
    <w:rsid w:val="001251C8"/>
    <w:rsid w:val="00127A09"/>
    <w:rsid w:val="00127CB5"/>
    <w:rsid w:val="001336F3"/>
    <w:rsid w:val="00133D25"/>
    <w:rsid w:val="00136AF1"/>
    <w:rsid w:val="00137F06"/>
    <w:rsid w:val="00141E15"/>
    <w:rsid w:val="001540B5"/>
    <w:rsid w:val="00155ADB"/>
    <w:rsid w:val="0015627A"/>
    <w:rsid w:val="00156508"/>
    <w:rsid w:val="00160306"/>
    <w:rsid w:val="001637CB"/>
    <w:rsid w:val="001664D7"/>
    <w:rsid w:val="00171E92"/>
    <w:rsid w:val="00175054"/>
    <w:rsid w:val="00181DBA"/>
    <w:rsid w:val="00186201"/>
    <w:rsid w:val="00186D6B"/>
    <w:rsid w:val="00192F65"/>
    <w:rsid w:val="001A2CA4"/>
    <w:rsid w:val="001A5213"/>
    <w:rsid w:val="001A661A"/>
    <w:rsid w:val="001A69F9"/>
    <w:rsid w:val="001A7C82"/>
    <w:rsid w:val="001B34A0"/>
    <w:rsid w:val="001B4CB1"/>
    <w:rsid w:val="001C16AC"/>
    <w:rsid w:val="001C203C"/>
    <w:rsid w:val="001C62B2"/>
    <w:rsid w:val="001D5135"/>
    <w:rsid w:val="001D6A25"/>
    <w:rsid w:val="001E2A36"/>
    <w:rsid w:val="001F7222"/>
    <w:rsid w:val="0020174F"/>
    <w:rsid w:val="00213570"/>
    <w:rsid w:val="002136FE"/>
    <w:rsid w:val="00237979"/>
    <w:rsid w:val="00254CE3"/>
    <w:rsid w:val="0025542F"/>
    <w:rsid w:val="00256D58"/>
    <w:rsid w:val="00267231"/>
    <w:rsid w:val="00267465"/>
    <w:rsid w:val="00272203"/>
    <w:rsid w:val="00285E4A"/>
    <w:rsid w:val="0029116F"/>
    <w:rsid w:val="00295C23"/>
    <w:rsid w:val="002A2B2E"/>
    <w:rsid w:val="002A2D6D"/>
    <w:rsid w:val="002B5764"/>
    <w:rsid w:val="002C0347"/>
    <w:rsid w:val="002C12D4"/>
    <w:rsid w:val="002C35F0"/>
    <w:rsid w:val="002D15A8"/>
    <w:rsid w:val="002D34D5"/>
    <w:rsid w:val="002D533C"/>
    <w:rsid w:val="002E19E6"/>
    <w:rsid w:val="002F08DE"/>
    <w:rsid w:val="002F2DEC"/>
    <w:rsid w:val="002F3B4F"/>
    <w:rsid w:val="002F4C47"/>
    <w:rsid w:val="003050A5"/>
    <w:rsid w:val="003166BC"/>
    <w:rsid w:val="00317092"/>
    <w:rsid w:val="00324D27"/>
    <w:rsid w:val="00325F6B"/>
    <w:rsid w:val="0032633C"/>
    <w:rsid w:val="0034057D"/>
    <w:rsid w:val="00345288"/>
    <w:rsid w:val="00345B96"/>
    <w:rsid w:val="003501A7"/>
    <w:rsid w:val="0035213E"/>
    <w:rsid w:val="0036172F"/>
    <w:rsid w:val="003637CF"/>
    <w:rsid w:val="00365892"/>
    <w:rsid w:val="00371C3F"/>
    <w:rsid w:val="003721EB"/>
    <w:rsid w:val="00372CBB"/>
    <w:rsid w:val="00383344"/>
    <w:rsid w:val="00384A59"/>
    <w:rsid w:val="003854DF"/>
    <w:rsid w:val="00385EC8"/>
    <w:rsid w:val="00390797"/>
    <w:rsid w:val="00393766"/>
    <w:rsid w:val="003944B5"/>
    <w:rsid w:val="003964A7"/>
    <w:rsid w:val="003A321D"/>
    <w:rsid w:val="003A3D34"/>
    <w:rsid w:val="003A5076"/>
    <w:rsid w:val="003B0C50"/>
    <w:rsid w:val="003B1CDC"/>
    <w:rsid w:val="003C7A7B"/>
    <w:rsid w:val="003C7B23"/>
    <w:rsid w:val="003C7F85"/>
    <w:rsid w:val="003D3E91"/>
    <w:rsid w:val="003D618C"/>
    <w:rsid w:val="003E4269"/>
    <w:rsid w:val="003E69CF"/>
    <w:rsid w:val="003F6D12"/>
    <w:rsid w:val="003F74E4"/>
    <w:rsid w:val="00402D08"/>
    <w:rsid w:val="004120B2"/>
    <w:rsid w:val="00412192"/>
    <w:rsid w:val="00416588"/>
    <w:rsid w:val="00416B56"/>
    <w:rsid w:val="0042001E"/>
    <w:rsid w:val="0042016A"/>
    <w:rsid w:val="00424F6C"/>
    <w:rsid w:val="00426529"/>
    <w:rsid w:val="00427EF6"/>
    <w:rsid w:val="00427FBF"/>
    <w:rsid w:val="00432A36"/>
    <w:rsid w:val="004343CF"/>
    <w:rsid w:val="00435601"/>
    <w:rsid w:val="004430C9"/>
    <w:rsid w:val="00453A0A"/>
    <w:rsid w:val="00462FDB"/>
    <w:rsid w:val="00463712"/>
    <w:rsid w:val="00464939"/>
    <w:rsid w:val="0046579E"/>
    <w:rsid w:val="00471243"/>
    <w:rsid w:val="00475355"/>
    <w:rsid w:val="0047624E"/>
    <w:rsid w:val="00482020"/>
    <w:rsid w:val="00485A50"/>
    <w:rsid w:val="00490852"/>
    <w:rsid w:val="00492A58"/>
    <w:rsid w:val="00494232"/>
    <w:rsid w:val="00496DAF"/>
    <w:rsid w:val="004A2CC5"/>
    <w:rsid w:val="004B3BAE"/>
    <w:rsid w:val="004B6898"/>
    <w:rsid w:val="004C2CA2"/>
    <w:rsid w:val="004C6907"/>
    <w:rsid w:val="004D11A6"/>
    <w:rsid w:val="004E14CC"/>
    <w:rsid w:val="004E7D8F"/>
    <w:rsid w:val="004F4C4A"/>
    <w:rsid w:val="00504557"/>
    <w:rsid w:val="00505FD7"/>
    <w:rsid w:val="0051536F"/>
    <w:rsid w:val="005210BE"/>
    <w:rsid w:val="0053372C"/>
    <w:rsid w:val="00534396"/>
    <w:rsid w:val="0054431A"/>
    <w:rsid w:val="00551258"/>
    <w:rsid w:val="00552979"/>
    <w:rsid w:val="0057126C"/>
    <w:rsid w:val="005918D9"/>
    <w:rsid w:val="00596115"/>
    <w:rsid w:val="005A0444"/>
    <w:rsid w:val="005A151E"/>
    <w:rsid w:val="005A3EA8"/>
    <w:rsid w:val="005A6F1E"/>
    <w:rsid w:val="005B1033"/>
    <w:rsid w:val="005B153E"/>
    <w:rsid w:val="005B3FDB"/>
    <w:rsid w:val="005B5A50"/>
    <w:rsid w:val="005C2DF8"/>
    <w:rsid w:val="005E146A"/>
    <w:rsid w:val="005E20A8"/>
    <w:rsid w:val="005E21A2"/>
    <w:rsid w:val="005E2D57"/>
    <w:rsid w:val="005E52E0"/>
    <w:rsid w:val="005E6D68"/>
    <w:rsid w:val="005E7921"/>
    <w:rsid w:val="005F174C"/>
    <w:rsid w:val="0060343D"/>
    <w:rsid w:val="006043F4"/>
    <w:rsid w:val="00604D39"/>
    <w:rsid w:val="0061079D"/>
    <w:rsid w:val="0062305F"/>
    <w:rsid w:val="00632F02"/>
    <w:rsid w:val="00656C5D"/>
    <w:rsid w:val="006574EE"/>
    <w:rsid w:val="00662806"/>
    <w:rsid w:val="00662B40"/>
    <w:rsid w:val="00666CD3"/>
    <w:rsid w:val="00673325"/>
    <w:rsid w:val="00673FEE"/>
    <w:rsid w:val="00681D8B"/>
    <w:rsid w:val="006824AB"/>
    <w:rsid w:val="00683B97"/>
    <w:rsid w:val="00691AB8"/>
    <w:rsid w:val="0069333A"/>
    <w:rsid w:val="00694387"/>
    <w:rsid w:val="00697561"/>
    <w:rsid w:val="0069795D"/>
    <w:rsid w:val="006A24B8"/>
    <w:rsid w:val="006A276B"/>
    <w:rsid w:val="006A3F44"/>
    <w:rsid w:val="006B3A1E"/>
    <w:rsid w:val="006C0B4B"/>
    <w:rsid w:val="006D3706"/>
    <w:rsid w:val="006E11BA"/>
    <w:rsid w:val="006E127B"/>
    <w:rsid w:val="006E2001"/>
    <w:rsid w:val="006E3C1C"/>
    <w:rsid w:val="006F1D35"/>
    <w:rsid w:val="006F3D75"/>
    <w:rsid w:val="006F6AAD"/>
    <w:rsid w:val="00701010"/>
    <w:rsid w:val="00703559"/>
    <w:rsid w:val="0070645E"/>
    <w:rsid w:val="00706C59"/>
    <w:rsid w:val="00710074"/>
    <w:rsid w:val="007116F4"/>
    <w:rsid w:val="007202C5"/>
    <w:rsid w:val="0072166B"/>
    <w:rsid w:val="00725F74"/>
    <w:rsid w:val="00726BB0"/>
    <w:rsid w:val="00727C09"/>
    <w:rsid w:val="00732CF7"/>
    <w:rsid w:val="007343D5"/>
    <w:rsid w:val="00740AC4"/>
    <w:rsid w:val="00743A52"/>
    <w:rsid w:val="00744088"/>
    <w:rsid w:val="007470A4"/>
    <w:rsid w:val="00750436"/>
    <w:rsid w:val="00750DCE"/>
    <w:rsid w:val="00751419"/>
    <w:rsid w:val="0075153B"/>
    <w:rsid w:val="007532AE"/>
    <w:rsid w:val="00762700"/>
    <w:rsid w:val="0077248A"/>
    <w:rsid w:val="00777361"/>
    <w:rsid w:val="007775B7"/>
    <w:rsid w:val="007828F1"/>
    <w:rsid w:val="0078551E"/>
    <w:rsid w:val="00791CC3"/>
    <w:rsid w:val="007920B9"/>
    <w:rsid w:val="00797178"/>
    <w:rsid w:val="007A0A1F"/>
    <w:rsid w:val="007A14B6"/>
    <w:rsid w:val="007A73EA"/>
    <w:rsid w:val="007B02D8"/>
    <w:rsid w:val="007C0A11"/>
    <w:rsid w:val="007C16F0"/>
    <w:rsid w:val="007D1A8E"/>
    <w:rsid w:val="007D5B71"/>
    <w:rsid w:val="007D6D3D"/>
    <w:rsid w:val="007E0E0A"/>
    <w:rsid w:val="007E4142"/>
    <w:rsid w:val="007F0846"/>
    <w:rsid w:val="007F2C60"/>
    <w:rsid w:val="007F33C3"/>
    <w:rsid w:val="008005BA"/>
    <w:rsid w:val="008020D0"/>
    <w:rsid w:val="00802C4A"/>
    <w:rsid w:val="00806B6B"/>
    <w:rsid w:val="00810A08"/>
    <w:rsid w:val="00813D52"/>
    <w:rsid w:val="00826E38"/>
    <w:rsid w:val="008372C7"/>
    <w:rsid w:val="00840C8D"/>
    <w:rsid w:val="00847F99"/>
    <w:rsid w:val="008523A3"/>
    <w:rsid w:val="00856A3A"/>
    <w:rsid w:val="00861036"/>
    <w:rsid w:val="00864670"/>
    <w:rsid w:val="0086609F"/>
    <w:rsid w:val="00875BC4"/>
    <w:rsid w:val="00876695"/>
    <w:rsid w:val="00876E27"/>
    <w:rsid w:val="008848F6"/>
    <w:rsid w:val="008A1B0A"/>
    <w:rsid w:val="008A20A3"/>
    <w:rsid w:val="008B0A56"/>
    <w:rsid w:val="008B0F3E"/>
    <w:rsid w:val="008B1B14"/>
    <w:rsid w:val="008B48F2"/>
    <w:rsid w:val="008B4C64"/>
    <w:rsid w:val="008C1EE2"/>
    <w:rsid w:val="008C24DD"/>
    <w:rsid w:val="008D193F"/>
    <w:rsid w:val="008D7CE1"/>
    <w:rsid w:val="008E7C5D"/>
    <w:rsid w:val="008F2BF7"/>
    <w:rsid w:val="008F34A3"/>
    <w:rsid w:val="0090040B"/>
    <w:rsid w:val="009026CE"/>
    <w:rsid w:val="00903032"/>
    <w:rsid w:val="009030B3"/>
    <w:rsid w:val="009056B1"/>
    <w:rsid w:val="00916D34"/>
    <w:rsid w:val="00921D0A"/>
    <w:rsid w:val="00922482"/>
    <w:rsid w:val="00925A51"/>
    <w:rsid w:val="0092690A"/>
    <w:rsid w:val="00932BAA"/>
    <w:rsid w:val="00933BC8"/>
    <w:rsid w:val="00937870"/>
    <w:rsid w:val="00940628"/>
    <w:rsid w:val="00941AC0"/>
    <w:rsid w:val="0094274D"/>
    <w:rsid w:val="00945047"/>
    <w:rsid w:val="00947053"/>
    <w:rsid w:val="0094788D"/>
    <w:rsid w:val="009563A2"/>
    <w:rsid w:val="00963FB0"/>
    <w:rsid w:val="00965655"/>
    <w:rsid w:val="0097213C"/>
    <w:rsid w:val="00975A89"/>
    <w:rsid w:val="009913F4"/>
    <w:rsid w:val="00992685"/>
    <w:rsid w:val="009953AC"/>
    <w:rsid w:val="00995E4A"/>
    <w:rsid w:val="00995E97"/>
    <w:rsid w:val="009B5FB2"/>
    <w:rsid w:val="009C2A09"/>
    <w:rsid w:val="009C3ADF"/>
    <w:rsid w:val="009C490C"/>
    <w:rsid w:val="009D09C9"/>
    <w:rsid w:val="009D6785"/>
    <w:rsid w:val="009F3DAB"/>
    <w:rsid w:val="009F3E16"/>
    <w:rsid w:val="00A00859"/>
    <w:rsid w:val="00A03032"/>
    <w:rsid w:val="00A15AC0"/>
    <w:rsid w:val="00A22D88"/>
    <w:rsid w:val="00A23095"/>
    <w:rsid w:val="00A23600"/>
    <w:rsid w:val="00A2459D"/>
    <w:rsid w:val="00A33067"/>
    <w:rsid w:val="00A331E6"/>
    <w:rsid w:val="00A34516"/>
    <w:rsid w:val="00A402CC"/>
    <w:rsid w:val="00A43590"/>
    <w:rsid w:val="00A44C0E"/>
    <w:rsid w:val="00A50A36"/>
    <w:rsid w:val="00A52F6E"/>
    <w:rsid w:val="00A57A1A"/>
    <w:rsid w:val="00A6228C"/>
    <w:rsid w:val="00A64014"/>
    <w:rsid w:val="00A860D7"/>
    <w:rsid w:val="00A91839"/>
    <w:rsid w:val="00A91E1D"/>
    <w:rsid w:val="00A92280"/>
    <w:rsid w:val="00A9307B"/>
    <w:rsid w:val="00AA6D3C"/>
    <w:rsid w:val="00AA7658"/>
    <w:rsid w:val="00AB0BA9"/>
    <w:rsid w:val="00AB3D92"/>
    <w:rsid w:val="00AB7D64"/>
    <w:rsid w:val="00AC4BC2"/>
    <w:rsid w:val="00AC6C14"/>
    <w:rsid w:val="00AD106C"/>
    <w:rsid w:val="00AE5D3A"/>
    <w:rsid w:val="00AF1496"/>
    <w:rsid w:val="00AF16B3"/>
    <w:rsid w:val="00AF4FE8"/>
    <w:rsid w:val="00AF51D1"/>
    <w:rsid w:val="00B01244"/>
    <w:rsid w:val="00B01781"/>
    <w:rsid w:val="00B07642"/>
    <w:rsid w:val="00B17D55"/>
    <w:rsid w:val="00B320A2"/>
    <w:rsid w:val="00B33E58"/>
    <w:rsid w:val="00B34881"/>
    <w:rsid w:val="00B379F1"/>
    <w:rsid w:val="00B40985"/>
    <w:rsid w:val="00B40C01"/>
    <w:rsid w:val="00B45BC1"/>
    <w:rsid w:val="00B510F5"/>
    <w:rsid w:val="00B53807"/>
    <w:rsid w:val="00B57574"/>
    <w:rsid w:val="00B60A66"/>
    <w:rsid w:val="00B60FFE"/>
    <w:rsid w:val="00B63C37"/>
    <w:rsid w:val="00B64887"/>
    <w:rsid w:val="00B72389"/>
    <w:rsid w:val="00B730BD"/>
    <w:rsid w:val="00B74979"/>
    <w:rsid w:val="00B8130C"/>
    <w:rsid w:val="00B8340B"/>
    <w:rsid w:val="00B859F7"/>
    <w:rsid w:val="00B90761"/>
    <w:rsid w:val="00B95FB4"/>
    <w:rsid w:val="00BA04DC"/>
    <w:rsid w:val="00BA0BBB"/>
    <w:rsid w:val="00BC6105"/>
    <w:rsid w:val="00BC7F51"/>
    <w:rsid w:val="00BD0800"/>
    <w:rsid w:val="00BD34AB"/>
    <w:rsid w:val="00BE160A"/>
    <w:rsid w:val="00BE21C3"/>
    <w:rsid w:val="00BE63FF"/>
    <w:rsid w:val="00BF3887"/>
    <w:rsid w:val="00BF4655"/>
    <w:rsid w:val="00BF6E61"/>
    <w:rsid w:val="00C009F1"/>
    <w:rsid w:val="00C00B79"/>
    <w:rsid w:val="00C03B78"/>
    <w:rsid w:val="00C046EB"/>
    <w:rsid w:val="00C1056F"/>
    <w:rsid w:val="00C21870"/>
    <w:rsid w:val="00C31336"/>
    <w:rsid w:val="00C32ADB"/>
    <w:rsid w:val="00C345B7"/>
    <w:rsid w:val="00C34AA2"/>
    <w:rsid w:val="00C4351D"/>
    <w:rsid w:val="00C64D41"/>
    <w:rsid w:val="00C65420"/>
    <w:rsid w:val="00C671C4"/>
    <w:rsid w:val="00C7062A"/>
    <w:rsid w:val="00C74DD0"/>
    <w:rsid w:val="00C7605B"/>
    <w:rsid w:val="00C772CA"/>
    <w:rsid w:val="00C776DA"/>
    <w:rsid w:val="00C77DB7"/>
    <w:rsid w:val="00C82FCA"/>
    <w:rsid w:val="00C94AAB"/>
    <w:rsid w:val="00C94FE9"/>
    <w:rsid w:val="00CA563B"/>
    <w:rsid w:val="00CA5AFB"/>
    <w:rsid w:val="00CB16AA"/>
    <w:rsid w:val="00CB3DBB"/>
    <w:rsid w:val="00CB5A2A"/>
    <w:rsid w:val="00CC2E71"/>
    <w:rsid w:val="00CD0399"/>
    <w:rsid w:val="00CD205A"/>
    <w:rsid w:val="00CD3EF1"/>
    <w:rsid w:val="00CD3FF1"/>
    <w:rsid w:val="00CD6335"/>
    <w:rsid w:val="00CF27C9"/>
    <w:rsid w:val="00CF34A3"/>
    <w:rsid w:val="00D115D4"/>
    <w:rsid w:val="00D1333C"/>
    <w:rsid w:val="00D166CE"/>
    <w:rsid w:val="00D17DB3"/>
    <w:rsid w:val="00D206BD"/>
    <w:rsid w:val="00D21830"/>
    <w:rsid w:val="00D311DB"/>
    <w:rsid w:val="00D34878"/>
    <w:rsid w:val="00D40D1E"/>
    <w:rsid w:val="00D456B4"/>
    <w:rsid w:val="00D46C7C"/>
    <w:rsid w:val="00D577D3"/>
    <w:rsid w:val="00D61703"/>
    <w:rsid w:val="00D64A73"/>
    <w:rsid w:val="00D70856"/>
    <w:rsid w:val="00D70971"/>
    <w:rsid w:val="00D748D2"/>
    <w:rsid w:val="00D85D69"/>
    <w:rsid w:val="00D864C2"/>
    <w:rsid w:val="00D8712A"/>
    <w:rsid w:val="00D90192"/>
    <w:rsid w:val="00D90BE5"/>
    <w:rsid w:val="00D91B34"/>
    <w:rsid w:val="00D925E1"/>
    <w:rsid w:val="00D96CD3"/>
    <w:rsid w:val="00DA251C"/>
    <w:rsid w:val="00DA31A2"/>
    <w:rsid w:val="00DA7232"/>
    <w:rsid w:val="00DB6545"/>
    <w:rsid w:val="00DC1064"/>
    <w:rsid w:val="00DC60D1"/>
    <w:rsid w:val="00DD2081"/>
    <w:rsid w:val="00DE257C"/>
    <w:rsid w:val="00DE49C2"/>
    <w:rsid w:val="00DF0355"/>
    <w:rsid w:val="00DF1858"/>
    <w:rsid w:val="00DF3526"/>
    <w:rsid w:val="00DF39B8"/>
    <w:rsid w:val="00DF4596"/>
    <w:rsid w:val="00E02848"/>
    <w:rsid w:val="00E109C0"/>
    <w:rsid w:val="00E14889"/>
    <w:rsid w:val="00E226B3"/>
    <w:rsid w:val="00E33633"/>
    <w:rsid w:val="00E357D7"/>
    <w:rsid w:val="00E36771"/>
    <w:rsid w:val="00E423F3"/>
    <w:rsid w:val="00E61FBD"/>
    <w:rsid w:val="00E62E34"/>
    <w:rsid w:val="00E707B3"/>
    <w:rsid w:val="00E808FE"/>
    <w:rsid w:val="00E83E21"/>
    <w:rsid w:val="00E84428"/>
    <w:rsid w:val="00E85BE8"/>
    <w:rsid w:val="00EA2388"/>
    <w:rsid w:val="00EA31BA"/>
    <w:rsid w:val="00EA4102"/>
    <w:rsid w:val="00EA5CA0"/>
    <w:rsid w:val="00EA6AAE"/>
    <w:rsid w:val="00EB2851"/>
    <w:rsid w:val="00EB2B22"/>
    <w:rsid w:val="00EC3E0D"/>
    <w:rsid w:val="00EC7331"/>
    <w:rsid w:val="00EC7E86"/>
    <w:rsid w:val="00ED0BD6"/>
    <w:rsid w:val="00ED515D"/>
    <w:rsid w:val="00EE1F3D"/>
    <w:rsid w:val="00EE3688"/>
    <w:rsid w:val="00EE7A4A"/>
    <w:rsid w:val="00EF1A01"/>
    <w:rsid w:val="00EF2544"/>
    <w:rsid w:val="00EF2C64"/>
    <w:rsid w:val="00EF3C31"/>
    <w:rsid w:val="00EF7CCB"/>
    <w:rsid w:val="00F04E30"/>
    <w:rsid w:val="00F10F84"/>
    <w:rsid w:val="00F11A5C"/>
    <w:rsid w:val="00F14C14"/>
    <w:rsid w:val="00F165C8"/>
    <w:rsid w:val="00F2370E"/>
    <w:rsid w:val="00F268D2"/>
    <w:rsid w:val="00F47FA1"/>
    <w:rsid w:val="00F60318"/>
    <w:rsid w:val="00F60FB7"/>
    <w:rsid w:val="00F77D4E"/>
    <w:rsid w:val="00F80D72"/>
    <w:rsid w:val="00F85F53"/>
    <w:rsid w:val="00F8756C"/>
    <w:rsid w:val="00F87722"/>
    <w:rsid w:val="00F913C9"/>
    <w:rsid w:val="00F91E9A"/>
    <w:rsid w:val="00F93B7A"/>
    <w:rsid w:val="00FA3D83"/>
    <w:rsid w:val="00FA744C"/>
    <w:rsid w:val="00FC1FCE"/>
    <w:rsid w:val="00FC5F96"/>
    <w:rsid w:val="00FD06E1"/>
    <w:rsid w:val="00FD3348"/>
    <w:rsid w:val="00FD3F9A"/>
    <w:rsid w:val="00FD5E37"/>
    <w:rsid w:val="00FE112D"/>
    <w:rsid w:val="00FE3718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E30"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F04E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F04E30"/>
    <w:pPr>
      <w:keepNext/>
      <w:widowControl/>
      <w:autoSpaceDE/>
      <w:autoSpaceDN/>
      <w:ind w:left="-720" w:firstLine="720"/>
      <w:jc w:val="right"/>
      <w:outlineLvl w:val="4"/>
    </w:pPr>
    <w:rPr>
      <w:rFonts w:eastAsia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4E30"/>
    <w:pPr>
      <w:widowControl/>
      <w:autoSpaceDE/>
      <w:autoSpaceDN/>
      <w:ind w:left="720" w:firstLine="0"/>
      <w:contextualSpacing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4E3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F04E30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04E30"/>
    <w:rPr>
      <w:rFonts w:eastAsia="Arial Unicode MS"/>
      <w:sz w:val="28"/>
      <w:szCs w:val="24"/>
    </w:rPr>
  </w:style>
  <w:style w:type="table" w:styleId="ad">
    <w:name w:val="Table Grid"/>
    <w:basedOn w:val="a1"/>
    <w:uiPriority w:val="59"/>
    <w:rsid w:val="00F04E30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rsid w:val="00F04E30"/>
    <w:rPr>
      <w:rFonts w:cs="Times New Roman"/>
      <w:color w:val="0000FF"/>
      <w:u w:val="single"/>
    </w:rPr>
  </w:style>
  <w:style w:type="paragraph" w:customStyle="1" w:styleId="ConsPlusNormal">
    <w:name w:val="ConsPlusNormal"/>
    <w:rsid w:val="00F04E3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04E30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af">
    <w:name w:val="Body Text"/>
    <w:basedOn w:val="a"/>
    <w:link w:val="af0"/>
    <w:uiPriority w:val="99"/>
    <w:rsid w:val="00F04E30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rsid w:val="00F04E30"/>
    <w:rPr>
      <w:b/>
      <w:bCs/>
      <w:sz w:val="28"/>
      <w:szCs w:val="28"/>
    </w:rPr>
  </w:style>
  <w:style w:type="paragraph" w:styleId="af1">
    <w:name w:val="caption"/>
    <w:basedOn w:val="a"/>
    <w:next w:val="a"/>
    <w:uiPriority w:val="35"/>
    <w:qFormat/>
    <w:rsid w:val="00F04E30"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rsid w:val="00F04E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rsid w:val="00F04E30"/>
    <w:pPr>
      <w:widowControl/>
      <w:autoSpaceDE/>
      <w:autoSpaceDN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04E30"/>
    <w:rPr>
      <w:sz w:val="16"/>
      <w:szCs w:val="16"/>
    </w:rPr>
  </w:style>
  <w:style w:type="paragraph" w:customStyle="1" w:styleId="11">
    <w:name w:val="Абзац списка1"/>
    <w:basedOn w:val="a"/>
    <w:rsid w:val="00F04E30"/>
    <w:pPr>
      <w:widowControl/>
      <w:autoSpaceDE/>
      <w:autoSpaceDN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F04E3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2">
    <w:name w:val="page number"/>
    <w:basedOn w:val="a0"/>
    <w:uiPriority w:val="99"/>
    <w:rsid w:val="00F04E30"/>
    <w:rPr>
      <w:rFonts w:cs="Times New Roman"/>
    </w:rPr>
  </w:style>
  <w:style w:type="character" w:styleId="af3">
    <w:name w:val="annotation reference"/>
    <w:basedOn w:val="a0"/>
    <w:uiPriority w:val="99"/>
    <w:rsid w:val="00F04E30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F04E30"/>
    <w:pPr>
      <w:widowControl/>
      <w:autoSpaceDE/>
      <w:autoSpaceDN/>
      <w:ind w:firstLine="0"/>
      <w:jc w:val="left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F04E3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rsid w:val="00F04E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04E30"/>
    <w:rPr>
      <w:b/>
      <w:bCs/>
      <w:sz w:val="20"/>
      <w:szCs w:val="20"/>
    </w:rPr>
  </w:style>
  <w:style w:type="paragraph" w:customStyle="1" w:styleId="12">
    <w:name w:val="Обычный1"/>
    <w:rsid w:val="00F04E30"/>
    <w:pPr>
      <w:spacing w:after="0" w:line="240" w:lineRule="auto"/>
    </w:pPr>
    <w:rPr>
      <w:sz w:val="24"/>
      <w:szCs w:val="20"/>
    </w:rPr>
  </w:style>
  <w:style w:type="paragraph" w:styleId="af8">
    <w:name w:val="footnote text"/>
    <w:basedOn w:val="a"/>
    <w:link w:val="af9"/>
    <w:uiPriority w:val="99"/>
    <w:unhideWhenUsed/>
    <w:rsid w:val="00F04E30"/>
    <w:pPr>
      <w:widowControl/>
      <w:autoSpaceDE/>
      <w:autoSpaceDN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F04E30"/>
    <w:rPr>
      <w:rFonts w:ascii="Calibri" w:hAnsi="Calibri"/>
      <w:sz w:val="20"/>
      <w:szCs w:val="20"/>
    </w:rPr>
  </w:style>
  <w:style w:type="character" w:customStyle="1" w:styleId="21">
    <w:name w:val="Основной текст (2)"/>
    <w:link w:val="210"/>
    <w:locked/>
    <w:rsid w:val="00F04E30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04E30"/>
    <w:pPr>
      <w:widowControl/>
      <w:shd w:val="clear" w:color="auto" w:fill="FFFFFF"/>
      <w:autoSpaceDE/>
      <w:autoSpaceDN/>
      <w:spacing w:before="420" w:after="420" w:line="240" w:lineRule="atLeast"/>
      <w:ind w:firstLine="0"/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msp.nalog.ru/" TargetMode="External"/><Relationship Id="rId34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://www.cbr.ru/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msp.nalog.ru/" TargetMode="External"/><Relationship Id="rId20" Type="http://schemas.openxmlformats.org/officeDocument/2006/relationships/hyperlink" Target="http://www.msp.ns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msp.nalog.ru/" TargetMode="External"/><Relationship Id="rId24" Type="http://schemas.openxmlformats.org/officeDocument/2006/relationships/hyperlink" Target="http://www.msp.nso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rmsp.nalog.ru/" TargetMode="External"/><Relationship Id="rId36" Type="http://schemas.microsoft.com/office/2011/relationships/commentsExtended" Target="commentsExtended.xml"/><Relationship Id="rId10" Type="http://schemas.openxmlformats.org/officeDocument/2006/relationships/image" Target="media/image1.png"/><Relationship Id="rId19" Type="http://schemas.openxmlformats.org/officeDocument/2006/relationships/hyperlink" Target="https://rmsp.nalog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msp.nalog.ru/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6F6B4A-BC4F-4951-B356-802C941C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12534</Words>
  <Characters>71449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83816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Васильева Вера Анатольевна</cp:lastModifiedBy>
  <cp:revision>3</cp:revision>
  <cp:lastPrinted>2018-03-27T04:56:00Z</cp:lastPrinted>
  <dcterms:created xsi:type="dcterms:W3CDTF">2018-03-27T05:28:00Z</dcterms:created>
  <dcterms:modified xsi:type="dcterms:W3CDTF">2018-03-27T05:29:00Z</dcterms:modified>
</cp:coreProperties>
</file>