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BB0" w:rsidRPr="007A5F63" w:rsidRDefault="00501CE6" w:rsidP="007A5F63">
      <w:pPr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A5F63">
        <w:rPr>
          <w:rFonts w:ascii="Times New Roman" w:hAnsi="Times New Roman" w:cs="Times New Roman"/>
          <w:sz w:val="28"/>
          <w:szCs w:val="28"/>
        </w:rPr>
        <w:t>ПРИЛОЖЕНИЕ № 3</w:t>
      </w:r>
    </w:p>
    <w:p w:rsidR="00C84BB0" w:rsidRPr="007A5F63" w:rsidRDefault="00C84BB0" w:rsidP="007A5F63">
      <w:pPr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A5F63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:rsidR="00491452" w:rsidRPr="007A5F63" w:rsidRDefault="00501CE6" w:rsidP="007A5F63">
      <w:pPr>
        <w:spacing w:after="0" w:line="240" w:lineRule="auto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A5F6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A1D5F" w:rsidRPr="007A5F63">
        <w:rPr>
          <w:rFonts w:ascii="Times New Roman" w:hAnsi="Times New Roman" w:cs="Times New Roman"/>
          <w:sz w:val="28"/>
          <w:szCs w:val="28"/>
        </w:rPr>
        <w:t>от _______ № ________</w:t>
      </w:r>
    </w:p>
    <w:p w:rsidR="00C84BB0" w:rsidRPr="007A5F63" w:rsidRDefault="00C84BB0" w:rsidP="007A5F63">
      <w:pPr>
        <w:widowControl w:val="0"/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</w:rPr>
      </w:pPr>
    </w:p>
    <w:p w:rsidR="00C84BB0" w:rsidRPr="007A5F63" w:rsidRDefault="00C84BB0" w:rsidP="007A5F63">
      <w:pPr>
        <w:widowControl w:val="0"/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84BB0" w:rsidRPr="007A5F63" w:rsidRDefault="00C84BB0" w:rsidP="007A5F63">
      <w:pPr>
        <w:widowControl w:val="0"/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84BB0" w:rsidRPr="007A5F63" w:rsidRDefault="00470198" w:rsidP="007A5F63">
      <w:pPr>
        <w:widowControl w:val="0"/>
        <w:spacing w:after="0" w:line="240" w:lineRule="auto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A5F63">
        <w:rPr>
          <w:rFonts w:ascii="Times New Roman" w:hAnsi="Times New Roman" w:cs="Times New Roman"/>
          <w:sz w:val="28"/>
          <w:szCs w:val="28"/>
        </w:rPr>
        <w:t>«ПРИЛОЖЕНИЕ № 2</w:t>
      </w:r>
      <w:r w:rsidR="00501CE6" w:rsidRPr="007A5F63">
        <w:rPr>
          <w:rFonts w:ascii="Times New Roman" w:hAnsi="Times New Roman" w:cs="Times New Roman"/>
          <w:sz w:val="28"/>
          <w:szCs w:val="28"/>
        </w:rPr>
        <w:t>.1</w:t>
      </w:r>
    </w:p>
    <w:p w:rsidR="002066C0" w:rsidRPr="007A5F63" w:rsidRDefault="00C84BB0" w:rsidP="007A5F63">
      <w:pPr>
        <w:pStyle w:val="ConsPlusNormal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A5F63">
        <w:rPr>
          <w:rFonts w:ascii="Times New Roman" w:hAnsi="Times New Roman" w:cs="Times New Roman"/>
          <w:sz w:val="28"/>
          <w:szCs w:val="28"/>
        </w:rPr>
        <w:t>к государственной программе Новосибирской области «Построение</w:t>
      </w:r>
      <w:r w:rsidR="002066C0" w:rsidRPr="007A5F63">
        <w:rPr>
          <w:rFonts w:ascii="Times New Roman" w:hAnsi="Times New Roman" w:cs="Times New Roman"/>
          <w:sz w:val="28"/>
          <w:szCs w:val="28"/>
        </w:rPr>
        <w:t xml:space="preserve"> </w:t>
      </w:r>
      <w:r w:rsidRPr="007A5F63">
        <w:rPr>
          <w:rFonts w:ascii="Times New Roman" w:hAnsi="Times New Roman" w:cs="Times New Roman"/>
          <w:sz w:val="28"/>
          <w:szCs w:val="28"/>
        </w:rPr>
        <w:t>и развитие аппаратно-программного</w:t>
      </w:r>
      <w:r w:rsidR="002066C0" w:rsidRPr="007A5F63">
        <w:rPr>
          <w:rFonts w:ascii="Times New Roman" w:hAnsi="Times New Roman" w:cs="Times New Roman"/>
          <w:sz w:val="28"/>
          <w:szCs w:val="28"/>
        </w:rPr>
        <w:t xml:space="preserve"> </w:t>
      </w:r>
      <w:r w:rsidRPr="007A5F63">
        <w:rPr>
          <w:rFonts w:ascii="Times New Roman" w:hAnsi="Times New Roman" w:cs="Times New Roman"/>
          <w:sz w:val="28"/>
          <w:szCs w:val="28"/>
        </w:rPr>
        <w:t>комплекса «Безопасный город»</w:t>
      </w:r>
      <w:r w:rsidR="002066C0" w:rsidRPr="007A5F63">
        <w:rPr>
          <w:rFonts w:ascii="Times New Roman" w:hAnsi="Times New Roman" w:cs="Times New Roman"/>
          <w:sz w:val="28"/>
          <w:szCs w:val="28"/>
        </w:rPr>
        <w:t xml:space="preserve"> </w:t>
      </w:r>
      <w:r w:rsidRPr="007A5F63">
        <w:rPr>
          <w:rFonts w:ascii="Times New Roman" w:hAnsi="Times New Roman" w:cs="Times New Roman"/>
          <w:sz w:val="28"/>
          <w:szCs w:val="28"/>
        </w:rPr>
        <w:t>в</w:t>
      </w:r>
      <w:r w:rsidR="002066C0" w:rsidRPr="007A5F63">
        <w:rPr>
          <w:rFonts w:ascii="Times New Roman" w:hAnsi="Times New Roman" w:cs="Times New Roman"/>
          <w:sz w:val="28"/>
          <w:szCs w:val="28"/>
        </w:rPr>
        <w:t> </w:t>
      </w:r>
      <w:r w:rsidRPr="007A5F63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B96D7E" w:rsidRPr="007A5F63">
        <w:rPr>
          <w:rFonts w:ascii="Times New Roman" w:hAnsi="Times New Roman" w:cs="Times New Roman"/>
          <w:sz w:val="28"/>
          <w:szCs w:val="28"/>
        </w:rPr>
        <w:t>»</w:t>
      </w:r>
    </w:p>
    <w:p w:rsidR="002066C0" w:rsidRPr="007A5F63" w:rsidRDefault="002066C0" w:rsidP="007A5F63">
      <w:pPr>
        <w:widowControl w:val="0"/>
        <w:spacing w:after="0" w:line="240" w:lineRule="auto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5784" w:rsidRPr="007A5F63" w:rsidRDefault="00055784" w:rsidP="007A5F6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96"/>
      <w:bookmarkStart w:id="1" w:name="P532"/>
      <w:bookmarkEnd w:id="0"/>
      <w:bookmarkEnd w:id="1"/>
      <w:r w:rsidRPr="007A5F63">
        <w:rPr>
          <w:rFonts w:ascii="Times New Roman" w:hAnsi="Times New Roman" w:cs="Times New Roman"/>
          <w:b/>
          <w:sz w:val="28"/>
          <w:szCs w:val="28"/>
        </w:rPr>
        <w:t>ОСНОВНЫЕ МЕРОПРИЯТИЯ</w:t>
      </w:r>
    </w:p>
    <w:p w:rsidR="002066C0" w:rsidRPr="007A5F63" w:rsidRDefault="00055784" w:rsidP="007A5F6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F63">
        <w:rPr>
          <w:rFonts w:ascii="Times New Roman" w:hAnsi="Times New Roman" w:cs="Times New Roman"/>
          <w:b/>
          <w:sz w:val="28"/>
          <w:szCs w:val="28"/>
        </w:rPr>
        <w:t>государственной программы Н</w:t>
      </w:r>
      <w:r w:rsidR="0067072D" w:rsidRPr="007A5F63">
        <w:rPr>
          <w:rFonts w:ascii="Times New Roman" w:hAnsi="Times New Roman" w:cs="Times New Roman"/>
          <w:b/>
          <w:sz w:val="28"/>
          <w:szCs w:val="28"/>
        </w:rPr>
        <w:t>овосибирской области «</w:t>
      </w:r>
      <w:r w:rsidRPr="007A5F63">
        <w:rPr>
          <w:rFonts w:ascii="Times New Roman" w:hAnsi="Times New Roman" w:cs="Times New Roman"/>
          <w:b/>
          <w:sz w:val="28"/>
          <w:szCs w:val="28"/>
        </w:rPr>
        <w:t>Построение</w:t>
      </w:r>
      <w:r w:rsidR="002066C0" w:rsidRPr="007A5F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5F63">
        <w:rPr>
          <w:rFonts w:ascii="Times New Roman" w:hAnsi="Times New Roman" w:cs="Times New Roman"/>
          <w:b/>
          <w:sz w:val="28"/>
          <w:szCs w:val="28"/>
        </w:rPr>
        <w:t>и развитие ап</w:t>
      </w:r>
      <w:r w:rsidR="0067072D" w:rsidRPr="007A5F63">
        <w:rPr>
          <w:rFonts w:ascii="Times New Roman" w:hAnsi="Times New Roman" w:cs="Times New Roman"/>
          <w:b/>
          <w:sz w:val="28"/>
          <w:szCs w:val="28"/>
        </w:rPr>
        <w:t>паратно-программного комплекса «</w:t>
      </w:r>
      <w:r w:rsidRPr="007A5F63">
        <w:rPr>
          <w:rFonts w:ascii="Times New Roman" w:hAnsi="Times New Roman" w:cs="Times New Roman"/>
          <w:b/>
          <w:sz w:val="28"/>
          <w:szCs w:val="28"/>
        </w:rPr>
        <w:t>Безопасный</w:t>
      </w:r>
      <w:r w:rsidR="002066C0" w:rsidRPr="007A5F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072D" w:rsidRPr="007A5F63">
        <w:rPr>
          <w:rFonts w:ascii="Times New Roman" w:hAnsi="Times New Roman" w:cs="Times New Roman"/>
          <w:b/>
          <w:sz w:val="28"/>
          <w:szCs w:val="28"/>
        </w:rPr>
        <w:t>город»</w:t>
      </w:r>
      <w:r w:rsidRPr="007A5F63">
        <w:rPr>
          <w:rFonts w:ascii="Times New Roman" w:hAnsi="Times New Roman" w:cs="Times New Roman"/>
          <w:b/>
          <w:sz w:val="28"/>
          <w:szCs w:val="28"/>
        </w:rPr>
        <w:t xml:space="preserve"> в Новосибирс</w:t>
      </w:r>
      <w:r w:rsidR="0067072D" w:rsidRPr="007A5F63">
        <w:rPr>
          <w:rFonts w:ascii="Times New Roman" w:hAnsi="Times New Roman" w:cs="Times New Roman"/>
          <w:b/>
          <w:sz w:val="28"/>
          <w:szCs w:val="28"/>
        </w:rPr>
        <w:t>кой области»</w:t>
      </w:r>
    </w:p>
    <w:p w:rsidR="002964BD" w:rsidRPr="007A5F63" w:rsidRDefault="002964BD" w:rsidP="007A5F6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43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87"/>
        <w:gridCol w:w="2409"/>
        <w:gridCol w:w="709"/>
        <w:gridCol w:w="567"/>
        <w:gridCol w:w="567"/>
        <w:gridCol w:w="567"/>
        <w:gridCol w:w="992"/>
        <w:gridCol w:w="993"/>
        <w:gridCol w:w="992"/>
        <w:gridCol w:w="1701"/>
        <w:gridCol w:w="2268"/>
      </w:tblGrid>
      <w:tr w:rsidR="00DA0FCB" w:rsidRPr="007A5F63" w:rsidTr="00961D82">
        <w:trPr>
          <w:trHeight w:val="720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Наименование мероприятия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Наименование показателя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 xml:space="preserve">Код бюджетной </w:t>
            </w:r>
          </w:p>
          <w:p w:rsidR="002964BD" w:rsidRPr="007A5F63" w:rsidRDefault="002964BD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классификации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Финансовые затраты, тыс. руб.</w:t>
            </w:r>
          </w:p>
          <w:p w:rsidR="002964BD" w:rsidRPr="007A5F63" w:rsidRDefault="002964BD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по годам 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Гла</w:t>
            </w:r>
            <w:r w:rsidR="00AC549A" w:rsidRPr="007A5F63">
              <w:rPr>
                <w:rFonts w:ascii="Times New Roman" w:hAnsi="Times New Roman" w:cs="Times New Roman"/>
                <w:lang w:eastAsia="en-US"/>
              </w:rPr>
              <w:t>в</w:t>
            </w:r>
            <w:r w:rsidRPr="007A5F63">
              <w:rPr>
                <w:rFonts w:ascii="Times New Roman" w:hAnsi="Times New Roman" w:cs="Times New Roman"/>
                <w:lang w:eastAsia="en-US"/>
              </w:rPr>
              <w:t>ный распорядитель бюджетных средств</w:t>
            </w:r>
          </w:p>
          <w:p w:rsidR="002964BD" w:rsidRPr="007A5F63" w:rsidRDefault="002964BD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(далее –ГРБС) (ответственный исполнитель)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Ожидаемый результат</w:t>
            </w:r>
          </w:p>
          <w:p w:rsidR="002964BD" w:rsidRPr="007A5F63" w:rsidRDefault="002964BD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(краткое описание)</w:t>
            </w:r>
          </w:p>
        </w:tc>
      </w:tr>
      <w:tr w:rsidR="00DA0FCB" w:rsidRPr="007A5F63" w:rsidTr="00961D82"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BD" w:rsidRPr="007A5F63" w:rsidRDefault="002964BD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BD" w:rsidRPr="007A5F63" w:rsidRDefault="002964BD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BD" w:rsidRPr="007A5F63" w:rsidRDefault="002964BD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BD" w:rsidRPr="007A5F63" w:rsidRDefault="002964BD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BD" w:rsidRPr="007A5F63" w:rsidRDefault="002964BD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пГП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BD" w:rsidRPr="007A5F63" w:rsidRDefault="002964BD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BD" w:rsidRPr="007A5F63" w:rsidRDefault="002964BD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2019</w:t>
            </w:r>
            <w:r w:rsidRPr="007A5F63"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BD" w:rsidRPr="007A5F63" w:rsidRDefault="002964BD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 xml:space="preserve">2020 </w:t>
            </w:r>
            <w:proofErr w:type="spellStart"/>
            <w:r w:rsidRPr="007A5F63">
              <w:rPr>
                <w:rFonts w:ascii="Times New Roman" w:hAnsi="Times New Roman" w:cs="Times New Roman"/>
                <w:lang w:val="en-US" w:eastAsia="en-US"/>
              </w:rPr>
              <w:t>год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BD" w:rsidRPr="007A5F63" w:rsidRDefault="002964BD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2021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BD" w:rsidRPr="007A5F63" w:rsidRDefault="002964BD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BD" w:rsidRPr="007A5F63" w:rsidRDefault="002964BD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7A5F63" w:rsidTr="00032317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7A5F63" w:rsidRDefault="00032317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7A5F63" w:rsidRDefault="00032317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7A5F63" w:rsidRDefault="00032317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7A5F63" w:rsidRDefault="00032317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7A5F63" w:rsidRDefault="00032317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7A5F63" w:rsidRDefault="00032317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7A5F63" w:rsidRDefault="00032317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7A5F63" w:rsidRDefault="00032317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7A5F63" w:rsidRDefault="00032317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7A5F63" w:rsidRDefault="00032317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7A5F63" w:rsidRDefault="00032317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</w:tr>
      <w:tr w:rsidR="00DA0FCB" w:rsidRPr="007A5F63" w:rsidTr="00961D82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7C3F07" w:rsidP="007A5F63">
            <w:pPr>
              <w:pStyle w:val="ConsPlusCell"/>
              <w:tabs>
                <w:tab w:val="left" w:pos="9387"/>
              </w:tabs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/>
                <w:lang w:eastAsia="en-US"/>
              </w:rPr>
              <w:t>Цель 1. С</w:t>
            </w:r>
            <w:r w:rsidR="002964BD" w:rsidRPr="007A5F63">
              <w:rPr>
                <w:rFonts w:ascii="Times New Roman" w:hAnsi="Times New Roman"/>
                <w:lang w:eastAsia="en-US"/>
              </w:rPr>
              <w:t>оздание на территории Новосибирской области единой информационной среды, обеспечивающей эффективное и незамедлительное реагирование и взаимодействие всех служб, ответственных за обеспечение общественной безопасности, правопорядка и безопасности среды обитания</w:t>
            </w:r>
            <w:r w:rsidR="002964BD" w:rsidRPr="007A5F63">
              <w:rPr>
                <w:rFonts w:ascii="Times New Roman" w:hAnsi="Times New Roman" w:cs="Times New Roman"/>
                <w:lang w:eastAsia="en-US"/>
              </w:rPr>
              <w:tab/>
            </w:r>
          </w:p>
        </w:tc>
      </w:tr>
      <w:tr w:rsidR="00DA0FCB" w:rsidRPr="007A5F63" w:rsidTr="00961D82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/>
                <w:lang w:eastAsia="en-US"/>
              </w:rPr>
              <w:t>Задача 1.1. Формирование нормативной правовой, методической и технической базы для построения и развития аппаратно-программного комплекса «Безопасный город»</w:t>
            </w:r>
          </w:p>
        </w:tc>
      </w:tr>
      <w:tr w:rsidR="00DA0FCB" w:rsidRPr="007A5F63" w:rsidTr="00961D82">
        <w:trPr>
          <w:trHeight w:val="295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1.1.1. Разработка техно-рабочих проектов аппаратно-программного комплекса «Безопасный город» 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 xml:space="preserve">областной бюджет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BD" w:rsidRPr="007A5F63" w:rsidRDefault="007C3F07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BD" w:rsidRPr="007A5F63" w:rsidRDefault="007C3F07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BD" w:rsidRPr="007A5F63" w:rsidRDefault="007C3F07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BD" w:rsidRPr="007A5F63" w:rsidRDefault="007C3F07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jc w:val="center"/>
              <w:rPr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jc w:val="center"/>
              <w:rPr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jc w:val="center"/>
              <w:rPr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683EA5" w:rsidP="007A5F63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/>
              </w:rPr>
              <w:t xml:space="preserve">ДИиРТТ НСО, исполнители, привлекаемые в </w:t>
            </w:r>
            <w:r w:rsidRPr="007A5F63">
              <w:rPr>
                <w:rFonts w:ascii="Times New Roman" w:hAnsi="Times New Roman"/>
              </w:rPr>
              <w:lastRenderedPageBreak/>
              <w:t>соответствии с законодательством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C84705" w:rsidP="007A5F63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lastRenderedPageBreak/>
              <w:t>К</w:t>
            </w:r>
            <w:r w:rsidR="005B71C6" w:rsidRPr="007A5F63">
              <w:rPr>
                <w:rFonts w:ascii="Times New Roman" w:hAnsi="Times New Roman" w:cs="Times New Roman"/>
                <w:lang w:eastAsia="en-US"/>
              </w:rPr>
              <w:t xml:space="preserve"> концу 2021</w:t>
            </w:r>
            <w:r w:rsidR="002964BD" w:rsidRPr="007A5F63">
              <w:rPr>
                <w:rFonts w:ascii="Times New Roman" w:hAnsi="Times New Roman" w:cs="Times New Roman"/>
                <w:lang w:eastAsia="en-US"/>
              </w:rPr>
              <w:t xml:space="preserve"> года будет </w:t>
            </w:r>
            <w:r w:rsidR="00683EA5" w:rsidRPr="007A5F63">
              <w:rPr>
                <w:rFonts w:ascii="Times New Roman" w:hAnsi="Times New Roman" w:cs="Times New Roman"/>
                <w:lang w:eastAsia="en-US"/>
              </w:rPr>
              <w:t>разработан</w:t>
            </w:r>
            <w:r w:rsidR="002964BD" w:rsidRPr="007A5F63">
              <w:rPr>
                <w:rFonts w:ascii="Times New Roman" w:hAnsi="Times New Roman" w:cs="Times New Roman"/>
                <w:lang w:eastAsia="en-US"/>
              </w:rPr>
              <w:t xml:space="preserve"> техно-рабочий проект по </w:t>
            </w:r>
            <w:r w:rsidR="002964BD" w:rsidRPr="007A5F63">
              <w:rPr>
                <w:rFonts w:ascii="Times New Roman" w:hAnsi="Times New Roman" w:cs="Times New Roman"/>
                <w:lang w:eastAsia="en-US"/>
              </w:rPr>
              <w:lastRenderedPageBreak/>
              <w:t>созданию единой региональной интеграционной платформы аппаратно-программного комплекса «Безопасный город» и будут обеспечены все городские округа и муниципальные районы техно-рабочими проектами, обеспечивающими создание на их территории аппаратно-программных комплексов «Безопасный город»</w:t>
            </w:r>
          </w:p>
        </w:tc>
      </w:tr>
      <w:tr w:rsidR="00DA0FCB" w:rsidRPr="007A5F63" w:rsidTr="00961D82"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07" w:rsidRPr="007A5F63" w:rsidRDefault="007C3F07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07" w:rsidRPr="007A5F63" w:rsidRDefault="007C3F07" w:rsidP="007A5F6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 xml:space="preserve">федеральный бюджет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07" w:rsidRPr="007A5F63" w:rsidRDefault="007C3F07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07" w:rsidRPr="007A5F63" w:rsidRDefault="007C3F07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07" w:rsidRPr="007A5F63" w:rsidRDefault="007C3F07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07" w:rsidRPr="007A5F63" w:rsidRDefault="007C3F07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07" w:rsidRPr="007A5F63" w:rsidRDefault="007C3F07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07" w:rsidRPr="007A5F63" w:rsidRDefault="007C3F07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07" w:rsidRPr="007A5F63" w:rsidRDefault="007C3F07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07" w:rsidRPr="007A5F63" w:rsidRDefault="007C3F07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07" w:rsidRPr="007A5F63" w:rsidRDefault="007C3F07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7A5F63" w:rsidTr="00961D82"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BD" w:rsidRPr="007A5F63" w:rsidRDefault="002964BD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 xml:space="preserve">местные бюджеты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BD" w:rsidRPr="007A5F63" w:rsidRDefault="002964BD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BD" w:rsidRPr="007A5F63" w:rsidRDefault="002964BD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7A5F63" w:rsidTr="00961D82">
        <w:trPr>
          <w:trHeight w:val="60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BD" w:rsidRPr="007A5F63" w:rsidRDefault="002964BD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 xml:space="preserve">внебюджетные источники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0,</w:t>
            </w:r>
            <w:r w:rsidRPr="007A5F63">
              <w:rPr>
                <w:rFonts w:ascii="Times New Roman" w:hAnsi="Times New Roman" w:cs="Times New Roman"/>
                <w:lang w:val="en-US" w:eastAsia="en-US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BD" w:rsidRPr="007A5F63" w:rsidRDefault="002964BD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BD" w:rsidRPr="007A5F63" w:rsidRDefault="002964BD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7A5F63" w:rsidTr="00961D82">
        <w:trPr>
          <w:trHeight w:val="267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A5" w:rsidRPr="007A5F63" w:rsidRDefault="00B52BA5" w:rsidP="007A5F63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 xml:space="preserve">1.1.2. Создание нормативной правовой, методической базы, обеспечивающей функционирование аппаратно-программного комплекса «Безопасный город» </w:t>
            </w:r>
          </w:p>
          <w:p w:rsidR="00B52BA5" w:rsidRPr="007A5F63" w:rsidRDefault="00B52BA5" w:rsidP="007A5F63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A5" w:rsidRPr="007A5F63" w:rsidRDefault="00B52BA5" w:rsidP="007A5F6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A5" w:rsidRPr="007A5F63" w:rsidRDefault="00B52BA5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A5" w:rsidRPr="007A5F63" w:rsidRDefault="00B52BA5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A5" w:rsidRPr="007A5F63" w:rsidRDefault="00B52BA5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A5" w:rsidRPr="007A5F63" w:rsidRDefault="00B52BA5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EA5" w:rsidRPr="007A5F63" w:rsidRDefault="00683EA5" w:rsidP="007A5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 xml:space="preserve">Для выполнения данного мероприятия финансовое обеспечение не требуется. Реализация мероприятия осуществляется в рамках текущей деятельности </w:t>
            </w:r>
          </w:p>
          <w:p w:rsidR="00B52BA5" w:rsidRPr="007A5F63" w:rsidRDefault="00683EA5" w:rsidP="007A5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5F63">
              <w:rPr>
                <w:rFonts w:ascii="Times New Roman" w:hAnsi="Times New Roman"/>
                <w:sz w:val="20"/>
                <w:szCs w:val="20"/>
                <w:lang w:eastAsia="ru-RU"/>
              </w:rPr>
              <w:t>ДИиРТТ НСО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A5" w:rsidRPr="007A5F63" w:rsidRDefault="00683EA5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/>
              </w:rPr>
              <w:t>ДИиРТТ НСО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A5" w:rsidRPr="007A5F63" w:rsidRDefault="004458C0" w:rsidP="007A5F63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 xml:space="preserve">К концу </w:t>
            </w:r>
            <w:r w:rsidR="000B5D7F" w:rsidRPr="007A5F63">
              <w:rPr>
                <w:rFonts w:ascii="Times New Roman" w:hAnsi="Times New Roman" w:cs="Times New Roman"/>
                <w:lang w:eastAsia="en-US"/>
              </w:rPr>
              <w:t>2021</w:t>
            </w:r>
            <w:r w:rsidR="00B52BA5" w:rsidRPr="007A5F63">
              <w:rPr>
                <w:rFonts w:ascii="Times New Roman" w:hAnsi="Times New Roman" w:cs="Times New Roman"/>
                <w:lang w:eastAsia="en-US"/>
              </w:rPr>
              <w:t xml:space="preserve"> года будут созданы необходимые нормативные правовые и методические основы для эффективного функционирования аппаратно-программных комплексов «Безопасный город» на муниципальном и региональном уровнях</w:t>
            </w:r>
          </w:p>
        </w:tc>
      </w:tr>
      <w:tr w:rsidR="00DA0FCB" w:rsidRPr="007A5F63" w:rsidTr="00961D82">
        <w:trPr>
          <w:trHeight w:val="170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A5" w:rsidRPr="007A5F63" w:rsidRDefault="00B52BA5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A5" w:rsidRPr="007A5F63" w:rsidRDefault="00B52BA5" w:rsidP="007A5F6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A5" w:rsidRPr="007A5F63" w:rsidRDefault="00B52BA5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A5" w:rsidRPr="007A5F63" w:rsidRDefault="00B52BA5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A5" w:rsidRPr="007A5F63" w:rsidRDefault="00B52BA5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A5" w:rsidRPr="007A5F63" w:rsidRDefault="00B52BA5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A5" w:rsidRPr="007A5F63" w:rsidRDefault="00B52BA5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A5" w:rsidRPr="007A5F63" w:rsidRDefault="00B52BA5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A5" w:rsidRPr="007A5F63" w:rsidRDefault="00B52BA5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A5" w:rsidRPr="007A5F63" w:rsidRDefault="00B52BA5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A5" w:rsidRPr="007A5F63" w:rsidRDefault="00B52BA5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7A5F63" w:rsidTr="00961D82">
        <w:trPr>
          <w:trHeight w:val="282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A5" w:rsidRPr="007A5F63" w:rsidRDefault="00B52BA5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A5" w:rsidRPr="007A5F63" w:rsidRDefault="00B52BA5" w:rsidP="007A5F6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местные бюджеты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A5" w:rsidRPr="007A5F63" w:rsidRDefault="00B52BA5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A5" w:rsidRPr="007A5F63" w:rsidRDefault="00B52BA5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A5" w:rsidRPr="007A5F63" w:rsidRDefault="00B52BA5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A5" w:rsidRPr="007A5F63" w:rsidRDefault="00B52BA5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A5" w:rsidRPr="007A5F63" w:rsidRDefault="00B52BA5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A5" w:rsidRPr="007A5F63" w:rsidRDefault="00B52BA5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A5" w:rsidRPr="007A5F63" w:rsidRDefault="00B52BA5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A5" w:rsidRPr="007A5F63" w:rsidRDefault="00B52BA5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A5" w:rsidRPr="007A5F63" w:rsidRDefault="00B52BA5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7A5F63" w:rsidTr="00961D82">
        <w:trPr>
          <w:trHeight w:val="206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A5" w:rsidRPr="007A5F63" w:rsidRDefault="00B52BA5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A5" w:rsidRPr="007A5F63" w:rsidRDefault="00B52BA5" w:rsidP="007A5F6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A5" w:rsidRPr="007A5F63" w:rsidRDefault="00B52BA5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A5" w:rsidRPr="007A5F63" w:rsidRDefault="00B52BA5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A5" w:rsidRPr="007A5F63" w:rsidRDefault="00B52BA5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A5" w:rsidRPr="007A5F63" w:rsidRDefault="00B52BA5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A5" w:rsidRPr="007A5F63" w:rsidRDefault="00B52BA5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A5" w:rsidRPr="007A5F63" w:rsidRDefault="00B52BA5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A5" w:rsidRPr="007A5F63" w:rsidRDefault="00B52BA5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0,</w:t>
            </w:r>
            <w:r w:rsidRPr="007A5F63">
              <w:rPr>
                <w:rFonts w:ascii="Times New Roman" w:hAnsi="Times New Roman" w:cs="Times New Roman"/>
                <w:lang w:val="en-US" w:eastAsia="en-US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A5" w:rsidRPr="007A5F63" w:rsidRDefault="00B52BA5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A5" w:rsidRPr="007A5F63" w:rsidRDefault="00B52BA5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7A5F63" w:rsidTr="00961D82">
        <w:trPr>
          <w:trHeight w:val="463"/>
        </w:trPr>
        <w:tc>
          <w:tcPr>
            <w:tcW w:w="3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BD" w:rsidRPr="007A5F63" w:rsidRDefault="002964BD" w:rsidP="007A5F63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1.1.3. Создание единой региональной интеграционной платформы аппаратно-программного комплекса «Безопасный город»</w:t>
            </w:r>
          </w:p>
          <w:p w:rsidR="002964BD" w:rsidRPr="007A5F63" w:rsidRDefault="002964BD" w:rsidP="007A5F6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194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BD" w:rsidRPr="007A5F63" w:rsidRDefault="00B52BA5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EE5EB2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20 684,3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6D69F0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/>
              </w:rPr>
              <w:t>4</w:t>
            </w:r>
            <w:r w:rsidR="001C4FE7" w:rsidRPr="007A5F63">
              <w:rPr>
                <w:rFonts w:ascii="Times New Roman" w:hAnsi="Times New Roman"/>
              </w:rPr>
              <w:t xml:space="preserve"> </w:t>
            </w:r>
            <w:r w:rsidRPr="007A5F63">
              <w:rPr>
                <w:rFonts w:ascii="Times New Roman" w:hAnsi="Times New Roman"/>
              </w:rPr>
              <w:t>000,00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6D69F0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/>
              </w:rPr>
              <w:t>4</w:t>
            </w:r>
            <w:r w:rsidR="001C4FE7" w:rsidRPr="007A5F63">
              <w:rPr>
                <w:rFonts w:ascii="Times New Roman" w:hAnsi="Times New Roman"/>
              </w:rPr>
              <w:t xml:space="preserve"> </w:t>
            </w:r>
            <w:r w:rsidRPr="007A5F63">
              <w:rPr>
                <w:rFonts w:ascii="Times New Roman" w:hAnsi="Times New Roman"/>
              </w:rPr>
              <w:t>000,00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6D69F0" w:rsidP="007A5F63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/>
              </w:rPr>
              <w:t>ДИиРТТ НСО, учреждения, подведомственные ДИиРТТ НСО, исполнители, привлекаемые в соответствии с законодательством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C84705" w:rsidP="007A5F63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К</w:t>
            </w:r>
            <w:r w:rsidR="002964BD" w:rsidRPr="007A5F63">
              <w:rPr>
                <w:rFonts w:ascii="Times New Roman" w:hAnsi="Times New Roman" w:cs="Times New Roman"/>
                <w:lang w:eastAsia="en-US"/>
              </w:rPr>
              <w:t xml:space="preserve"> концу 2021 года будет запущена в эксплуатацию единая региональная интеграционная платформа аппаратно-программного комплекса «Безопасный город»</w:t>
            </w:r>
          </w:p>
        </w:tc>
      </w:tr>
      <w:tr w:rsidR="00DA0FCB" w:rsidRPr="007A5F63" w:rsidTr="00961D82">
        <w:trPr>
          <w:trHeight w:val="206"/>
        </w:trPr>
        <w:tc>
          <w:tcPr>
            <w:tcW w:w="3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8B2" w:rsidRPr="007A5F63" w:rsidRDefault="00BE38B2" w:rsidP="007A5F6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B2" w:rsidRPr="007A5F63" w:rsidRDefault="00BE38B2" w:rsidP="007A5F6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B2" w:rsidRPr="007A5F63" w:rsidRDefault="00BE38B2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B2" w:rsidRPr="007A5F63" w:rsidRDefault="00BE38B2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B2" w:rsidRPr="007A5F63" w:rsidRDefault="00BE38B2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B2" w:rsidRPr="007A5F63" w:rsidRDefault="00BE38B2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B2" w:rsidRPr="007A5F63" w:rsidRDefault="00BE38B2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B2" w:rsidRPr="007A5F63" w:rsidRDefault="00BE38B2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B2" w:rsidRPr="007A5F63" w:rsidRDefault="00BE38B2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8B2" w:rsidRPr="007A5F63" w:rsidRDefault="00BE38B2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8B2" w:rsidRPr="007A5F63" w:rsidRDefault="00BE38B2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7A5F63" w:rsidTr="00961D82">
        <w:trPr>
          <w:trHeight w:val="206"/>
        </w:trPr>
        <w:tc>
          <w:tcPr>
            <w:tcW w:w="3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BD" w:rsidRPr="007A5F63" w:rsidRDefault="002964BD" w:rsidP="007A5F6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местные бюджеты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BD" w:rsidRPr="007A5F63" w:rsidRDefault="002964BD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BD" w:rsidRPr="007A5F63" w:rsidRDefault="002964BD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7A5F63" w:rsidTr="00961D82">
        <w:trPr>
          <w:trHeight w:val="206"/>
        </w:trPr>
        <w:tc>
          <w:tcPr>
            <w:tcW w:w="3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BD" w:rsidRPr="007A5F63" w:rsidRDefault="002964BD" w:rsidP="007A5F6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BD" w:rsidRPr="007A5F63" w:rsidRDefault="002964BD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BD" w:rsidRPr="007A5F63" w:rsidRDefault="002964BD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7A5F63" w:rsidTr="00032317">
        <w:trPr>
          <w:trHeight w:val="206"/>
        </w:trPr>
        <w:tc>
          <w:tcPr>
            <w:tcW w:w="36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2317" w:rsidRPr="007A5F63" w:rsidRDefault="00032317" w:rsidP="007A5F63">
            <w:pPr>
              <w:pStyle w:val="ConsPlusCell"/>
              <w:rPr>
                <w:rFonts w:ascii="Times New Roman" w:hAnsi="Times New Roman" w:cs="Times New Roman"/>
              </w:rPr>
            </w:pPr>
            <w:r w:rsidRPr="007A5F63">
              <w:rPr>
                <w:rFonts w:ascii="Times New Roman" w:hAnsi="Times New Roman" w:cs="Times New Roman"/>
              </w:rPr>
              <w:t>Итого затрат по задаче 1.1. государственной программы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7A5F63" w:rsidRDefault="00032317" w:rsidP="007A5F63">
            <w:pPr>
              <w:pStyle w:val="ConsPlusCell"/>
              <w:rPr>
                <w:rFonts w:ascii="Times New Roman" w:hAnsi="Times New Roman" w:cs="Times New Roman"/>
              </w:rPr>
            </w:pPr>
            <w:r w:rsidRPr="007A5F63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7A5F63" w:rsidRDefault="00032317" w:rsidP="007A5F63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5F63">
              <w:rPr>
                <w:rFonts w:ascii="Times New Roman" w:hAnsi="Times New Roman" w:cs="Times New Roman"/>
                <w:lang w:val="en-US"/>
              </w:rPr>
              <w:t>194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7A5F63" w:rsidRDefault="00032317" w:rsidP="007A5F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A5F6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7A5F63" w:rsidRDefault="00032317" w:rsidP="007A5F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A5F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7A5F63" w:rsidRDefault="00B15B5B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7A5F63" w:rsidRDefault="00EE5EB2" w:rsidP="007A5F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20 684,3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7A5F63" w:rsidRDefault="002F4BE5" w:rsidP="007A5F63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5F63">
              <w:rPr>
                <w:rFonts w:ascii="Times New Roman" w:hAnsi="Times New Roman"/>
              </w:rPr>
              <w:t>4</w:t>
            </w:r>
            <w:r w:rsidR="001C4FE7" w:rsidRPr="007A5F63">
              <w:rPr>
                <w:rFonts w:ascii="Times New Roman" w:hAnsi="Times New Roman"/>
              </w:rPr>
              <w:t xml:space="preserve"> </w:t>
            </w:r>
            <w:r w:rsidRPr="007A5F63">
              <w:rPr>
                <w:rFonts w:ascii="Times New Roman" w:hAnsi="Times New Roman"/>
              </w:rPr>
              <w:t>000,00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7A5F63" w:rsidRDefault="002F4BE5" w:rsidP="007A5F63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5F63">
              <w:rPr>
                <w:rFonts w:ascii="Times New Roman" w:hAnsi="Times New Roman"/>
              </w:rPr>
              <w:t>4</w:t>
            </w:r>
            <w:r w:rsidR="001C4FE7" w:rsidRPr="007A5F63">
              <w:rPr>
                <w:rFonts w:ascii="Times New Roman" w:hAnsi="Times New Roman"/>
              </w:rPr>
              <w:t xml:space="preserve"> </w:t>
            </w:r>
            <w:r w:rsidRPr="007A5F63">
              <w:rPr>
                <w:rFonts w:ascii="Times New Roman" w:hAnsi="Times New Roman"/>
              </w:rPr>
              <w:t>000,00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32317" w:rsidRPr="007A5F63" w:rsidRDefault="00032317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317" w:rsidRPr="007A5F63" w:rsidRDefault="00032317" w:rsidP="007A5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A0FCB" w:rsidRPr="007A5F63" w:rsidTr="00B15B5B">
        <w:trPr>
          <w:trHeight w:val="206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317" w:rsidRPr="007A5F63" w:rsidRDefault="00032317" w:rsidP="007A5F6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7A5F63" w:rsidRDefault="00032317" w:rsidP="007A5F6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7A5F63" w:rsidRDefault="00032317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7A5F63" w:rsidRDefault="00032317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7A5F63" w:rsidRDefault="00032317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7A5F63" w:rsidRDefault="00032317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7A5F63" w:rsidRDefault="00032317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7A5F63" w:rsidRDefault="00032317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7A5F63" w:rsidRDefault="00032317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317" w:rsidRPr="007A5F63" w:rsidRDefault="00032317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317" w:rsidRPr="007A5F63" w:rsidRDefault="00032317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7A5F63" w:rsidTr="00B15B5B">
        <w:trPr>
          <w:trHeight w:val="206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317" w:rsidRPr="007A5F63" w:rsidRDefault="00032317" w:rsidP="007A5F6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7A5F63" w:rsidRDefault="00032317" w:rsidP="007A5F6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7A5F63" w:rsidRDefault="00032317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7A5F63" w:rsidRDefault="00032317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7A5F63" w:rsidRDefault="00032317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7A5F63" w:rsidRDefault="00032317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7A5F63" w:rsidRDefault="00032317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7A5F63" w:rsidRDefault="00032317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7A5F63" w:rsidRDefault="00032317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317" w:rsidRPr="007A5F63" w:rsidRDefault="00032317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317" w:rsidRPr="007A5F63" w:rsidRDefault="00032317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7A5F63" w:rsidTr="00B15B5B">
        <w:trPr>
          <w:trHeight w:val="206"/>
        </w:trPr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7A5F63" w:rsidRDefault="00032317" w:rsidP="007A5F6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7A5F63" w:rsidRDefault="00032317" w:rsidP="007A5F6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7A5F63" w:rsidRDefault="00032317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7A5F63" w:rsidRDefault="00032317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7A5F63" w:rsidRDefault="00032317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7A5F63" w:rsidRDefault="00032317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7A5F63" w:rsidRDefault="00032317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7A5F63" w:rsidRDefault="00032317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7A5F63" w:rsidRDefault="00032317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317" w:rsidRPr="007A5F63" w:rsidRDefault="00032317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317" w:rsidRPr="007A5F63" w:rsidRDefault="00032317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7A5F63" w:rsidTr="00961D82">
        <w:trPr>
          <w:trHeight w:val="251"/>
        </w:trPr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/>
                <w:lang w:eastAsia="en-US"/>
              </w:rPr>
              <w:t>Задача 1.2. Развитие существующих и создание новых функциональных компонентов безопасности для эффективного функционирования аппаратно-программного комплекса «Безопасный город»</w:t>
            </w:r>
          </w:p>
        </w:tc>
      </w:tr>
      <w:tr w:rsidR="002F4BE5" w:rsidRPr="007A5F63" w:rsidTr="006A6E1F">
        <w:trPr>
          <w:trHeight w:val="261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BE5" w:rsidRPr="007A5F63" w:rsidRDefault="002F4BE5" w:rsidP="007A5F63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1.2.1. Создание и обеспечение функционирования компонентов обеспечения безопасности населения и муниципальной (коммунальной) инфраструктуры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BE5" w:rsidRPr="007A5F63" w:rsidRDefault="002F4BE5" w:rsidP="007A5F6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областной бюджет, 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E5" w:rsidRPr="007A5F63" w:rsidRDefault="002F4BE5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E5" w:rsidRPr="007A5F63" w:rsidRDefault="002F4BE5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E5" w:rsidRPr="007A5F63" w:rsidRDefault="002F4BE5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E5" w:rsidRPr="007A5F63" w:rsidRDefault="002F4BE5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E5" w:rsidRPr="007A5F63" w:rsidRDefault="002F4BE5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141 754,9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E5" w:rsidRPr="007A5F63" w:rsidRDefault="002F4BE5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/>
              </w:rPr>
              <w:t>92</w:t>
            </w:r>
            <w:r w:rsidR="001C4FE7" w:rsidRPr="007A5F63">
              <w:rPr>
                <w:rFonts w:ascii="Times New Roman" w:hAnsi="Times New Roman"/>
              </w:rPr>
              <w:t xml:space="preserve"> </w:t>
            </w:r>
            <w:r w:rsidRPr="007A5F63">
              <w:rPr>
                <w:rFonts w:ascii="Times New Roman" w:hAnsi="Times New Roman"/>
              </w:rPr>
              <w:t>436,20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E5" w:rsidRPr="007A5F63" w:rsidRDefault="002F4BE5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/>
              </w:rPr>
              <w:t>92</w:t>
            </w:r>
            <w:r w:rsidR="001C4FE7" w:rsidRPr="007A5F63">
              <w:rPr>
                <w:rFonts w:ascii="Times New Roman" w:hAnsi="Times New Roman"/>
              </w:rPr>
              <w:t xml:space="preserve"> </w:t>
            </w:r>
            <w:r w:rsidRPr="007A5F63">
              <w:rPr>
                <w:rFonts w:ascii="Times New Roman" w:hAnsi="Times New Roman"/>
              </w:rPr>
              <w:t>436,20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BE5" w:rsidRPr="007A5F63" w:rsidRDefault="002F4BE5" w:rsidP="007A5F63">
            <w:pPr>
              <w:pStyle w:val="ConsPlusCell"/>
              <w:jc w:val="center"/>
              <w:rPr>
                <w:rFonts w:ascii="Times New Roman" w:hAnsi="Times New Roman"/>
                <w:lang w:eastAsia="en-US"/>
              </w:rPr>
            </w:pPr>
            <w:r w:rsidRPr="007A5F63">
              <w:rPr>
                <w:rFonts w:ascii="Times New Roman" w:hAnsi="Times New Roman"/>
              </w:rPr>
              <w:t xml:space="preserve">ДИиРТТ НСО, Минобразования НСО во взаимодействии с ОМСУ НСО, </w:t>
            </w:r>
            <w:proofErr w:type="spellStart"/>
            <w:r w:rsidRPr="007A5F63">
              <w:rPr>
                <w:rFonts w:ascii="Times New Roman" w:hAnsi="Times New Roman"/>
              </w:rPr>
              <w:t>МЖКХиЭ</w:t>
            </w:r>
            <w:proofErr w:type="spellEnd"/>
            <w:r w:rsidRPr="007A5F63">
              <w:rPr>
                <w:rFonts w:ascii="Times New Roman" w:hAnsi="Times New Roman"/>
              </w:rPr>
              <w:t xml:space="preserve"> НСО, учреждения, подведомственные ОИОГВ НСО – исполнителям данного мероприятия, исполнители, привлекаемые в соответствии с законодательством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705" w:rsidRPr="007A5F63" w:rsidRDefault="00C84705" w:rsidP="007A5F63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A5F63">
              <w:rPr>
                <w:rFonts w:ascii="Times New Roman" w:hAnsi="Times New Roman" w:cs="Times New Roman"/>
                <w:sz w:val="20"/>
                <w:lang w:eastAsia="en-US"/>
              </w:rPr>
              <w:t>К</w:t>
            </w:r>
            <w:r w:rsidR="002F4BE5" w:rsidRPr="007A5F63">
              <w:rPr>
                <w:rFonts w:ascii="Times New Roman" w:hAnsi="Times New Roman" w:cs="Times New Roman"/>
                <w:sz w:val="20"/>
                <w:lang w:eastAsia="en-US"/>
              </w:rPr>
              <w:t xml:space="preserve"> концу 2021 года</w:t>
            </w:r>
            <w:r w:rsidRPr="007A5F63">
              <w:rPr>
                <w:rFonts w:ascii="Times New Roman" w:hAnsi="Times New Roman" w:cs="Times New Roman"/>
                <w:sz w:val="20"/>
                <w:lang w:eastAsia="en-US"/>
              </w:rPr>
              <w:t>:</w:t>
            </w:r>
          </w:p>
          <w:p w:rsidR="002F4BE5" w:rsidRPr="007A5F63" w:rsidRDefault="00C84705" w:rsidP="007A5F63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A5F63">
              <w:rPr>
                <w:rFonts w:ascii="Times New Roman" w:hAnsi="Times New Roman" w:cs="Times New Roman"/>
                <w:sz w:val="20"/>
                <w:lang w:eastAsia="en-US"/>
              </w:rPr>
              <w:t xml:space="preserve">- </w:t>
            </w:r>
            <w:r w:rsidR="002F4BE5" w:rsidRPr="007A5F63">
              <w:rPr>
                <w:rFonts w:ascii="Times New Roman" w:hAnsi="Times New Roman"/>
                <w:sz w:val="20"/>
              </w:rPr>
              <w:t>удельный вес числа государственных и муниципальных образовательных организаций Новосибирской области, государственных организаций, подведомственных Минобразования Новосибирской области, в которых система видеонаблюдения соответствует стандарту интеграции с аппаратно-программным комплексом «Безопасный город», составит не менее</w:t>
            </w:r>
            <w:r w:rsidR="002F4BE5" w:rsidRPr="007A5F63">
              <w:rPr>
                <w:rFonts w:ascii="Times New Roman" w:hAnsi="Times New Roman" w:cs="Times New Roman"/>
                <w:sz w:val="20"/>
                <w:lang w:eastAsia="en-US"/>
              </w:rPr>
              <w:t xml:space="preserve"> 8,54</w:t>
            </w:r>
            <w:r w:rsidRPr="007A5F63"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  <w:r w:rsidR="002F4BE5" w:rsidRPr="007A5F63">
              <w:rPr>
                <w:rFonts w:ascii="Times New Roman" w:hAnsi="Times New Roman" w:cs="Times New Roman"/>
                <w:sz w:val="20"/>
                <w:lang w:eastAsia="en-US"/>
              </w:rPr>
              <w:t>%;</w:t>
            </w:r>
          </w:p>
          <w:p w:rsidR="002F4BE5" w:rsidRPr="007A5F63" w:rsidRDefault="002F4BE5" w:rsidP="007A5F63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A5F63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  <w:r w:rsidR="00C84705" w:rsidRPr="007A5F63">
              <w:rPr>
                <w:rFonts w:ascii="Times New Roman" w:hAnsi="Times New Roman" w:cs="Times New Roman"/>
                <w:sz w:val="20"/>
                <w:lang w:eastAsia="en-US"/>
              </w:rPr>
              <w:t xml:space="preserve"> количество</w:t>
            </w:r>
            <w:r w:rsidRPr="007A5F63">
              <w:rPr>
                <w:rFonts w:ascii="Times New Roman" w:hAnsi="Times New Roman" w:cs="Times New Roman"/>
                <w:sz w:val="20"/>
                <w:lang w:eastAsia="en-US"/>
              </w:rPr>
              <w:t xml:space="preserve"> образовательных организаций и </w:t>
            </w:r>
            <w:r w:rsidRPr="007A5F63">
              <w:rPr>
                <w:rFonts w:ascii="Times New Roman" w:hAnsi="Times New Roman"/>
                <w:sz w:val="20"/>
              </w:rPr>
              <w:t xml:space="preserve">государственных организаций, подведомственных Минобразования Новосибирской области, в которых </w:t>
            </w:r>
            <w:r w:rsidR="00C84705" w:rsidRPr="007A5F63">
              <w:rPr>
                <w:rFonts w:ascii="Times New Roman" w:hAnsi="Times New Roman"/>
                <w:sz w:val="20"/>
              </w:rPr>
              <w:t>заменены (</w:t>
            </w:r>
            <w:r w:rsidRPr="007A5F63">
              <w:rPr>
                <w:rFonts w:ascii="Times New Roman" w:hAnsi="Times New Roman"/>
                <w:sz w:val="20"/>
              </w:rPr>
              <w:t>модернизированы</w:t>
            </w:r>
            <w:r w:rsidR="00C84705" w:rsidRPr="007A5F63">
              <w:rPr>
                <w:rFonts w:ascii="Times New Roman" w:hAnsi="Times New Roman"/>
                <w:sz w:val="20"/>
              </w:rPr>
              <w:t>)</w:t>
            </w:r>
            <w:r w:rsidRPr="007A5F63">
              <w:rPr>
                <w:rFonts w:ascii="Times New Roman" w:hAnsi="Times New Roman"/>
                <w:sz w:val="20"/>
              </w:rPr>
              <w:t xml:space="preserve"> автоматические пожарные сигнализации и системы</w:t>
            </w:r>
            <w:r w:rsidRPr="007A5F63">
              <w:rPr>
                <w:rFonts w:ascii="Times New Roman" w:hAnsi="Times New Roman" w:cs="Times New Roman"/>
                <w:sz w:val="20"/>
                <w:lang w:eastAsia="en-US"/>
              </w:rPr>
              <w:t xml:space="preserve">, составит </w:t>
            </w:r>
            <w:r w:rsidR="00C84705" w:rsidRPr="007A5F63">
              <w:rPr>
                <w:rFonts w:ascii="Times New Roman" w:hAnsi="Times New Roman" w:cs="Times New Roman"/>
                <w:sz w:val="20"/>
                <w:lang w:eastAsia="en-US"/>
              </w:rPr>
              <w:t xml:space="preserve">не </w:t>
            </w:r>
            <w:r w:rsidR="00A85AE0" w:rsidRPr="007A5F63"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менее 48</w:t>
            </w:r>
            <w:r w:rsidR="00C84705" w:rsidRPr="007A5F63">
              <w:rPr>
                <w:rFonts w:ascii="Times New Roman" w:hAnsi="Times New Roman" w:cs="Times New Roman"/>
                <w:sz w:val="20"/>
                <w:lang w:eastAsia="en-US"/>
              </w:rPr>
              <w:t xml:space="preserve"> шт.;</w:t>
            </w:r>
          </w:p>
          <w:p w:rsidR="002F4BE5" w:rsidRPr="007A5F63" w:rsidRDefault="00C84705" w:rsidP="007A5F63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A5F63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  <w:r w:rsidR="002F4BE5" w:rsidRPr="007A5F63">
              <w:rPr>
                <w:rFonts w:ascii="Times New Roman" w:hAnsi="Times New Roman" w:cs="Times New Roman"/>
                <w:sz w:val="20"/>
                <w:lang w:eastAsia="en-US"/>
              </w:rPr>
              <w:t xml:space="preserve"> будет увеличен охват населения Новосибирской области региональной автоматизированной системой централизованного оповещения гражданской обороны</w:t>
            </w:r>
            <w:r w:rsidRPr="007A5F63">
              <w:rPr>
                <w:rFonts w:ascii="Times New Roman" w:hAnsi="Times New Roman" w:cs="Times New Roman"/>
                <w:sz w:val="20"/>
                <w:lang w:eastAsia="en-US"/>
              </w:rPr>
              <w:t xml:space="preserve"> до 95,4 %;</w:t>
            </w:r>
          </w:p>
          <w:p w:rsidR="002F4BE5" w:rsidRPr="007A5F63" w:rsidRDefault="00C84705" w:rsidP="007A5F63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A5F63">
              <w:rPr>
                <w:rFonts w:ascii="Times New Roman" w:hAnsi="Times New Roman"/>
                <w:sz w:val="20"/>
              </w:rPr>
              <w:t>В</w:t>
            </w:r>
            <w:r w:rsidR="002F4BE5" w:rsidRPr="007A5F63">
              <w:rPr>
                <w:rFonts w:ascii="Times New Roman" w:hAnsi="Times New Roman"/>
                <w:sz w:val="20"/>
              </w:rPr>
              <w:t xml:space="preserve"> течении 2019-2021 годов будет обеспеч</w:t>
            </w:r>
            <w:r w:rsidRPr="007A5F63">
              <w:rPr>
                <w:rFonts w:ascii="Times New Roman" w:hAnsi="Times New Roman"/>
                <w:sz w:val="20"/>
              </w:rPr>
              <w:t xml:space="preserve">ено </w:t>
            </w:r>
            <w:r w:rsidR="002F4BE5" w:rsidRPr="007A5F63">
              <w:rPr>
                <w:rFonts w:ascii="Times New Roman" w:hAnsi="Times New Roman"/>
                <w:sz w:val="20"/>
              </w:rPr>
              <w:t xml:space="preserve">функционирование </w:t>
            </w:r>
            <w:r w:rsidR="002F4BE5" w:rsidRPr="007A5F63">
              <w:rPr>
                <w:rFonts w:ascii="Times New Roman" w:hAnsi="Times New Roman" w:cs="Times New Roman"/>
                <w:sz w:val="20"/>
                <w:lang w:eastAsia="en-US"/>
              </w:rPr>
              <w:t>комплексной системы экстренного оповещения населения об угрозе возникновения или о возн</w:t>
            </w:r>
            <w:r w:rsidRPr="007A5F63">
              <w:rPr>
                <w:rFonts w:ascii="Times New Roman" w:hAnsi="Times New Roman" w:cs="Times New Roman"/>
                <w:sz w:val="20"/>
                <w:lang w:eastAsia="en-US"/>
              </w:rPr>
              <w:t>икновении чрезвычайных ситуаций.</w:t>
            </w:r>
          </w:p>
          <w:p w:rsidR="002F4BE5" w:rsidRPr="007A5F63" w:rsidRDefault="00394DFF" w:rsidP="007A5F63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7A5F63">
              <w:rPr>
                <w:rFonts w:ascii="Times New Roman" w:hAnsi="Times New Roman" w:cs="Times New Roman"/>
                <w:sz w:val="20"/>
                <w:lang w:eastAsia="en-US"/>
              </w:rPr>
              <w:t>К концу 2020</w:t>
            </w:r>
            <w:r w:rsidR="00C84705" w:rsidRPr="007A5F63">
              <w:rPr>
                <w:rFonts w:ascii="Times New Roman" w:hAnsi="Times New Roman" w:cs="Times New Roman"/>
                <w:sz w:val="20"/>
                <w:lang w:eastAsia="en-US"/>
              </w:rPr>
              <w:t xml:space="preserve"> года </w:t>
            </w:r>
            <w:r w:rsidR="00C84705" w:rsidRPr="007A5F63">
              <w:rPr>
                <w:rFonts w:ascii="Times New Roman" w:hAnsi="Times New Roman"/>
                <w:sz w:val="20"/>
              </w:rPr>
              <w:t>доля автоматизированных рабочих мест ведомств, ответственных за обеспечение общественной безопасности, правопорядка и безопасности среды обитания, подключенных к региональной системе видеонаблюдения Новосибирской области</w:t>
            </w:r>
            <w:r w:rsidR="003D5746" w:rsidRPr="007A5F63">
              <w:rPr>
                <w:rFonts w:ascii="Times New Roman" w:hAnsi="Times New Roman"/>
                <w:sz w:val="20"/>
              </w:rPr>
              <w:t>, функционирование которой будет обеспечиваться до конца реализации программы</w:t>
            </w:r>
            <w:r w:rsidR="00C84705" w:rsidRPr="007A5F63">
              <w:rPr>
                <w:rFonts w:ascii="Times New Roman" w:hAnsi="Times New Roman"/>
                <w:sz w:val="20"/>
              </w:rPr>
              <w:t>, составит 100%</w:t>
            </w:r>
          </w:p>
        </w:tc>
      </w:tr>
      <w:tr w:rsidR="002F4BE5" w:rsidRPr="007A5F63" w:rsidTr="006A6E1F">
        <w:trPr>
          <w:trHeight w:val="261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4BE5" w:rsidRPr="007A5F63" w:rsidRDefault="002F4BE5" w:rsidP="007A5F6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4BE5" w:rsidRPr="007A5F63" w:rsidRDefault="002F4BE5" w:rsidP="007A5F6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7A5F63" w:rsidRDefault="002F4BE5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7A5F63" w:rsidRDefault="002F4BE5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7A5F63" w:rsidRDefault="002F4BE5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E5" w:rsidRPr="007A5F63" w:rsidRDefault="002F4BE5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7A5F63" w:rsidRDefault="002F4BE5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59</w:t>
            </w:r>
            <w:r w:rsidRPr="007A5F63">
              <w:rPr>
                <w:rFonts w:ascii="Times New Roman" w:hAnsi="Times New Roman" w:cs="Times New Roman"/>
                <w:lang w:val="en-US" w:eastAsia="en-US"/>
              </w:rPr>
              <w:t xml:space="preserve"> 718,2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7A5F63" w:rsidRDefault="002F4BE5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26 399,5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7A5F63" w:rsidRDefault="002F4BE5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26 399,5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BE5" w:rsidRPr="007A5F63" w:rsidRDefault="002F4BE5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4BE5" w:rsidRPr="007A5F63" w:rsidRDefault="002F4BE5" w:rsidP="007A5F6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F4BE5" w:rsidRPr="007A5F63" w:rsidTr="006A6E1F">
        <w:trPr>
          <w:trHeight w:val="261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BE5" w:rsidRPr="007A5F63" w:rsidRDefault="002F4BE5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BE5" w:rsidRPr="007A5F63" w:rsidRDefault="002F4BE5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7A5F63" w:rsidRDefault="002F4BE5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7A5F63" w:rsidRDefault="002F4BE5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7A5F63" w:rsidRDefault="002F4BE5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E5" w:rsidRPr="007A5F63" w:rsidRDefault="002F4BE5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7A5F63" w:rsidRDefault="002F4BE5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39</w:t>
            </w:r>
            <w:r w:rsidRPr="007A5F63">
              <w:rPr>
                <w:rFonts w:ascii="Times New Roman" w:hAnsi="Times New Roman" w:cs="Times New Roman"/>
                <w:lang w:val="en-US" w:eastAsia="en-US"/>
              </w:rPr>
              <w:t> </w:t>
            </w:r>
            <w:r w:rsidRPr="007A5F63">
              <w:rPr>
                <w:rFonts w:ascii="Times New Roman" w:hAnsi="Times New Roman" w:cs="Times New Roman"/>
                <w:lang w:eastAsia="en-US"/>
              </w:rPr>
              <w:t>030,5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7A5F63" w:rsidRDefault="002F4BE5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23</w:t>
            </w:r>
            <w:r w:rsidRPr="007A5F63">
              <w:rPr>
                <w:rFonts w:ascii="Times New Roman" w:hAnsi="Times New Roman" w:cs="Times New Roman"/>
                <w:lang w:val="en-US" w:eastAsia="en-US"/>
              </w:rPr>
              <w:t> </w:t>
            </w:r>
            <w:r w:rsidRPr="007A5F63">
              <w:rPr>
                <w:rFonts w:ascii="Times New Roman" w:hAnsi="Times New Roman" w:cs="Times New Roman"/>
                <w:lang w:eastAsia="en-US"/>
              </w:rPr>
              <w:t>030,5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7A5F63" w:rsidRDefault="002F4BE5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23</w:t>
            </w:r>
            <w:r w:rsidRPr="007A5F63">
              <w:rPr>
                <w:rFonts w:ascii="Times New Roman" w:hAnsi="Times New Roman" w:cs="Times New Roman"/>
                <w:lang w:val="en-US" w:eastAsia="en-US"/>
              </w:rPr>
              <w:t> </w:t>
            </w:r>
            <w:r w:rsidRPr="007A5F63">
              <w:rPr>
                <w:rFonts w:ascii="Times New Roman" w:hAnsi="Times New Roman" w:cs="Times New Roman"/>
                <w:lang w:eastAsia="en-US"/>
              </w:rPr>
              <w:t>030,5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BE5" w:rsidRPr="007A5F63" w:rsidRDefault="002F4BE5" w:rsidP="007A5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BE5" w:rsidRPr="007A5F63" w:rsidRDefault="002F4BE5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4BE5" w:rsidRPr="007A5F63" w:rsidTr="006A6E1F">
        <w:trPr>
          <w:trHeight w:val="261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BE5" w:rsidRPr="007A5F63" w:rsidRDefault="002F4BE5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E5" w:rsidRPr="007A5F63" w:rsidRDefault="002F4BE5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7A5F63" w:rsidRDefault="002F4BE5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136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7A5F63" w:rsidRDefault="002F4BE5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7A5F63" w:rsidRDefault="002F4BE5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E5" w:rsidRPr="007A5F63" w:rsidRDefault="002F4BE5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7A5F63" w:rsidRDefault="002F4BE5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43</w:t>
            </w:r>
            <w:r w:rsidRPr="007A5F63">
              <w:rPr>
                <w:rFonts w:ascii="Times New Roman" w:hAnsi="Times New Roman" w:cs="Times New Roman"/>
                <w:lang w:val="en-US" w:eastAsia="en-US"/>
              </w:rPr>
              <w:t> 006,2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7A5F63" w:rsidRDefault="002F4BE5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43</w:t>
            </w:r>
            <w:r w:rsidRPr="007A5F63">
              <w:rPr>
                <w:rFonts w:ascii="Times New Roman" w:hAnsi="Times New Roman" w:cs="Times New Roman"/>
                <w:lang w:val="en-US" w:eastAsia="en-US"/>
              </w:rPr>
              <w:t> 006,2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7A5F63" w:rsidRDefault="002F4BE5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43 006,2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BE5" w:rsidRPr="007A5F63" w:rsidRDefault="002F4BE5" w:rsidP="007A5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BE5" w:rsidRPr="007A5F63" w:rsidRDefault="002F4BE5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4BE5" w:rsidRPr="007A5F63" w:rsidTr="002F4BE5">
        <w:trPr>
          <w:trHeight w:val="182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BE5" w:rsidRPr="007A5F63" w:rsidRDefault="002F4BE5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7A5F63" w:rsidRDefault="002F4BE5" w:rsidP="007A5F6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E5" w:rsidRPr="007A5F63" w:rsidRDefault="002F4BE5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E5" w:rsidRPr="007A5F63" w:rsidRDefault="002F4BE5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E5" w:rsidRPr="007A5F63" w:rsidRDefault="002F4BE5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E5" w:rsidRPr="007A5F63" w:rsidRDefault="002F4BE5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7A5F63" w:rsidRDefault="002F4BE5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7A5F63" w:rsidRDefault="002F4BE5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7A5F63" w:rsidRDefault="002F4BE5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BE5" w:rsidRPr="007A5F63" w:rsidRDefault="002F4BE5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BE5" w:rsidRPr="007A5F63" w:rsidRDefault="002F4BE5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4BE5" w:rsidRPr="007A5F63" w:rsidTr="006A6E1F">
        <w:trPr>
          <w:trHeight w:val="184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BE5" w:rsidRPr="007A5F63" w:rsidRDefault="002F4BE5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7A5F63" w:rsidRDefault="002F4BE5" w:rsidP="007A5F6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местные бюджеты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7A5F63" w:rsidRDefault="002F4BE5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7A5F63" w:rsidRDefault="002F4BE5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7A5F63" w:rsidRDefault="002F4BE5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7A5F63" w:rsidRDefault="002F4BE5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7A5F63" w:rsidRDefault="002F4BE5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1 </w:t>
            </w:r>
            <w:r w:rsidRPr="007A5F63">
              <w:rPr>
                <w:rFonts w:ascii="Times New Roman" w:hAnsi="Times New Roman" w:cs="Times New Roman"/>
                <w:lang w:eastAsia="en-US"/>
              </w:rPr>
              <w:t>614,8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7A5F63" w:rsidRDefault="002F4BE5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1 614,8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7A5F63" w:rsidRDefault="002F4BE5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1 614,8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BE5" w:rsidRPr="007A5F63" w:rsidRDefault="002F4BE5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BE5" w:rsidRPr="007A5F63" w:rsidRDefault="002F4BE5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4BE5" w:rsidRPr="007A5F63" w:rsidTr="006A6E1F">
        <w:trPr>
          <w:trHeight w:val="246"/>
        </w:trPr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E5" w:rsidRPr="007A5F63" w:rsidRDefault="002F4BE5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7A5F63" w:rsidRDefault="002F4BE5" w:rsidP="007A5F6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7A5F63" w:rsidRDefault="002F4BE5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7A5F63" w:rsidRDefault="002F4BE5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7A5F63" w:rsidRDefault="002F4BE5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7A5F63" w:rsidRDefault="002F4BE5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7A5F63" w:rsidRDefault="002F4BE5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7A5F63" w:rsidRDefault="002F4BE5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7A5F63" w:rsidRDefault="002F4BE5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E5" w:rsidRPr="007A5F63" w:rsidRDefault="002F4BE5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E5" w:rsidRPr="007A5F63" w:rsidRDefault="002F4BE5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62AF" w:rsidRPr="007A5F63" w:rsidTr="00FA0D4B">
        <w:trPr>
          <w:trHeight w:val="352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2AF" w:rsidRPr="007A5F63" w:rsidRDefault="005F62AF" w:rsidP="007A5F63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lastRenderedPageBreak/>
              <w:t>1.2.2. Создание и обеспечение функционирования компонентов обеспечения транспортной безопасности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2AF" w:rsidRPr="007A5F63" w:rsidRDefault="005F62AF" w:rsidP="007A5F6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областной бюджет, 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AF" w:rsidRPr="007A5F63" w:rsidRDefault="005F62AF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AF" w:rsidRPr="007A5F63" w:rsidRDefault="005F62AF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AF" w:rsidRPr="007A5F63" w:rsidRDefault="005F62AF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AF" w:rsidRPr="007A5F63" w:rsidRDefault="005F62AF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AF" w:rsidRPr="007A5F63" w:rsidRDefault="005F62AF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275 997,8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AF" w:rsidRPr="007A5F63" w:rsidRDefault="005F62AF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247 527,1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AF" w:rsidRPr="007A5F63" w:rsidRDefault="005F62AF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249 107,3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2AF" w:rsidRPr="007A5F63" w:rsidRDefault="005F62AF" w:rsidP="007A5F63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/>
              </w:rPr>
              <w:t xml:space="preserve">ДИиРТТ НСО, </w:t>
            </w:r>
            <w:r w:rsidRPr="007A5F63">
              <w:rPr>
                <w:rFonts w:ascii="Times New Roman" w:hAnsi="Times New Roman"/>
              </w:rPr>
              <w:br/>
              <w:t xml:space="preserve">Минтранс НСО во взаимодействии с ОМСУ НСО, с ГУ МВД России по НСО и с УГИБДД ГУ МВД России по НСО, </w:t>
            </w:r>
            <w:r w:rsidRPr="007A5F63">
              <w:rPr>
                <w:rFonts w:ascii="Times New Roman" w:hAnsi="Times New Roman"/>
              </w:rPr>
              <w:br/>
              <w:t>учреждения, подведомственные ОИОГВ НСО –исполнителям данного мероприятия, исполнители, привлекаемые в соответствии с законодательством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2AF" w:rsidRPr="007A5F63" w:rsidRDefault="005F62AF" w:rsidP="007A5F63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A5F63">
              <w:rPr>
                <w:rFonts w:ascii="Times New Roman" w:hAnsi="Times New Roman" w:cs="Times New Roman"/>
                <w:sz w:val="20"/>
                <w:lang w:eastAsia="en-US"/>
              </w:rPr>
              <w:t>к концу 2021 года будет увеличена:</w:t>
            </w:r>
          </w:p>
          <w:p w:rsidR="005F62AF" w:rsidRPr="007A5F63" w:rsidRDefault="005F62AF" w:rsidP="007A5F63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A5F63">
              <w:rPr>
                <w:rFonts w:ascii="Times New Roman" w:hAnsi="Times New Roman" w:cs="Times New Roman"/>
                <w:sz w:val="20"/>
                <w:lang w:eastAsia="en-US"/>
              </w:rPr>
              <w:t xml:space="preserve">доля фактов нарушений Правил дорожного движения, выявляемых с помощью автоматических комплексов фото- и </w:t>
            </w:r>
            <w:proofErr w:type="spellStart"/>
            <w:r w:rsidRPr="007A5F63">
              <w:rPr>
                <w:rFonts w:ascii="Times New Roman" w:hAnsi="Times New Roman" w:cs="Times New Roman"/>
                <w:sz w:val="20"/>
                <w:lang w:eastAsia="en-US"/>
              </w:rPr>
              <w:t>видеофиксации</w:t>
            </w:r>
            <w:proofErr w:type="spellEnd"/>
            <w:r w:rsidRPr="007A5F63">
              <w:rPr>
                <w:rFonts w:ascii="Times New Roman" w:hAnsi="Times New Roman" w:cs="Times New Roman"/>
                <w:sz w:val="20"/>
                <w:lang w:eastAsia="en-US"/>
              </w:rPr>
              <w:t>;</w:t>
            </w:r>
          </w:p>
          <w:p w:rsidR="005F62AF" w:rsidRPr="007A5F63" w:rsidRDefault="005F62AF" w:rsidP="007A5F63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доля ОМСУ, использующих навигационную и иную информацию о транспортных средствах из региональной информационно-навигационной системы</w:t>
            </w:r>
          </w:p>
        </w:tc>
      </w:tr>
      <w:tr w:rsidR="005F62AF" w:rsidRPr="007A5F63" w:rsidTr="00FA0D4B">
        <w:trPr>
          <w:trHeight w:val="273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2AF" w:rsidRPr="007A5F63" w:rsidRDefault="005F62AF" w:rsidP="007A5F6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2AF" w:rsidRPr="007A5F63" w:rsidRDefault="005F62AF" w:rsidP="007A5F6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AF" w:rsidRPr="007A5F63" w:rsidRDefault="005F62AF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AF" w:rsidRPr="007A5F63" w:rsidRDefault="005F62AF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AF" w:rsidRPr="007A5F63" w:rsidRDefault="005F62AF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AF" w:rsidRPr="007A5F63" w:rsidRDefault="005F62AF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AF" w:rsidRPr="007A5F63" w:rsidRDefault="005F62AF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7 970,9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AF" w:rsidRPr="007A5F63" w:rsidRDefault="005F62AF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7 970,9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AF" w:rsidRPr="007A5F63" w:rsidRDefault="005F62AF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7 970,9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2AF" w:rsidRPr="007A5F63" w:rsidRDefault="005F62AF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2AF" w:rsidRPr="007A5F63" w:rsidRDefault="005F62AF" w:rsidP="007A5F6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F62AF" w:rsidRPr="007A5F63" w:rsidTr="00FA0D4B">
        <w:trPr>
          <w:trHeight w:val="273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62AF" w:rsidRPr="007A5F63" w:rsidRDefault="005F62AF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2AF" w:rsidRPr="007A5F63" w:rsidRDefault="005F62AF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AF" w:rsidRPr="007A5F63" w:rsidRDefault="005F62AF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176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AF" w:rsidRPr="007A5F63" w:rsidRDefault="005F62AF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AF" w:rsidRPr="007A5F63" w:rsidRDefault="005F62AF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AF" w:rsidRPr="007A5F63" w:rsidRDefault="005F62AF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AF" w:rsidRPr="007A5F63" w:rsidRDefault="005F62AF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268 026,9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AF" w:rsidRPr="007A5F63" w:rsidRDefault="005F62AF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239 556,2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AF" w:rsidRPr="007A5F63" w:rsidRDefault="005F62AF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241 136,4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2AF" w:rsidRPr="007A5F63" w:rsidRDefault="005F62AF" w:rsidP="007A5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62AF" w:rsidRPr="007A5F63" w:rsidRDefault="005F62AF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62AF" w:rsidRPr="007A5F63" w:rsidTr="00FA0D4B">
        <w:trPr>
          <w:trHeight w:val="215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62AF" w:rsidRPr="007A5F63" w:rsidRDefault="005F62AF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AF" w:rsidRPr="007A5F63" w:rsidRDefault="005F62AF" w:rsidP="007A5F6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AF" w:rsidRPr="007A5F63" w:rsidRDefault="005F62AF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AF" w:rsidRPr="007A5F63" w:rsidRDefault="005F62AF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AF" w:rsidRPr="007A5F63" w:rsidRDefault="005F62AF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AF" w:rsidRPr="007A5F63" w:rsidRDefault="005F62AF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AF" w:rsidRPr="007A5F63" w:rsidRDefault="005F62AF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AF" w:rsidRPr="007A5F63" w:rsidRDefault="005F62AF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AF" w:rsidRPr="007A5F63" w:rsidRDefault="005F62AF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2AF" w:rsidRPr="007A5F63" w:rsidRDefault="005F62AF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62AF" w:rsidRPr="007A5F63" w:rsidRDefault="005F62AF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62AF" w:rsidRPr="007A5F63" w:rsidTr="005F62AF">
        <w:trPr>
          <w:trHeight w:val="227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62AF" w:rsidRPr="007A5F63" w:rsidRDefault="005F62AF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AF" w:rsidRPr="007A5F63" w:rsidRDefault="005F62AF" w:rsidP="007A5F6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местные бюджеты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AF" w:rsidRPr="007A5F63" w:rsidRDefault="005F62AF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AF" w:rsidRPr="007A5F63" w:rsidRDefault="005F62AF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AF" w:rsidRPr="007A5F63" w:rsidRDefault="005F62AF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AF" w:rsidRPr="007A5F63" w:rsidRDefault="005F62AF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AF" w:rsidRPr="007A5F63" w:rsidRDefault="005F62AF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AF" w:rsidRPr="007A5F63" w:rsidRDefault="005F62AF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AF" w:rsidRPr="007A5F63" w:rsidRDefault="005F62AF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2AF" w:rsidRPr="007A5F63" w:rsidRDefault="005F62AF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62AF" w:rsidRPr="007A5F63" w:rsidRDefault="005F62AF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62AF" w:rsidRPr="007A5F63" w:rsidTr="005F62AF">
        <w:trPr>
          <w:trHeight w:val="201"/>
        </w:trPr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2AF" w:rsidRPr="007A5F63" w:rsidRDefault="005F62AF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AF" w:rsidRPr="007A5F63" w:rsidRDefault="005F62AF" w:rsidP="007A5F6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AF" w:rsidRPr="007A5F63" w:rsidRDefault="005F62AF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AF" w:rsidRPr="007A5F63" w:rsidRDefault="005F62AF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AF" w:rsidRPr="007A5F63" w:rsidRDefault="005F62AF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AF" w:rsidRPr="007A5F63" w:rsidRDefault="005F62AF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AF" w:rsidRPr="007A5F63" w:rsidRDefault="005F62AF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AF" w:rsidRPr="007A5F63" w:rsidRDefault="005F62AF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AF" w:rsidRPr="007A5F63" w:rsidRDefault="005F62AF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2AF" w:rsidRPr="007A5F63" w:rsidRDefault="005F62AF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2AF" w:rsidRPr="007A5F63" w:rsidRDefault="005F62AF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7A5F63" w:rsidTr="00961D82">
        <w:trPr>
          <w:trHeight w:val="201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1.2.3. Реализация мер, направленных на координацию работы и взаимодействие служб и ведомств, ответственных за обеспечение общественной безопасности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157 262,8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155 470,8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158 374,9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891903" w:rsidP="007A5F63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/>
              </w:rPr>
              <w:t>ДИиРТТ НСО во взаимодействии с ОМСУ НСО, учреждения, подведомственные ОИОГВ НСО – исполнителям данного мероприятия, исполнители, привлекаемые в соответствии с законодательством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к концу 2021 года будет обеспечено бесперебойное функционирование «Системы 112» и информационной системы «Единый центр оперативного реагирования» в круглосуточном режиме на территории Новосибирской области</w:t>
            </w:r>
          </w:p>
        </w:tc>
      </w:tr>
      <w:tr w:rsidR="00DA0FCB" w:rsidRPr="007A5F63" w:rsidTr="00961D82">
        <w:trPr>
          <w:trHeight w:val="201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92" w:rsidRPr="007A5F63" w:rsidRDefault="009B5892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92" w:rsidRPr="007A5F63" w:rsidRDefault="009B5892" w:rsidP="007A5F6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2" w:rsidRPr="007A5F63" w:rsidRDefault="009B5892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2" w:rsidRPr="007A5F63" w:rsidRDefault="009B5892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2" w:rsidRPr="007A5F63" w:rsidRDefault="009B5892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2" w:rsidRPr="007A5F63" w:rsidRDefault="009B5892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92" w:rsidRPr="007A5F63" w:rsidRDefault="009B5892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92" w:rsidRPr="007A5F63" w:rsidRDefault="009B5892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92" w:rsidRPr="007A5F63" w:rsidRDefault="009B5892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92" w:rsidRPr="007A5F63" w:rsidRDefault="009B5892" w:rsidP="007A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92" w:rsidRPr="007A5F63" w:rsidRDefault="009B5892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7A5F63" w:rsidTr="00961D82">
        <w:trPr>
          <w:trHeight w:val="201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BD" w:rsidRPr="007A5F63" w:rsidRDefault="002964BD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местные бюджеты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BD" w:rsidRPr="007A5F63" w:rsidRDefault="002964BD" w:rsidP="007A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BD" w:rsidRPr="007A5F63" w:rsidRDefault="002964BD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7A5F63" w:rsidTr="00B15B5B">
        <w:trPr>
          <w:trHeight w:val="201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BD" w:rsidRPr="007A5F63" w:rsidRDefault="002964BD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7A5F63" w:rsidRDefault="002964BD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64BD" w:rsidRPr="007A5F63" w:rsidRDefault="002964BD" w:rsidP="007A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BD" w:rsidRPr="007A5F63" w:rsidRDefault="002964BD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7A5F63" w:rsidTr="008D156F">
        <w:trPr>
          <w:trHeight w:val="85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56F" w:rsidRPr="007A5F63" w:rsidRDefault="008D156F" w:rsidP="007A5F63">
            <w:pPr>
              <w:pStyle w:val="ConsPlusCell"/>
              <w:rPr>
                <w:rFonts w:ascii="Times New Roman" w:hAnsi="Times New Roman" w:cs="Times New Roman"/>
              </w:rPr>
            </w:pPr>
            <w:r w:rsidRPr="007A5F63">
              <w:rPr>
                <w:rFonts w:ascii="Times New Roman" w:hAnsi="Times New Roman" w:cs="Times New Roman"/>
              </w:rPr>
              <w:t>Итого затрат по задаче 1.2. государственной программы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56F" w:rsidRPr="007A5F63" w:rsidRDefault="008D156F" w:rsidP="007A5F63">
            <w:pPr>
              <w:pStyle w:val="ConsPlusCell"/>
              <w:rPr>
                <w:rFonts w:ascii="Times New Roman" w:hAnsi="Times New Roman" w:cs="Times New Roman"/>
              </w:rPr>
            </w:pPr>
            <w:r w:rsidRPr="007A5F63">
              <w:rPr>
                <w:rFonts w:ascii="Times New Roman" w:hAnsi="Times New Roman" w:cs="Times New Roman"/>
              </w:rPr>
              <w:t>областной бюджет,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56F" w:rsidRPr="007A5F63" w:rsidRDefault="008D156F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56F" w:rsidRPr="007A5F63" w:rsidRDefault="008D156F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56F" w:rsidRPr="007A5F63" w:rsidRDefault="008D156F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56F" w:rsidRPr="007A5F63" w:rsidRDefault="008D156F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56F" w:rsidRPr="007A5F63" w:rsidRDefault="00EE5EB2" w:rsidP="007A5F63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5F63">
              <w:rPr>
                <w:rFonts w:ascii="Times New Roman" w:hAnsi="Times New Roman"/>
              </w:rPr>
              <w:t>57</w:t>
            </w:r>
            <w:r w:rsidR="008D156F" w:rsidRPr="007A5F63">
              <w:rPr>
                <w:rFonts w:ascii="Times New Roman" w:hAnsi="Times New Roman"/>
              </w:rPr>
              <w:t>5 015,5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56F" w:rsidRPr="007A5F63" w:rsidRDefault="003B167E" w:rsidP="007A5F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F63">
              <w:rPr>
                <w:rFonts w:ascii="Times New Roman" w:hAnsi="Times New Roman"/>
                <w:sz w:val="20"/>
                <w:szCs w:val="20"/>
              </w:rPr>
              <w:t>495 434,1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56F" w:rsidRPr="007A5F63" w:rsidRDefault="003B167E" w:rsidP="007A5F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F63">
              <w:rPr>
                <w:rFonts w:ascii="Times New Roman" w:hAnsi="Times New Roman"/>
                <w:sz w:val="20"/>
                <w:szCs w:val="20"/>
              </w:rPr>
              <w:t>499 918,4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156F" w:rsidRPr="007A5F63" w:rsidRDefault="008D156F" w:rsidP="007A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56F" w:rsidRPr="007A5F63" w:rsidRDefault="008D156F" w:rsidP="007A5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</w:rPr>
              <w:t>х</w:t>
            </w:r>
          </w:p>
        </w:tc>
      </w:tr>
      <w:tr w:rsidR="00DA0FCB" w:rsidRPr="007A5F63" w:rsidTr="00B15B5B">
        <w:trPr>
          <w:trHeight w:val="201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AFF" w:rsidRPr="007A5F63" w:rsidRDefault="00464AFF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AFF" w:rsidRPr="007A5F63" w:rsidRDefault="00464AFF" w:rsidP="007A5F6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F" w:rsidRPr="007A5F63" w:rsidRDefault="00464AFF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F" w:rsidRPr="007A5F63" w:rsidRDefault="00464AFF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F" w:rsidRPr="007A5F63" w:rsidRDefault="00464AFF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F" w:rsidRPr="007A5F63" w:rsidRDefault="00464AFF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F" w:rsidRPr="007A5F63" w:rsidRDefault="00464AFF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157 262,8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F" w:rsidRPr="007A5F63" w:rsidRDefault="00464AFF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155 470,8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F" w:rsidRPr="007A5F63" w:rsidRDefault="00464AFF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158 374,9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4AFF" w:rsidRPr="007A5F63" w:rsidRDefault="00464AFF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AFF" w:rsidRPr="007A5F63" w:rsidRDefault="00464AFF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167E" w:rsidRPr="007A5F63" w:rsidTr="00B15B5B">
        <w:trPr>
          <w:trHeight w:val="201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7E" w:rsidRPr="007A5F63" w:rsidRDefault="003B167E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7E" w:rsidRPr="007A5F63" w:rsidRDefault="003B167E" w:rsidP="007A5F6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7E" w:rsidRPr="007A5F63" w:rsidRDefault="003B167E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7E" w:rsidRPr="007A5F63" w:rsidRDefault="003B167E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7E" w:rsidRPr="007A5F63" w:rsidRDefault="003B167E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7E" w:rsidRPr="007A5F63" w:rsidRDefault="003B167E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7E" w:rsidRPr="007A5F63" w:rsidRDefault="003B167E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5</w:t>
            </w:r>
            <w:r w:rsidRPr="007A5F63">
              <w:rPr>
                <w:rFonts w:ascii="Times New Roman" w:hAnsi="Times New Roman" w:cs="Times New Roman"/>
                <w:lang w:val="en-US" w:eastAsia="en-US"/>
              </w:rPr>
              <w:t>9 718,2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7E" w:rsidRPr="007A5F63" w:rsidRDefault="003B167E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26 399,5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7E" w:rsidRPr="007A5F63" w:rsidRDefault="003B167E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26 399,5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167E" w:rsidRPr="007A5F63" w:rsidRDefault="003B167E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67E" w:rsidRPr="007A5F63" w:rsidRDefault="003B167E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7A5F63" w:rsidTr="00B15B5B">
        <w:trPr>
          <w:trHeight w:val="201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AFF" w:rsidRPr="007A5F63" w:rsidRDefault="00464AFF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AFF" w:rsidRPr="007A5F63" w:rsidRDefault="00464AFF" w:rsidP="007A5F6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F" w:rsidRPr="007A5F63" w:rsidRDefault="00464AFF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F" w:rsidRPr="007A5F63" w:rsidRDefault="00464AFF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F" w:rsidRPr="007A5F63" w:rsidRDefault="00464AFF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F" w:rsidRPr="007A5F63" w:rsidRDefault="00464AFF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F" w:rsidRPr="007A5F63" w:rsidRDefault="00464AFF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7 970,9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F" w:rsidRPr="007A5F63" w:rsidRDefault="00464AFF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7 970,9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F" w:rsidRPr="007A5F63" w:rsidRDefault="00464AFF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7 970,9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4AFF" w:rsidRPr="007A5F63" w:rsidRDefault="00464AFF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AFF" w:rsidRPr="007A5F63" w:rsidRDefault="00464AFF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7A5F63" w:rsidTr="00B15B5B">
        <w:trPr>
          <w:trHeight w:val="201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B5B" w:rsidRPr="007A5F63" w:rsidRDefault="00B15B5B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B5B" w:rsidRPr="007A5F63" w:rsidRDefault="00B15B5B" w:rsidP="007A5F6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7A5F63" w:rsidRDefault="00B15B5B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7A5F63" w:rsidRDefault="00B15B5B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7A5F63" w:rsidRDefault="00B15B5B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7A5F63" w:rsidRDefault="00B15B5B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7A5F63" w:rsidRDefault="00B15B5B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39</w:t>
            </w:r>
            <w:r w:rsidRPr="007A5F63">
              <w:rPr>
                <w:rFonts w:ascii="Times New Roman" w:hAnsi="Times New Roman" w:cs="Times New Roman"/>
                <w:lang w:val="en-US" w:eastAsia="en-US"/>
              </w:rPr>
              <w:t> </w:t>
            </w:r>
            <w:r w:rsidRPr="007A5F63">
              <w:rPr>
                <w:rFonts w:ascii="Times New Roman" w:hAnsi="Times New Roman" w:cs="Times New Roman"/>
                <w:lang w:eastAsia="en-US"/>
              </w:rPr>
              <w:t>030,5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7A5F63" w:rsidRDefault="00B15B5B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23</w:t>
            </w:r>
            <w:r w:rsidRPr="007A5F63">
              <w:rPr>
                <w:rFonts w:ascii="Times New Roman" w:hAnsi="Times New Roman" w:cs="Times New Roman"/>
                <w:lang w:val="en-US" w:eastAsia="en-US"/>
              </w:rPr>
              <w:t> </w:t>
            </w:r>
            <w:r w:rsidRPr="007A5F63">
              <w:rPr>
                <w:rFonts w:ascii="Times New Roman" w:hAnsi="Times New Roman" w:cs="Times New Roman"/>
                <w:lang w:eastAsia="en-US"/>
              </w:rPr>
              <w:t>030,5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7A5F63" w:rsidRDefault="00B15B5B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23</w:t>
            </w:r>
            <w:r w:rsidRPr="007A5F63">
              <w:rPr>
                <w:rFonts w:ascii="Times New Roman" w:hAnsi="Times New Roman" w:cs="Times New Roman"/>
                <w:lang w:val="en-US" w:eastAsia="en-US"/>
              </w:rPr>
              <w:t> </w:t>
            </w:r>
            <w:r w:rsidRPr="007A5F63">
              <w:rPr>
                <w:rFonts w:ascii="Times New Roman" w:hAnsi="Times New Roman" w:cs="Times New Roman"/>
                <w:lang w:eastAsia="en-US"/>
              </w:rPr>
              <w:t>030,5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B5B" w:rsidRPr="007A5F63" w:rsidRDefault="00B15B5B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B5B" w:rsidRPr="007A5F63" w:rsidRDefault="00B15B5B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7A5F63" w:rsidTr="00B15B5B">
        <w:trPr>
          <w:trHeight w:val="201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B5B" w:rsidRPr="007A5F63" w:rsidRDefault="00B15B5B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B5B" w:rsidRPr="007A5F63" w:rsidRDefault="00B15B5B" w:rsidP="007A5F6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7A5F63" w:rsidRDefault="00B15B5B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136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7A5F63" w:rsidRDefault="00B15B5B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7A5F63" w:rsidRDefault="00B15B5B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7A5F63" w:rsidRDefault="00B15B5B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7A5F63" w:rsidRDefault="00B15B5B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43</w:t>
            </w:r>
            <w:r w:rsidRPr="007A5F63">
              <w:rPr>
                <w:rFonts w:ascii="Times New Roman" w:hAnsi="Times New Roman" w:cs="Times New Roman"/>
                <w:lang w:val="en-US" w:eastAsia="en-US"/>
              </w:rPr>
              <w:t> 006,2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7A5F63" w:rsidRDefault="00B15B5B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43</w:t>
            </w:r>
            <w:r w:rsidRPr="007A5F63">
              <w:rPr>
                <w:rFonts w:ascii="Times New Roman" w:hAnsi="Times New Roman" w:cs="Times New Roman"/>
                <w:lang w:val="en-US" w:eastAsia="en-US"/>
              </w:rPr>
              <w:t> 006,2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7A5F63" w:rsidRDefault="00B15B5B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43 006,2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B5B" w:rsidRPr="007A5F63" w:rsidRDefault="00B15B5B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B5B" w:rsidRPr="007A5F63" w:rsidRDefault="00B15B5B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7A5F63" w:rsidTr="00B15B5B">
        <w:trPr>
          <w:trHeight w:val="201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B5B" w:rsidRPr="007A5F63" w:rsidRDefault="00B15B5B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7A5F63" w:rsidRDefault="00B15B5B" w:rsidP="007A5F6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7A5F63" w:rsidRDefault="00B15B5B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176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7A5F63" w:rsidRDefault="00B15B5B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7A5F63" w:rsidRDefault="00B15B5B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7A5F63" w:rsidRDefault="00B15B5B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7A5F63" w:rsidRDefault="00B15B5B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268 026,9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7A5F63" w:rsidRDefault="00B15B5B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239 556,2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7A5F63" w:rsidRDefault="00B15B5B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241 136,4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B5B" w:rsidRPr="007A5F63" w:rsidRDefault="00B15B5B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B5B" w:rsidRPr="007A5F63" w:rsidRDefault="00B15B5B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7A5F63" w:rsidTr="00B15B5B">
        <w:trPr>
          <w:trHeight w:val="201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B5B" w:rsidRPr="007A5F63" w:rsidRDefault="00B15B5B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7A5F63" w:rsidRDefault="00B15B5B" w:rsidP="007A5F6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7A5F63" w:rsidRDefault="00B15B5B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7A5F63" w:rsidRDefault="00B15B5B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7A5F63" w:rsidRDefault="00B15B5B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7A5F63" w:rsidRDefault="00B15B5B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7A5F63" w:rsidRDefault="00B15B5B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7A5F63" w:rsidRDefault="00B15B5B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7A5F63" w:rsidRDefault="00B15B5B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B5B" w:rsidRPr="007A5F63" w:rsidRDefault="00B15B5B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B5B" w:rsidRPr="007A5F63" w:rsidRDefault="00B15B5B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7A5F63" w:rsidTr="00B15B5B">
        <w:trPr>
          <w:trHeight w:val="201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B5B" w:rsidRPr="007A5F63" w:rsidRDefault="00B15B5B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7A5F63" w:rsidRDefault="00B15B5B" w:rsidP="007A5F6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7A5F63" w:rsidRDefault="00B15B5B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7A5F63" w:rsidRDefault="00B15B5B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7A5F63" w:rsidRDefault="00B15B5B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7A5F63" w:rsidRDefault="00B15B5B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7A5F63" w:rsidRDefault="00B15B5B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1 </w:t>
            </w:r>
            <w:r w:rsidRPr="007A5F63">
              <w:rPr>
                <w:rFonts w:ascii="Times New Roman" w:hAnsi="Times New Roman" w:cs="Times New Roman"/>
                <w:lang w:eastAsia="en-US"/>
              </w:rPr>
              <w:t>614,8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7A5F63" w:rsidRDefault="00B15B5B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1 614,8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7A5F63" w:rsidRDefault="00B15B5B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1 614,8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B5B" w:rsidRPr="007A5F63" w:rsidRDefault="00B15B5B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B5B" w:rsidRPr="007A5F63" w:rsidRDefault="00B15B5B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7A5F63" w:rsidTr="00B15B5B">
        <w:trPr>
          <w:trHeight w:val="201"/>
        </w:trPr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7A5F63" w:rsidRDefault="00B15B5B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7A5F63" w:rsidRDefault="00B15B5B" w:rsidP="007A5F6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7A5F63" w:rsidRDefault="00B15B5B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7A5F63" w:rsidRDefault="00B15B5B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7A5F63" w:rsidRDefault="00B15B5B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7A5F63" w:rsidRDefault="00B15B5B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7A5F63" w:rsidRDefault="00B15B5B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7A5F63" w:rsidRDefault="00B15B5B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7A5F63" w:rsidRDefault="00B15B5B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B5B" w:rsidRPr="007A5F63" w:rsidRDefault="00B15B5B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B5B" w:rsidRPr="007A5F63" w:rsidRDefault="00B15B5B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7A5F63" w:rsidTr="00B15B5B">
        <w:trPr>
          <w:trHeight w:val="201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rPr>
                <w:rFonts w:ascii="Times New Roman" w:hAnsi="Times New Roman" w:cs="Times New Roman"/>
              </w:rPr>
            </w:pPr>
            <w:r w:rsidRPr="007A5F63">
              <w:rPr>
                <w:rFonts w:ascii="Times New Roman" w:hAnsi="Times New Roman" w:cs="Times New Roman"/>
              </w:rPr>
              <w:t>Сумма затрат по государственной программе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rPr>
                <w:rFonts w:ascii="Times New Roman" w:hAnsi="Times New Roman" w:cs="Times New Roman"/>
              </w:rPr>
            </w:pPr>
            <w:r w:rsidRPr="007A5F63">
              <w:rPr>
                <w:rFonts w:ascii="Times New Roman" w:hAnsi="Times New Roman" w:cs="Times New Roman"/>
              </w:rPr>
              <w:t>областной бюджет,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5F63">
              <w:rPr>
                <w:rFonts w:ascii="Times New Roman" w:hAnsi="Times New Roman"/>
              </w:rPr>
              <w:t>595699,8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F63">
              <w:rPr>
                <w:rFonts w:ascii="Times New Roman" w:hAnsi="Times New Roman"/>
                <w:sz w:val="20"/>
                <w:szCs w:val="20"/>
              </w:rPr>
              <w:t>499434,1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F63">
              <w:rPr>
                <w:rFonts w:ascii="Times New Roman" w:hAnsi="Times New Roman"/>
                <w:sz w:val="20"/>
                <w:szCs w:val="20"/>
              </w:rPr>
              <w:t>503918,4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3A31" w:rsidRPr="007A5F63" w:rsidRDefault="00FE3A31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</w:rPr>
              <w:t>х</w:t>
            </w:r>
          </w:p>
        </w:tc>
      </w:tr>
      <w:tr w:rsidR="00DA0FCB" w:rsidRPr="007A5F63" w:rsidTr="00B15B5B">
        <w:trPr>
          <w:trHeight w:val="201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157 262,8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155 470,8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158 374,9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3A31" w:rsidRPr="007A5F63" w:rsidRDefault="00FE3A31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A31" w:rsidRPr="007A5F63" w:rsidRDefault="00FE3A31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7A5F63" w:rsidTr="00B15B5B">
        <w:trPr>
          <w:trHeight w:val="201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B5325C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20 684,3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3B167E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4 000,0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3B167E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4 000,0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3A31" w:rsidRPr="007A5F63" w:rsidRDefault="00FE3A31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A31" w:rsidRPr="007A5F63" w:rsidRDefault="00FE3A31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167E" w:rsidRPr="007A5F63" w:rsidTr="00B15B5B">
        <w:trPr>
          <w:trHeight w:val="201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7E" w:rsidRPr="007A5F63" w:rsidRDefault="003B167E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7E" w:rsidRPr="007A5F63" w:rsidRDefault="003B167E" w:rsidP="007A5F6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7E" w:rsidRPr="007A5F63" w:rsidRDefault="003B167E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7E" w:rsidRPr="007A5F63" w:rsidRDefault="003B167E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7E" w:rsidRPr="007A5F63" w:rsidRDefault="003B167E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7E" w:rsidRPr="007A5F63" w:rsidRDefault="003B167E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7E" w:rsidRPr="007A5F63" w:rsidRDefault="003B167E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5</w:t>
            </w:r>
            <w:r w:rsidRPr="007A5F63">
              <w:rPr>
                <w:rFonts w:ascii="Times New Roman" w:hAnsi="Times New Roman" w:cs="Times New Roman"/>
                <w:lang w:val="en-US" w:eastAsia="en-US"/>
              </w:rPr>
              <w:t>9 718,2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7E" w:rsidRPr="007A5F63" w:rsidRDefault="003B167E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26 399,5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7E" w:rsidRPr="007A5F63" w:rsidRDefault="003B167E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26 399,5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167E" w:rsidRPr="007A5F63" w:rsidRDefault="003B167E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67E" w:rsidRPr="007A5F63" w:rsidRDefault="003B167E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7A5F63" w:rsidTr="000E51A4">
        <w:trPr>
          <w:trHeight w:val="201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7 970,9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7 970,9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7 970,9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3A31" w:rsidRPr="007A5F63" w:rsidRDefault="00FE3A31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A31" w:rsidRPr="007A5F63" w:rsidRDefault="00FE3A31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7A5F63" w:rsidTr="000E51A4">
        <w:trPr>
          <w:trHeight w:val="201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39</w:t>
            </w:r>
            <w:r w:rsidRPr="007A5F63">
              <w:rPr>
                <w:rFonts w:ascii="Times New Roman" w:hAnsi="Times New Roman" w:cs="Times New Roman"/>
                <w:lang w:val="en-US" w:eastAsia="en-US"/>
              </w:rPr>
              <w:t> </w:t>
            </w:r>
            <w:r w:rsidRPr="007A5F63">
              <w:rPr>
                <w:rFonts w:ascii="Times New Roman" w:hAnsi="Times New Roman" w:cs="Times New Roman"/>
                <w:lang w:eastAsia="en-US"/>
              </w:rPr>
              <w:t>030,5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23</w:t>
            </w:r>
            <w:r w:rsidRPr="007A5F63">
              <w:rPr>
                <w:rFonts w:ascii="Times New Roman" w:hAnsi="Times New Roman" w:cs="Times New Roman"/>
                <w:lang w:val="en-US" w:eastAsia="en-US"/>
              </w:rPr>
              <w:t> </w:t>
            </w:r>
            <w:r w:rsidRPr="007A5F63">
              <w:rPr>
                <w:rFonts w:ascii="Times New Roman" w:hAnsi="Times New Roman" w:cs="Times New Roman"/>
                <w:lang w:eastAsia="en-US"/>
              </w:rPr>
              <w:t>030,5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23</w:t>
            </w:r>
            <w:r w:rsidRPr="007A5F63">
              <w:rPr>
                <w:rFonts w:ascii="Times New Roman" w:hAnsi="Times New Roman" w:cs="Times New Roman"/>
                <w:lang w:val="en-US" w:eastAsia="en-US"/>
              </w:rPr>
              <w:t> </w:t>
            </w:r>
            <w:r w:rsidRPr="007A5F63">
              <w:rPr>
                <w:rFonts w:ascii="Times New Roman" w:hAnsi="Times New Roman" w:cs="Times New Roman"/>
                <w:lang w:eastAsia="en-US"/>
              </w:rPr>
              <w:t>030,5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3A31" w:rsidRPr="007A5F63" w:rsidRDefault="00FE3A31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A31" w:rsidRPr="007A5F63" w:rsidRDefault="00FE3A31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7A5F63" w:rsidTr="000E51A4">
        <w:trPr>
          <w:trHeight w:val="201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136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43</w:t>
            </w:r>
            <w:r w:rsidRPr="007A5F63">
              <w:rPr>
                <w:rFonts w:ascii="Times New Roman" w:hAnsi="Times New Roman" w:cs="Times New Roman"/>
                <w:lang w:val="en-US" w:eastAsia="en-US"/>
              </w:rPr>
              <w:t> 006,2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43</w:t>
            </w:r>
            <w:r w:rsidRPr="007A5F63">
              <w:rPr>
                <w:rFonts w:ascii="Times New Roman" w:hAnsi="Times New Roman" w:cs="Times New Roman"/>
                <w:lang w:val="en-US" w:eastAsia="en-US"/>
              </w:rPr>
              <w:t> 006,2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43 006,2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3A31" w:rsidRPr="007A5F63" w:rsidRDefault="00FE3A31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A31" w:rsidRPr="007A5F63" w:rsidRDefault="00FE3A31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7A5F63" w:rsidTr="00B15B5B">
        <w:trPr>
          <w:trHeight w:val="201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176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268 026,9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239 556,2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241 136,4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3A31" w:rsidRPr="007A5F63" w:rsidRDefault="00FE3A31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A31" w:rsidRPr="007A5F63" w:rsidRDefault="00FE3A31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7A5F63" w:rsidTr="00B15B5B">
        <w:trPr>
          <w:trHeight w:val="201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3A31" w:rsidRPr="007A5F63" w:rsidRDefault="00FE3A31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A31" w:rsidRPr="007A5F63" w:rsidRDefault="00FE3A31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7A5F63" w:rsidTr="00B15B5B">
        <w:trPr>
          <w:trHeight w:val="201"/>
        </w:trPr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rPr>
                <w:rFonts w:ascii="Times New Roman" w:hAnsi="Times New Roman" w:cs="Times New Roman"/>
              </w:rPr>
            </w:pPr>
            <w:r w:rsidRPr="007A5F63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1 </w:t>
            </w:r>
            <w:r w:rsidRPr="007A5F63">
              <w:rPr>
                <w:rFonts w:ascii="Times New Roman" w:hAnsi="Times New Roman" w:cs="Times New Roman"/>
                <w:lang w:eastAsia="en-US"/>
              </w:rPr>
              <w:t>614,8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1 614,8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1 614,8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3A31" w:rsidRPr="007A5F63" w:rsidRDefault="00FE3A31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A31" w:rsidRPr="007A5F63" w:rsidRDefault="00FE3A31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7A5F63" w:rsidTr="00B15B5B">
        <w:trPr>
          <w:trHeight w:val="201"/>
        </w:trPr>
        <w:tc>
          <w:tcPr>
            <w:tcW w:w="3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rPr>
                <w:rFonts w:ascii="Times New Roman" w:hAnsi="Times New Roman" w:cs="Times New Roman"/>
              </w:rPr>
            </w:pPr>
            <w:r w:rsidRPr="007A5F6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7A5F63" w:rsidRDefault="00FE3A31" w:rsidP="007A5F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5F63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A31" w:rsidRPr="007A5F63" w:rsidRDefault="00FE3A31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A31" w:rsidRPr="007A5F63" w:rsidRDefault="00FE3A31" w:rsidP="007A5F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900F9" w:rsidRPr="007A5F63" w:rsidRDefault="00F900F9" w:rsidP="007A5F63">
      <w:pPr>
        <w:pStyle w:val="ConsPlusNormal"/>
        <w:spacing w:line="216" w:lineRule="auto"/>
        <w:rPr>
          <w:rFonts w:ascii="Times New Roman" w:hAnsi="Times New Roman" w:cs="Times New Roman"/>
          <w:sz w:val="20"/>
        </w:rPr>
      </w:pPr>
    </w:p>
    <w:p w:rsidR="002964BD" w:rsidRPr="007A5F63" w:rsidRDefault="002964BD" w:rsidP="007A5F63">
      <w:pPr>
        <w:pStyle w:val="ConsPlusNormal"/>
        <w:spacing w:line="216" w:lineRule="auto"/>
        <w:rPr>
          <w:rFonts w:ascii="Times New Roman" w:hAnsi="Times New Roman" w:cs="Times New Roman"/>
          <w:sz w:val="20"/>
        </w:rPr>
      </w:pPr>
      <w:r w:rsidRPr="007A5F63">
        <w:rPr>
          <w:rFonts w:ascii="Times New Roman" w:hAnsi="Times New Roman" w:cs="Times New Roman"/>
          <w:sz w:val="20"/>
        </w:rPr>
        <w:t>*</w:t>
      </w:r>
      <w:r w:rsidR="006F5669">
        <w:rPr>
          <w:rFonts w:ascii="Times New Roman" w:hAnsi="Times New Roman" w:cs="Times New Roman"/>
          <w:sz w:val="20"/>
        </w:rPr>
        <w:t>Мероприятия приведены справочно, реализация мероприятий</w:t>
      </w:r>
      <w:r w:rsidRPr="007A5F63">
        <w:rPr>
          <w:rFonts w:ascii="Times New Roman" w:hAnsi="Times New Roman" w:cs="Times New Roman"/>
          <w:sz w:val="20"/>
        </w:rPr>
        <w:t xml:space="preserve"> возможна в случае выделения соответствующих бюджетных ассигнований</w:t>
      </w:r>
    </w:p>
    <w:p w:rsidR="002964BD" w:rsidRPr="007A5F63" w:rsidRDefault="002964BD" w:rsidP="007A5F63">
      <w:pPr>
        <w:pStyle w:val="ConsPlusNormal"/>
        <w:spacing w:line="216" w:lineRule="auto"/>
        <w:rPr>
          <w:rFonts w:ascii="Times New Roman" w:hAnsi="Times New Roman" w:cs="Times New Roman"/>
          <w:sz w:val="20"/>
        </w:rPr>
      </w:pPr>
      <w:bookmarkStart w:id="2" w:name="_GoBack"/>
      <w:bookmarkEnd w:id="2"/>
    </w:p>
    <w:p w:rsidR="002964BD" w:rsidRPr="007A5F63" w:rsidRDefault="002964BD" w:rsidP="007A5F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5F63">
        <w:rPr>
          <w:rFonts w:ascii="Times New Roman" w:hAnsi="Times New Roman" w:cs="Times New Roman"/>
          <w:sz w:val="24"/>
          <w:szCs w:val="24"/>
        </w:rPr>
        <w:t>Применяемые сокращения:</w:t>
      </w:r>
    </w:p>
    <w:p w:rsidR="009901B2" w:rsidRPr="007A5F63" w:rsidRDefault="009901B2" w:rsidP="007A5F63">
      <w:pPr>
        <w:widowControl w:val="0"/>
        <w:spacing w:after="0" w:line="216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A5F63">
        <w:rPr>
          <w:rFonts w:ascii="Times New Roman" w:hAnsi="Times New Roman"/>
          <w:sz w:val="24"/>
          <w:szCs w:val="24"/>
          <w:lang w:eastAsia="ru-RU"/>
        </w:rPr>
        <w:t>ГУ МВД России по НСО – Главное управление Министерства внутренних дел России по Новосибирской области;</w:t>
      </w:r>
    </w:p>
    <w:p w:rsidR="002964BD" w:rsidRPr="007A5F63" w:rsidRDefault="002964BD" w:rsidP="007A5F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5F63">
        <w:rPr>
          <w:rFonts w:ascii="Times New Roman" w:hAnsi="Times New Roman" w:cs="Times New Roman"/>
          <w:sz w:val="24"/>
          <w:szCs w:val="24"/>
        </w:rPr>
        <w:t>ДИиРТТ НСО – департамент информатизации и развития телекоммуникационных технологий Новосибирской области;</w:t>
      </w:r>
    </w:p>
    <w:p w:rsidR="009901B2" w:rsidRPr="007A5F63" w:rsidRDefault="009901B2" w:rsidP="007A5F63">
      <w:pPr>
        <w:widowControl w:val="0"/>
        <w:spacing w:after="0" w:line="216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A5F63">
        <w:rPr>
          <w:rFonts w:ascii="Times New Roman" w:hAnsi="Times New Roman"/>
          <w:sz w:val="24"/>
          <w:szCs w:val="24"/>
          <w:lang w:eastAsia="ru-RU"/>
        </w:rPr>
        <w:t>МЖКХиЭ</w:t>
      </w:r>
      <w:proofErr w:type="spellEnd"/>
      <w:r w:rsidRPr="007A5F63">
        <w:rPr>
          <w:rFonts w:ascii="Times New Roman" w:hAnsi="Times New Roman"/>
          <w:sz w:val="24"/>
          <w:szCs w:val="24"/>
          <w:lang w:eastAsia="ru-RU"/>
        </w:rPr>
        <w:t xml:space="preserve"> НСО – министерство жилищно-коммунального хозяйства и энергетики Новосибирской области;</w:t>
      </w:r>
    </w:p>
    <w:p w:rsidR="009901B2" w:rsidRPr="007A5F63" w:rsidRDefault="009901B2" w:rsidP="007A5F63">
      <w:pPr>
        <w:widowControl w:val="0"/>
        <w:spacing w:after="0" w:line="216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A5F63">
        <w:rPr>
          <w:rFonts w:ascii="Times New Roman" w:hAnsi="Times New Roman"/>
          <w:sz w:val="24"/>
          <w:szCs w:val="24"/>
          <w:lang w:eastAsia="ru-RU"/>
        </w:rPr>
        <w:t>Минобразования НСО – министерство образования Новосибирской области;</w:t>
      </w:r>
    </w:p>
    <w:p w:rsidR="009901B2" w:rsidRPr="007A5F63" w:rsidRDefault="009901B2" w:rsidP="007A5F63">
      <w:pPr>
        <w:widowControl w:val="0"/>
        <w:spacing w:after="0" w:line="216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A5F63">
        <w:rPr>
          <w:rFonts w:ascii="Times New Roman" w:hAnsi="Times New Roman"/>
          <w:sz w:val="24"/>
          <w:szCs w:val="24"/>
          <w:lang w:eastAsia="ru-RU"/>
        </w:rPr>
        <w:t>Минтранс НСО – министерство транспорта и дорожного хозяйства Новосибирской области;</w:t>
      </w:r>
    </w:p>
    <w:p w:rsidR="009901B2" w:rsidRPr="007A5F63" w:rsidRDefault="009901B2" w:rsidP="007A5F63">
      <w:pPr>
        <w:widowControl w:val="0"/>
        <w:spacing w:after="0" w:line="216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A5F63">
        <w:rPr>
          <w:rFonts w:ascii="Times New Roman" w:hAnsi="Times New Roman"/>
          <w:sz w:val="24"/>
          <w:szCs w:val="24"/>
          <w:lang w:eastAsia="ru-RU"/>
        </w:rPr>
        <w:t>ОИОГВ НСО – областные исполнительные органы государственной власти Новосибирской области;</w:t>
      </w:r>
    </w:p>
    <w:p w:rsidR="009901B2" w:rsidRPr="007A5F63" w:rsidRDefault="009901B2" w:rsidP="007A5F63">
      <w:pPr>
        <w:widowControl w:val="0"/>
        <w:spacing w:after="0" w:line="216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A5F63">
        <w:rPr>
          <w:rFonts w:ascii="Times New Roman" w:hAnsi="Times New Roman"/>
          <w:sz w:val="24"/>
          <w:szCs w:val="24"/>
          <w:lang w:eastAsia="ru-RU"/>
        </w:rPr>
        <w:t>ОМС НСО – органы местного самоуправления Новосибирской области;</w:t>
      </w:r>
    </w:p>
    <w:p w:rsidR="009901B2" w:rsidRPr="007A5F63" w:rsidRDefault="009901B2" w:rsidP="007A5F63">
      <w:pPr>
        <w:widowControl w:val="0"/>
        <w:spacing w:after="0" w:line="216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A5F63">
        <w:rPr>
          <w:rFonts w:ascii="Times New Roman" w:hAnsi="Times New Roman"/>
          <w:sz w:val="24"/>
          <w:szCs w:val="24"/>
          <w:lang w:eastAsia="ru-RU"/>
        </w:rPr>
        <w:t>УГИБДД ГУ МВД по Новосибирской области – Управление государственной инспекции безопасности дорожного движения Главного управления Министерства внутренних дел по Новосибирской области.</w:t>
      </w:r>
    </w:p>
    <w:p w:rsidR="009B5892" w:rsidRPr="007A5F63" w:rsidRDefault="009B5892" w:rsidP="007A5F63">
      <w:pPr>
        <w:pStyle w:val="ConsPlusNormal"/>
        <w:spacing w:line="216" w:lineRule="auto"/>
        <w:rPr>
          <w:rFonts w:ascii="Times New Roman" w:eastAsiaTheme="minorHAnsi" w:hAnsi="Times New Roman" w:cstheme="minorBidi"/>
          <w:sz w:val="24"/>
          <w:szCs w:val="24"/>
        </w:rPr>
      </w:pPr>
    </w:p>
    <w:p w:rsidR="0050114C" w:rsidRPr="007A5F63" w:rsidRDefault="0050114C" w:rsidP="007A5F63">
      <w:pPr>
        <w:pStyle w:val="ConsPlusNormal"/>
        <w:spacing w:line="216" w:lineRule="auto"/>
        <w:rPr>
          <w:rFonts w:ascii="Times New Roman" w:hAnsi="Times New Roman" w:cs="Times New Roman"/>
          <w:sz w:val="20"/>
        </w:rPr>
      </w:pPr>
    </w:p>
    <w:p w:rsidR="00772CE1" w:rsidRPr="00DA0FCB" w:rsidRDefault="002964BD" w:rsidP="007A5F63">
      <w:pPr>
        <w:widowControl w:val="0"/>
        <w:spacing w:after="0" w:line="216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A5F63">
        <w:rPr>
          <w:rFonts w:ascii="Times New Roman" w:hAnsi="Times New Roman"/>
          <w:sz w:val="28"/>
          <w:szCs w:val="28"/>
          <w:lang w:eastAsia="ru-RU"/>
        </w:rPr>
        <w:t>_________».</w:t>
      </w:r>
    </w:p>
    <w:sectPr w:rsidR="00772CE1" w:rsidRPr="00DA0FCB" w:rsidSect="00FB4D8E">
      <w:headerReference w:type="default" r:id="rId7"/>
      <w:pgSz w:w="16838" w:h="11905" w:orient="landscape"/>
      <w:pgMar w:top="1418" w:right="1134" w:bottom="567" w:left="113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ED2" w:rsidRDefault="000B5ED2" w:rsidP="00C84BB0">
      <w:pPr>
        <w:spacing w:after="0" w:line="240" w:lineRule="auto"/>
      </w:pPr>
      <w:r>
        <w:separator/>
      </w:r>
    </w:p>
  </w:endnote>
  <w:endnote w:type="continuationSeparator" w:id="0">
    <w:p w:rsidR="000B5ED2" w:rsidRDefault="000B5ED2" w:rsidP="00C8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ED2" w:rsidRDefault="000B5ED2" w:rsidP="00C84BB0">
      <w:pPr>
        <w:spacing w:after="0" w:line="240" w:lineRule="auto"/>
      </w:pPr>
      <w:r>
        <w:separator/>
      </w:r>
    </w:p>
  </w:footnote>
  <w:footnote w:type="continuationSeparator" w:id="0">
    <w:p w:rsidR="000B5ED2" w:rsidRDefault="000B5ED2" w:rsidP="00C84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09355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15B5B" w:rsidRPr="00FB4D8E" w:rsidRDefault="00B15B5B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B4D8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B4D8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B4D8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F5669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FB4D8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15B5B" w:rsidRPr="006E016B" w:rsidRDefault="00B15B5B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784"/>
    <w:rsid w:val="0000032E"/>
    <w:rsid w:val="000028E4"/>
    <w:rsid w:val="00015121"/>
    <w:rsid w:val="00031877"/>
    <w:rsid w:val="00032317"/>
    <w:rsid w:val="00035D44"/>
    <w:rsid w:val="00055784"/>
    <w:rsid w:val="000571F2"/>
    <w:rsid w:val="000668DF"/>
    <w:rsid w:val="000705BF"/>
    <w:rsid w:val="00072519"/>
    <w:rsid w:val="0007567C"/>
    <w:rsid w:val="000859C2"/>
    <w:rsid w:val="000941CD"/>
    <w:rsid w:val="000A2A05"/>
    <w:rsid w:val="000B025A"/>
    <w:rsid w:val="000B5D7F"/>
    <w:rsid w:val="000B5ED2"/>
    <w:rsid w:val="000D6088"/>
    <w:rsid w:val="000F6E7C"/>
    <w:rsid w:val="001015AF"/>
    <w:rsid w:val="00111755"/>
    <w:rsid w:val="00132B07"/>
    <w:rsid w:val="00143ADE"/>
    <w:rsid w:val="00147203"/>
    <w:rsid w:val="00166DD9"/>
    <w:rsid w:val="00172067"/>
    <w:rsid w:val="00174FBB"/>
    <w:rsid w:val="00181CC7"/>
    <w:rsid w:val="001A5125"/>
    <w:rsid w:val="001B0964"/>
    <w:rsid w:val="001C4FE7"/>
    <w:rsid w:val="001D0C51"/>
    <w:rsid w:val="001D5CA8"/>
    <w:rsid w:val="001F63A3"/>
    <w:rsid w:val="002066C0"/>
    <w:rsid w:val="00216E39"/>
    <w:rsid w:val="00223C0C"/>
    <w:rsid w:val="002301F9"/>
    <w:rsid w:val="0023136C"/>
    <w:rsid w:val="0024406A"/>
    <w:rsid w:val="002600E6"/>
    <w:rsid w:val="00271E68"/>
    <w:rsid w:val="0027638D"/>
    <w:rsid w:val="00293DAF"/>
    <w:rsid w:val="002964BD"/>
    <w:rsid w:val="002B2511"/>
    <w:rsid w:val="002B44A3"/>
    <w:rsid w:val="002D4D44"/>
    <w:rsid w:val="002F4613"/>
    <w:rsid w:val="002F4BE5"/>
    <w:rsid w:val="002F6837"/>
    <w:rsid w:val="00304953"/>
    <w:rsid w:val="00314512"/>
    <w:rsid w:val="00322791"/>
    <w:rsid w:val="00327334"/>
    <w:rsid w:val="00330108"/>
    <w:rsid w:val="00331164"/>
    <w:rsid w:val="00335B89"/>
    <w:rsid w:val="00336304"/>
    <w:rsid w:val="003528FD"/>
    <w:rsid w:val="0036449E"/>
    <w:rsid w:val="00376632"/>
    <w:rsid w:val="003828FE"/>
    <w:rsid w:val="00383E47"/>
    <w:rsid w:val="00386C0D"/>
    <w:rsid w:val="00394DFF"/>
    <w:rsid w:val="003A4A93"/>
    <w:rsid w:val="003B167E"/>
    <w:rsid w:val="003D3C5D"/>
    <w:rsid w:val="003D3F60"/>
    <w:rsid w:val="003D5746"/>
    <w:rsid w:val="003E6BF2"/>
    <w:rsid w:val="003E76F5"/>
    <w:rsid w:val="003F1EAD"/>
    <w:rsid w:val="003F378E"/>
    <w:rsid w:val="003F58A4"/>
    <w:rsid w:val="00420BBB"/>
    <w:rsid w:val="004227E7"/>
    <w:rsid w:val="004407FF"/>
    <w:rsid w:val="00444107"/>
    <w:rsid w:val="004458C0"/>
    <w:rsid w:val="00463A93"/>
    <w:rsid w:val="00464AFF"/>
    <w:rsid w:val="00470198"/>
    <w:rsid w:val="004835A9"/>
    <w:rsid w:val="00491452"/>
    <w:rsid w:val="004A1D5F"/>
    <w:rsid w:val="004B47C6"/>
    <w:rsid w:val="004F22B0"/>
    <w:rsid w:val="0050114C"/>
    <w:rsid w:val="00501CE6"/>
    <w:rsid w:val="00504102"/>
    <w:rsid w:val="005046B1"/>
    <w:rsid w:val="00512757"/>
    <w:rsid w:val="00517019"/>
    <w:rsid w:val="0051769E"/>
    <w:rsid w:val="00521E69"/>
    <w:rsid w:val="00525DB0"/>
    <w:rsid w:val="00532B39"/>
    <w:rsid w:val="00570A09"/>
    <w:rsid w:val="00571341"/>
    <w:rsid w:val="00572399"/>
    <w:rsid w:val="00574904"/>
    <w:rsid w:val="00586100"/>
    <w:rsid w:val="005A06A4"/>
    <w:rsid w:val="005B62C2"/>
    <w:rsid w:val="005B71C6"/>
    <w:rsid w:val="005C6655"/>
    <w:rsid w:val="005D429D"/>
    <w:rsid w:val="005E1726"/>
    <w:rsid w:val="005E4FCF"/>
    <w:rsid w:val="005F4A50"/>
    <w:rsid w:val="005F62AF"/>
    <w:rsid w:val="005F7EAE"/>
    <w:rsid w:val="006055CB"/>
    <w:rsid w:val="006151EF"/>
    <w:rsid w:val="00617B49"/>
    <w:rsid w:val="00621D71"/>
    <w:rsid w:val="00623E7F"/>
    <w:rsid w:val="006315B0"/>
    <w:rsid w:val="006325DD"/>
    <w:rsid w:val="00644643"/>
    <w:rsid w:val="006530E0"/>
    <w:rsid w:val="006552C9"/>
    <w:rsid w:val="0065530F"/>
    <w:rsid w:val="00661CAB"/>
    <w:rsid w:val="0067072D"/>
    <w:rsid w:val="00683EA5"/>
    <w:rsid w:val="006963A0"/>
    <w:rsid w:val="006B1B3A"/>
    <w:rsid w:val="006C06C4"/>
    <w:rsid w:val="006C2523"/>
    <w:rsid w:val="006D69F0"/>
    <w:rsid w:val="006E016B"/>
    <w:rsid w:val="006E1299"/>
    <w:rsid w:val="006E38CE"/>
    <w:rsid w:val="006E6615"/>
    <w:rsid w:val="006F5669"/>
    <w:rsid w:val="00704B53"/>
    <w:rsid w:val="0071505F"/>
    <w:rsid w:val="00715FFD"/>
    <w:rsid w:val="007176C3"/>
    <w:rsid w:val="00724D11"/>
    <w:rsid w:val="007278C6"/>
    <w:rsid w:val="00755994"/>
    <w:rsid w:val="0076483F"/>
    <w:rsid w:val="00772CE1"/>
    <w:rsid w:val="00783B2E"/>
    <w:rsid w:val="00786EB8"/>
    <w:rsid w:val="007921A6"/>
    <w:rsid w:val="007A0F90"/>
    <w:rsid w:val="007A5F63"/>
    <w:rsid w:val="007A7CE9"/>
    <w:rsid w:val="007B3D02"/>
    <w:rsid w:val="007C3F07"/>
    <w:rsid w:val="007C5663"/>
    <w:rsid w:val="007F4C9A"/>
    <w:rsid w:val="0080438F"/>
    <w:rsid w:val="008430A5"/>
    <w:rsid w:val="00857153"/>
    <w:rsid w:val="00857564"/>
    <w:rsid w:val="00875880"/>
    <w:rsid w:val="00877D3D"/>
    <w:rsid w:val="00891903"/>
    <w:rsid w:val="008A204F"/>
    <w:rsid w:val="008B7865"/>
    <w:rsid w:val="008C63FE"/>
    <w:rsid w:val="008C6A24"/>
    <w:rsid w:val="008D156F"/>
    <w:rsid w:val="008D57FA"/>
    <w:rsid w:val="008D5ED7"/>
    <w:rsid w:val="008F01AB"/>
    <w:rsid w:val="008F5AD3"/>
    <w:rsid w:val="00903174"/>
    <w:rsid w:val="00914844"/>
    <w:rsid w:val="00915C46"/>
    <w:rsid w:val="00936150"/>
    <w:rsid w:val="00940A16"/>
    <w:rsid w:val="00956D30"/>
    <w:rsid w:val="00961D82"/>
    <w:rsid w:val="00981A3E"/>
    <w:rsid w:val="009901B2"/>
    <w:rsid w:val="00992403"/>
    <w:rsid w:val="00993B8B"/>
    <w:rsid w:val="00995448"/>
    <w:rsid w:val="009B5892"/>
    <w:rsid w:val="009B5AA1"/>
    <w:rsid w:val="009C26BA"/>
    <w:rsid w:val="009E0AD4"/>
    <w:rsid w:val="009F1F6B"/>
    <w:rsid w:val="00A01569"/>
    <w:rsid w:val="00A05123"/>
    <w:rsid w:val="00A67064"/>
    <w:rsid w:val="00A70AA9"/>
    <w:rsid w:val="00A85AE0"/>
    <w:rsid w:val="00AA1573"/>
    <w:rsid w:val="00AB0429"/>
    <w:rsid w:val="00AB1245"/>
    <w:rsid w:val="00AC2BCF"/>
    <w:rsid w:val="00AC549A"/>
    <w:rsid w:val="00AD1039"/>
    <w:rsid w:val="00AE3121"/>
    <w:rsid w:val="00AE6DD7"/>
    <w:rsid w:val="00AF1374"/>
    <w:rsid w:val="00AF5239"/>
    <w:rsid w:val="00B058C9"/>
    <w:rsid w:val="00B12253"/>
    <w:rsid w:val="00B1266B"/>
    <w:rsid w:val="00B12BBC"/>
    <w:rsid w:val="00B15B5B"/>
    <w:rsid w:val="00B31D13"/>
    <w:rsid w:val="00B32085"/>
    <w:rsid w:val="00B32B0F"/>
    <w:rsid w:val="00B52BA5"/>
    <w:rsid w:val="00B5325C"/>
    <w:rsid w:val="00B75657"/>
    <w:rsid w:val="00B818F8"/>
    <w:rsid w:val="00B845A6"/>
    <w:rsid w:val="00B9123D"/>
    <w:rsid w:val="00B954EE"/>
    <w:rsid w:val="00B96D7E"/>
    <w:rsid w:val="00BA6F6F"/>
    <w:rsid w:val="00BC1DAF"/>
    <w:rsid w:val="00BC66FC"/>
    <w:rsid w:val="00BE38B2"/>
    <w:rsid w:val="00BF2F1B"/>
    <w:rsid w:val="00BF6AA4"/>
    <w:rsid w:val="00C000FB"/>
    <w:rsid w:val="00C05234"/>
    <w:rsid w:val="00C12463"/>
    <w:rsid w:val="00C35A3D"/>
    <w:rsid w:val="00C35C0F"/>
    <w:rsid w:val="00C55F82"/>
    <w:rsid w:val="00C84705"/>
    <w:rsid w:val="00C84BB0"/>
    <w:rsid w:val="00CA5798"/>
    <w:rsid w:val="00CB0373"/>
    <w:rsid w:val="00CB03BA"/>
    <w:rsid w:val="00CC1F93"/>
    <w:rsid w:val="00CE467B"/>
    <w:rsid w:val="00D2169B"/>
    <w:rsid w:val="00D21EC1"/>
    <w:rsid w:val="00D22AE8"/>
    <w:rsid w:val="00D22DF3"/>
    <w:rsid w:val="00D5490E"/>
    <w:rsid w:val="00D56D88"/>
    <w:rsid w:val="00D64D2F"/>
    <w:rsid w:val="00D756EA"/>
    <w:rsid w:val="00D82DDD"/>
    <w:rsid w:val="00D84BA1"/>
    <w:rsid w:val="00D859DE"/>
    <w:rsid w:val="00DA0FCB"/>
    <w:rsid w:val="00DA5F3E"/>
    <w:rsid w:val="00DB0540"/>
    <w:rsid w:val="00DB2E63"/>
    <w:rsid w:val="00DB75A7"/>
    <w:rsid w:val="00DE2097"/>
    <w:rsid w:val="00E1750E"/>
    <w:rsid w:val="00E203CB"/>
    <w:rsid w:val="00E26BA0"/>
    <w:rsid w:val="00E33516"/>
    <w:rsid w:val="00E529E2"/>
    <w:rsid w:val="00E54690"/>
    <w:rsid w:val="00E57914"/>
    <w:rsid w:val="00E7526A"/>
    <w:rsid w:val="00EA1E99"/>
    <w:rsid w:val="00EB590E"/>
    <w:rsid w:val="00EC01D4"/>
    <w:rsid w:val="00EC0AFE"/>
    <w:rsid w:val="00EE5EB2"/>
    <w:rsid w:val="00EF51FC"/>
    <w:rsid w:val="00F07660"/>
    <w:rsid w:val="00F17FEA"/>
    <w:rsid w:val="00F34777"/>
    <w:rsid w:val="00F45080"/>
    <w:rsid w:val="00F47015"/>
    <w:rsid w:val="00F57027"/>
    <w:rsid w:val="00F73C7D"/>
    <w:rsid w:val="00F81F68"/>
    <w:rsid w:val="00F87E05"/>
    <w:rsid w:val="00F900F9"/>
    <w:rsid w:val="00F94FF8"/>
    <w:rsid w:val="00F95DD3"/>
    <w:rsid w:val="00FA47BE"/>
    <w:rsid w:val="00FB4D8E"/>
    <w:rsid w:val="00FC1829"/>
    <w:rsid w:val="00FE3A31"/>
    <w:rsid w:val="00FE76EF"/>
    <w:rsid w:val="00FF0DF9"/>
    <w:rsid w:val="00FF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8684FD-BBEB-4EF8-80CF-0649C632B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5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557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55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57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557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557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557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5578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84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4BB0"/>
  </w:style>
  <w:style w:type="paragraph" w:styleId="a5">
    <w:name w:val="footer"/>
    <w:basedOn w:val="a"/>
    <w:link w:val="a6"/>
    <w:uiPriority w:val="99"/>
    <w:unhideWhenUsed/>
    <w:rsid w:val="00C84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4BB0"/>
  </w:style>
  <w:style w:type="paragraph" w:styleId="a7">
    <w:name w:val="Balloon Text"/>
    <w:basedOn w:val="a"/>
    <w:link w:val="a8"/>
    <w:uiPriority w:val="99"/>
    <w:semiHidden/>
    <w:unhideWhenUsed/>
    <w:rsid w:val="00AF5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5239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BC1DA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C1DA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C1DAF"/>
    <w:rPr>
      <w:vertAlign w:val="superscript"/>
    </w:rPr>
  </w:style>
  <w:style w:type="character" w:styleId="ac">
    <w:name w:val="Hyperlink"/>
    <w:basedOn w:val="a0"/>
    <w:uiPriority w:val="99"/>
    <w:unhideWhenUsed/>
    <w:rsid w:val="00BC1DAF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D64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0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FDFFB-6933-420B-8A44-D7EAB311E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6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9153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Кошелева Анна Александровна</dc:creator>
  <cp:lastModifiedBy>Немченко Вероника Андреевна</cp:lastModifiedBy>
  <cp:revision>99</cp:revision>
  <cp:lastPrinted>2018-04-17T10:44:00Z</cp:lastPrinted>
  <dcterms:created xsi:type="dcterms:W3CDTF">2018-04-24T02:52:00Z</dcterms:created>
  <dcterms:modified xsi:type="dcterms:W3CDTF">2019-03-07T04:54:00Z</dcterms:modified>
</cp:coreProperties>
</file>