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 № 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«ПРИЛОЖЕНИЕ №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определения объема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предоставления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в виде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имущественного взноса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автономную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некоммерческую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организацию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проведению экспертиз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«Центр экспертиз»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4535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субсидии из областного бюджета Новосибирской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в виде имущественного взноса в автономную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некоммерческую организацию по проведению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экспертиз «Центр экспертиз»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</w:t>
      </w:r>
      <w:r>
        <w:rPr>
          <w:rFonts w:ascii="Times New Roman" w:hAnsi="Times New Roman" w:cs="Times New Roman"/>
          <w:sz w:val="28"/>
          <w:szCs w:val="28"/>
        </w:rPr>
        <w:t xml:space="preserve">ить субсидию из облас</w:t>
      </w:r>
      <w:r>
        <w:rPr>
          <w:rFonts w:ascii="Times New Roman" w:hAnsi="Times New Roman" w:cs="Times New Roman"/>
          <w:sz w:val="28"/>
          <w:szCs w:val="28"/>
        </w:rPr>
        <w:t xml:space="preserve">тного бюджета Новосибирской области в виде имущественного взноса в автономную некоммерческую организацию по проведению экспертиз «Центр экспертиз» (далее – получатель) в целях финансового обеспечения уставной деятельности в размере ________________ рублей.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осуществления расходов, источником финансового обеспечения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будет являться</w:t>
      </w:r>
      <w:r>
        <w:rPr>
          <w:rFonts w:ascii="Times New Roman" w:hAnsi="Times New Roman" w:cs="Times New Roman"/>
          <w:sz w:val="28"/>
          <w:szCs w:val="28"/>
        </w:rPr>
        <w:t xml:space="preserve"> субсидия, - 20___ год.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автономной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экспертиз «Центр экспертиз»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36"/>
        <w:gridCol w:w="3685"/>
      </w:tblGrid>
      <w:tr>
        <w:tblPrEx/>
        <w:trPr>
          <w:trHeight w:val="9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единоличном исполнительном органе (должность, Ф.И.О.) (отчество - 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(юридический, почтовый 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адрес электронной почты,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интернет-сайт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Требования, которым соответствует получатель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первое число месяца,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предшествующего месяцу,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котором планируется заключение со</w:t>
      </w:r>
      <w:r>
        <w:rPr>
          <w:rFonts w:ascii="Times New Roman" w:hAnsi="Times New Roman" w:cs="Times New Roman"/>
          <w:sz w:val="28"/>
          <w:szCs w:val="28"/>
        </w:rPr>
        <w:t xml:space="preserve">глашения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получатель не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tooltip="https://login.consultant.ru/link/?req=doc&amp;base=LAW&amp;n=420230&amp;dst=100010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получ</w:t>
      </w:r>
      <w:r>
        <w:rPr>
          <w:rFonts w:ascii="Times New Roman" w:hAnsi="Times New Roman" w:cs="Times New Roman"/>
          <w:sz w:val="28"/>
          <w:szCs w:val="28"/>
        </w:rPr>
        <w:t xml:space="preserve">атель </w:t>
      </w: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2" w:tooltip="https://login.consultant.ru/link/?req=doc&amp;base=LAW&amp;n=121087&amp;dst=100142" w:history="1">
        <w:r>
          <w:rPr>
            <w:rFonts w:ascii="Times New Roman" w:hAnsi="Times New Roman" w:cs="Times New Roman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получа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средства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цели, установленные правовым 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ся иностранным агентом в соответствии с Федеральным </w:t>
      </w:r>
      <w:hyperlink r:id="rId13" w:tooltip="https://login.consultant.ru/link/?req=doc&amp;base=LAW&amp;n=452913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14.07.2022 №255-ФЗ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у получателя на едином налоговом счете отсутств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или не превыша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размер, определенный </w:t>
      </w:r>
      <w:hyperlink r:id="rId14" w:tooltip="https://login.consultant.ru/link/?req=doc&amp;base=LAW&amp;n=451215&amp;dst=5769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у получателя отсутств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</w:t>
      </w:r>
      <w:r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областью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Новосибирской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вся информация, представленная в целях получения субсидии, является достоверной.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получателя</w:t>
      </w:r>
      <w:r>
        <w:rPr>
          <w:rFonts w:ascii="Times New Roman" w:hAnsi="Times New Roman" w:cs="Times New Roman"/>
          <w:sz w:val="28"/>
          <w:szCs w:val="28"/>
        </w:rPr>
        <w:t xml:space="preserve"> проверки соблюдения порядка и условий предоставления субсидии, в том числе в части достижения результа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предоставления субсидии, а также проверки органами государственного финансового контроля в соответствии со </w:t>
      </w:r>
      <w:hyperlink r:id="rId15" w:tooltip="https://login.consultant.ru/link/?req=doc&amp;base=LAW&amp;n=465569&amp;dst=370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6" w:tooltip="https://login.consultant.ru/link/?req=doc&amp;base=LAW&amp;n=465569&amp;dst=37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кодекса Российской Федерации согласен.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_________________ _________________________________________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(подпись)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(Ф.И.О.) (отчество – при наличии)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Главный бухгалтер _______________ 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(подпись)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(Ф.И.О.) (отчество – 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М.П. (при наличии)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______________ 20___ года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_________»</w:t>
      </w:r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</w:pPr>
    <w:fldSimple w:instr="PAGE \* MERGEFORMAT">
      <w:r>
        <w:t xml:space="preserve">1</w:t>
      </w:r>
    </w:fldSimple>
    <w:r/>
    <w:r/>
  </w:p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No Spacing"/>
    <w:basedOn w:val="866"/>
    <w:uiPriority w:val="1"/>
    <w:qFormat/>
    <w:pPr>
      <w:spacing w:after="0" w:line="240" w:lineRule="auto"/>
    </w:pPr>
  </w:style>
  <w:style w:type="paragraph" w:styleId="870">
    <w:name w:val="List Paragraph"/>
    <w:basedOn w:val="866"/>
    <w:uiPriority w:val="34"/>
    <w:qFormat/>
    <w:pPr>
      <w:contextualSpacing/>
      <w:ind w:left="720"/>
    </w:pPr>
  </w:style>
  <w:style w:type="character" w:styleId="87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LAW&amp;n=451215&amp;dst=5769" TargetMode="External"/><Relationship Id="rId15" Type="http://schemas.openxmlformats.org/officeDocument/2006/relationships/hyperlink" Target="https://login.consultant.ru/link/?req=doc&amp;base=LAW&amp;n=465569&amp;dst=3704" TargetMode="External"/><Relationship Id="rId16" Type="http://schemas.openxmlformats.org/officeDocument/2006/relationships/hyperlink" Target="https://login.consultant.ru/link/?req=doc&amp;base=LAW&amp;n=465569&amp;dst=3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2024-03-22T08:47:08Z</dcterms:modified>
</cp:coreProperties>
</file>