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BFF" w:rsidRPr="00060EF7" w:rsidRDefault="0045281F">
      <w:pPr>
        <w:ind w:left="4956" w:firstLine="1281"/>
        <w:jc w:val="center"/>
        <w:rPr>
          <w:sz w:val="28"/>
          <w:szCs w:val="28"/>
        </w:rPr>
      </w:pPr>
      <w:r w:rsidRPr="00060EF7">
        <w:rPr>
          <w:sz w:val="28"/>
          <w:szCs w:val="28"/>
        </w:rPr>
        <w:t>Проект</w:t>
      </w:r>
    </w:p>
    <w:p w:rsidR="004E6BFF" w:rsidRPr="00060EF7" w:rsidRDefault="0045281F">
      <w:pPr>
        <w:ind w:left="4956" w:firstLine="1281"/>
        <w:jc w:val="center"/>
        <w:rPr>
          <w:sz w:val="28"/>
          <w:szCs w:val="28"/>
        </w:rPr>
      </w:pPr>
      <w:r w:rsidRPr="00060EF7">
        <w:rPr>
          <w:sz w:val="28"/>
          <w:szCs w:val="28"/>
        </w:rPr>
        <w:t>постановления Правительства</w:t>
      </w:r>
    </w:p>
    <w:p w:rsidR="004E6BFF" w:rsidRPr="00060EF7" w:rsidRDefault="0045281F">
      <w:pPr>
        <w:ind w:left="4956" w:firstLine="1281"/>
        <w:jc w:val="center"/>
        <w:rPr>
          <w:sz w:val="28"/>
          <w:szCs w:val="28"/>
        </w:rPr>
      </w:pPr>
      <w:r w:rsidRPr="00060EF7">
        <w:rPr>
          <w:sz w:val="28"/>
          <w:szCs w:val="28"/>
        </w:rPr>
        <w:t>Новосибирской области</w:t>
      </w:r>
    </w:p>
    <w:p w:rsidR="004E6BFF" w:rsidRPr="00060EF7" w:rsidRDefault="004E6BFF">
      <w:pPr>
        <w:ind w:left="4956" w:firstLine="1281"/>
        <w:jc w:val="center"/>
        <w:rPr>
          <w:sz w:val="28"/>
          <w:szCs w:val="28"/>
        </w:rPr>
      </w:pPr>
    </w:p>
    <w:p w:rsidR="004E6BFF" w:rsidRPr="00060EF7" w:rsidRDefault="004E6BFF">
      <w:pPr>
        <w:jc w:val="center"/>
        <w:rPr>
          <w:sz w:val="28"/>
          <w:szCs w:val="28"/>
        </w:rPr>
      </w:pPr>
    </w:p>
    <w:p w:rsidR="004E6BFF" w:rsidRPr="00060EF7" w:rsidRDefault="004E6BFF">
      <w:pPr>
        <w:jc w:val="center"/>
        <w:rPr>
          <w:sz w:val="28"/>
          <w:szCs w:val="28"/>
        </w:rPr>
      </w:pPr>
    </w:p>
    <w:p w:rsidR="004E6BFF" w:rsidRPr="00060EF7" w:rsidRDefault="004E6BFF">
      <w:pPr>
        <w:jc w:val="center"/>
        <w:rPr>
          <w:sz w:val="28"/>
          <w:szCs w:val="28"/>
        </w:rPr>
      </w:pPr>
    </w:p>
    <w:p w:rsidR="004E6BFF" w:rsidRPr="00060EF7" w:rsidRDefault="004E6BFF">
      <w:pPr>
        <w:jc w:val="center"/>
        <w:rPr>
          <w:sz w:val="28"/>
          <w:szCs w:val="28"/>
        </w:rPr>
      </w:pPr>
    </w:p>
    <w:p w:rsidR="004E6BFF" w:rsidRPr="00060EF7" w:rsidRDefault="004E6BFF">
      <w:pPr>
        <w:jc w:val="center"/>
        <w:rPr>
          <w:sz w:val="28"/>
          <w:szCs w:val="28"/>
        </w:rPr>
      </w:pPr>
    </w:p>
    <w:p w:rsidR="004E6BFF" w:rsidRPr="00060EF7" w:rsidRDefault="004E6BFF">
      <w:pPr>
        <w:jc w:val="center"/>
        <w:rPr>
          <w:sz w:val="28"/>
          <w:szCs w:val="28"/>
        </w:rPr>
      </w:pPr>
    </w:p>
    <w:p w:rsidR="004E6BFF" w:rsidRPr="00060EF7" w:rsidRDefault="004E6BFF">
      <w:pPr>
        <w:jc w:val="center"/>
        <w:rPr>
          <w:sz w:val="28"/>
          <w:szCs w:val="28"/>
        </w:rPr>
      </w:pPr>
    </w:p>
    <w:p w:rsidR="002070E7" w:rsidRPr="00060EF7" w:rsidRDefault="0045281F" w:rsidP="002070E7">
      <w:pPr>
        <w:jc w:val="center"/>
        <w:rPr>
          <w:color w:val="000000"/>
          <w:sz w:val="28"/>
          <w:szCs w:val="28"/>
        </w:rPr>
      </w:pPr>
      <w:r w:rsidRPr="00060EF7">
        <w:rPr>
          <w:color w:val="000000"/>
          <w:sz w:val="28"/>
          <w:szCs w:val="28"/>
        </w:rPr>
        <w:t xml:space="preserve">О внесении изменений в </w:t>
      </w:r>
      <w:r w:rsidR="002070E7" w:rsidRPr="00060EF7">
        <w:rPr>
          <w:color w:val="000000"/>
          <w:sz w:val="28"/>
          <w:szCs w:val="28"/>
        </w:rPr>
        <w:t xml:space="preserve">постановление Правительства </w:t>
      </w:r>
    </w:p>
    <w:p w:rsidR="002070E7" w:rsidRPr="00060EF7" w:rsidRDefault="002070E7" w:rsidP="002070E7">
      <w:pPr>
        <w:jc w:val="center"/>
        <w:rPr>
          <w:color w:val="000000"/>
          <w:sz w:val="28"/>
          <w:szCs w:val="28"/>
        </w:rPr>
      </w:pPr>
      <w:r w:rsidRPr="00060EF7">
        <w:rPr>
          <w:color w:val="000000"/>
          <w:sz w:val="28"/>
          <w:szCs w:val="28"/>
        </w:rPr>
        <w:t>Новосибирской области от 29.11.2022 № 558-п</w:t>
      </w:r>
    </w:p>
    <w:p w:rsidR="004E6BFF" w:rsidRPr="00060EF7" w:rsidRDefault="004E6BFF" w:rsidP="002070E7">
      <w:pPr>
        <w:rPr>
          <w:color w:val="000000"/>
          <w:sz w:val="28"/>
          <w:szCs w:val="28"/>
        </w:rPr>
      </w:pPr>
    </w:p>
    <w:p w:rsidR="004E6BFF" w:rsidRPr="00060EF7" w:rsidRDefault="0045281F">
      <w:pPr>
        <w:tabs>
          <w:tab w:val="left" w:pos="993"/>
        </w:tabs>
        <w:ind w:firstLine="709"/>
        <w:jc w:val="both"/>
        <w:rPr>
          <w:color w:val="000000"/>
          <w:sz w:val="28"/>
        </w:rPr>
      </w:pPr>
      <w:r w:rsidRPr="00060EF7">
        <w:rPr>
          <w:rFonts w:eastAsia="Calibri"/>
          <w:sz w:val="28"/>
          <w:szCs w:val="28"/>
        </w:rPr>
        <w:t xml:space="preserve">Правительство Новосибирской области </w:t>
      </w:r>
      <w:r w:rsidRPr="00060EF7">
        <w:rPr>
          <w:b/>
          <w:color w:val="000000"/>
          <w:sz w:val="28"/>
        </w:rPr>
        <w:t>п о с т а н о в л я е т</w:t>
      </w:r>
      <w:r w:rsidRPr="00060EF7">
        <w:rPr>
          <w:color w:val="000000"/>
          <w:sz w:val="28"/>
        </w:rPr>
        <w:t>:</w:t>
      </w:r>
    </w:p>
    <w:p w:rsidR="004E6BFF" w:rsidRPr="00060EF7" w:rsidRDefault="0045281F">
      <w:pPr>
        <w:ind w:firstLine="709"/>
        <w:jc w:val="both"/>
      </w:pPr>
      <w:r w:rsidRPr="00060EF7">
        <w:rPr>
          <w:sz w:val="28"/>
          <w:szCs w:val="28"/>
        </w:rPr>
        <w:t xml:space="preserve">Внести в постановление </w:t>
      </w:r>
      <w:r w:rsidRPr="00060EF7">
        <w:rPr>
          <w:color w:val="000000"/>
          <w:sz w:val="28"/>
          <w:szCs w:val="28"/>
        </w:rPr>
        <w:t>Правительства</w:t>
      </w:r>
      <w:r w:rsidRPr="00060EF7">
        <w:rPr>
          <w:sz w:val="28"/>
          <w:szCs w:val="28"/>
        </w:rPr>
        <w:t xml:space="preserve"> Новосибирской области от </w:t>
      </w:r>
      <w:r w:rsidRPr="00060EF7">
        <w:rPr>
          <w:rFonts w:eastAsia="Calibri"/>
          <w:sz w:val="28"/>
          <w:szCs w:val="28"/>
        </w:rPr>
        <w:t xml:space="preserve">29.11.2022 № 558-п «О реализации на территории Новосибирской области мероприятий, направленных на оказание поддержки гражданам, покинувшим место постоянного проживания в г. Херсоне и части Херсонской области и прибывшим в экстренном порядке на территорию Новосибирской области на постоянное место жительства» </w:t>
      </w:r>
      <w:r w:rsidRPr="00060EF7">
        <w:rPr>
          <w:sz w:val="28"/>
          <w:szCs w:val="28"/>
        </w:rPr>
        <w:t>следующие изменения:</w:t>
      </w:r>
    </w:p>
    <w:p w:rsidR="004E6BFF" w:rsidRPr="00060EF7" w:rsidRDefault="003E7CA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1. В</w:t>
      </w:r>
      <w:r w:rsidR="0045281F" w:rsidRPr="00060EF7">
        <w:rPr>
          <w:rFonts w:eastAsia="Calibri"/>
          <w:sz w:val="28"/>
          <w:szCs w:val="28"/>
        </w:rPr>
        <w:t xml:space="preserve"> </w:t>
      </w:r>
      <w:hyperlink r:id="rId7" w:tooltip="consultantplus://offline/ref=36F61B7FE00959182E03B497B0BB82CFD383029EADF11A86CBE30F264760F0B85F426C74344224F5976563ABB6D1D12EB621079F4A513455CD3F634CjEV0D" w:history="1">
        <w:r w:rsidR="0045281F" w:rsidRPr="00060EF7">
          <w:rPr>
            <w:rFonts w:eastAsia="Calibri"/>
            <w:sz w:val="28"/>
            <w:szCs w:val="28"/>
          </w:rPr>
          <w:t>Поряд</w:t>
        </w:r>
      </w:hyperlink>
      <w:r w:rsidR="0045281F" w:rsidRPr="00060EF7">
        <w:rPr>
          <w:rFonts w:eastAsia="Calibri"/>
          <w:sz w:val="28"/>
          <w:szCs w:val="28"/>
        </w:rPr>
        <w:t>ке предоставления единовременной выплаты на обзаведение имуществом гражданам, покинувшим место постоянного проживания в г. Херсоне и части Херсонской области и прибывшим в экстренном порядке на территорию Новосибирской области на постоянное место жительства:</w:t>
      </w:r>
    </w:p>
    <w:p w:rsidR="00AD72BB" w:rsidRPr="00060EF7" w:rsidRDefault="003E7CA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1</w:t>
      </w:r>
      <w:r w:rsidR="002070E7" w:rsidRPr="00060EF7">
        <w:rPr>
          <w:rFonts w:eastAsia="Calibri"/>
          <w:sz w:val="28"/>
          <w:szCs w:val="28"/>
        </w:rPr>
        <w:t>) </w:t>
      </w:r>
      <w:r w:rsidR="00AD72BB" w:rsidRPr="00060EF7">
        <w:rPr>
          <w:rFonts w:eastAsia="Calibri"/>
          <w:sz w:val="28"/>
          <w:szCs w:val="28"/>
        </w:rPr>
        <w:t>в пункте 4:</w:t>
      </w:r>
    </w:p>
    <w:p w:rsidR="002070E7" w:rsidRPr="00060EF7" w:rsidRDefault="003E7CA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а) </w:t>
      </w:r>
      <w:r w:rsidR="00AD72BB" w:rsidRPr="00060EF7">
        <w:rPr>
          <w:rFonts w:eastAsia="Calibri"/>
          <w:sz w:val="28"/>
          <w:szCs w:val="28"/>
        </w:rPr>
        <w:t>по</w:t>
      </w:r>
      <w:r w:rsidR="00E541F2" w:rsidRPr="00060EF7">
        <w:rPr>
          <w:rFonts w:eastAsia="Calibri"/>
          <w:sz w:val="28"/>
          <w:szCs w:val="28"/>
        </w:rPr>
        <w:t>дпункт</w:t>
      </w:r>
      <w:r w:rsidR="00AD72BB" w:rsidRPr="00060EF7">
        <w:rPr>
          <w:rFonts w:eastAsia="Calibri"/>
          <w:sz w:val="28"/>
          <w:szCs w:val="28"/>
        </w:rPr>
        <w:t xml:space="preserve"> 2 после слова «гражданин» дополнить словами «до 1 декабря 2023 г. (включительно)»;</w:t>
      </w:r>
    </w:p>
    <w:p w:rsidR="00AD72BB" w:rsidRPr="00060EF7" w:rsidRDefault="003E7CA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б) </w:t>
      </w:r>
      <w:r w:rsidR="00A51670" w:rsidRPr="00060EF7">
        <w:rPr>
          <w:rFonts w:eastAsia="Calibri"/>
          <w:sz w:val="28"/>
          <w:szCs w:val="28"/>
        </w:rPr>
        <w:t>в подпункте 3</w:t>
      </w:r>
      <w:r w:rsidR="00AD72BB" w:rsidRPr="00060EF7">
        <w:rPr>
          <w:rFonts w:eastAsia="Calibri"/>
          <w:sz w:val="28"/>
          <w:szCs w:val="28"/>
        </w:rPr>
        <w:t xml:space="preserve"> слова «не были зарегистрированы по месту жительства на территории Российской Федерации» заменить словами «были зарегистрированы по месту жительства на территории г. Херсона или части Херсонской области, указанной в подпункте 1 настоящего пункта, и не были зарегистрированы по месту жительства на иной территории»;</w:t>
      </w:r>
    </w:p>
    <w:p w:rsidR="004E6BFF" w:rsidRPr="00060EF7" w:rsidRDefault="003E7CA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2</w:t>
      </w:r>
      <w:r w:rsidR="0045281F" w:rsidRPr="00060EF7">
        <w:rPr>
          <w:rFonts w:eastAsia="Calibri"/>
          <w:sz w:val="28"/>
          <w:szCs w:val="28"/>
        </w:rPr>
        <w:t>) абзац второй пункта 8 изложить в следующей редакции:</w:t>
      </w:r>
    </w:p>
    <w:p w:rsidR="004E6BFF" w:rsidRPr="00060EF7" w:rsidRDefault="0045281F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 xml:space="preserve">«Обработка заявлений осуществляется путем использования автоматизированной информационной системы публично-правовой компании «Фонд развития территорий» (далее – </w:t>
      </w:r>
      <w:r w:rsidR="00034A64" w:rsidRPr="00060EF7">
        <w:rPr>
          <w:rFonts w:eastAsia="Calibri"/>
          <w:sz w:val="28"/>
          <w:szCs w:val="28"/>
        </w:rPr>
        <w:t xml:space="preserve">система, </w:t>
      </w:r>
      <w:r w:rsidRPr="00060EF7">
        <w:rPr>
          <w:rFonts w:eastAsia="Calibri"/>
          <w:sz w:val="28"/>
          <w:szCs w:val="28"/>
        </w:rPr>
        <w:t>Фонд) в установленном Фондом порядке.»;</w:t>
      </w:r>
    </w:p>
    <w:p w:rsidR="00D96A37" w:rsidRPr="00060EF7" w:rsidRDefault="003E7CA3" w:rsidP="00D96A37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3</w:t>
      </w:r>
      <w:r w:rsidR="00D96A37" w:rsidRPr="00060EF7">
        <w:rPr>
          <w:rFonts w:eastAsia="Calibri"/>
          <w:sz w:val="28"/>
          <w:szCs w:val="28"/>
        </w:rPr>
        <w:t>) в абзаце четвертом пункта 9 слова «осуществляющие регистрационный учет граждан по месту жительства на территории Российской Федерации» заменить словами «осуществляющие регистрационный учет граждан Российской Федерации по месту жительства и миграционный учет иностранных граждан и лиц без гражданства в Российской Федерации»;</w:t>
      </w:r>
    </w:p>
    <w:p w:rsidR="00D11C7E" w:rsidRPr="00060EF7" w:rsidRDefault="00D11C7E" w:rsidP="00D11C7E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4) в пункте 9.1 слова «настоящего Порядка» заменить словами «, или требов</w:t>
      </w:r>
      <w:r w:rsidR="00A51670" w:rsidRPr="00060EF7">
        <w:rPr>
          <w:rFonts w:eastAsia="Calibri"/>
          <w:sz w:val="28"/>
          <w:szCs w:val="28"/>
        </w:rPr>
        <w:t>аниям, предусмотренным пунктом 6</w:t>
      </w:r>
      <w:r w:rsidRPr="00060EF7">
        <w:rPr>
          <w:rFonts w:eastAsia="Calibri"/>
          <w:sz w:val="28"/>
          <w:szCs w:val="28"/>
        </w:rPr>
        <w:t xml:space="preserve"> настоящего Порядка, а также в случае </w:t>
      </w:r>
      <w:r w:rsidRPr="00060EF7">
        <w:rPr>
          <w:rFonts w:eastAsia="Calibri"/>
          <w:sz w:val="28"/>
          <w:szCs w:val="28"/>
        </w:rPr>
        <w:lastRenderedPageBreak/>
        <w:t>выявления указанного несоответствия уполномоченным органом иного субъекта Российской Федерации»;</w:t>
      </w:r>
    </w:p>
    <w:p w:rsidR="00D11C7E" w:rsidRPr="00060EF7" w:rsidRDefault="00D11C7E" w:rsidP="00D11C7E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5) дополнить пунктом 9.2 следующего содержания:</w:t>
      </w:r>
    </w:p>
    <w:p w:rsidR="00D11C7E" w:rsidRPr="00060EF7" w:rsidRDefault="00D11C7E" w:rsidP="00C31327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 xml:space="preserve">«9.2. Уполномоченный </w:t>
      </w:r>
      <w:r w:rsidR="00C31327" w:rsidRPr="00060EF7">
        <w:rPr>
          <w:rFonts w:eastAsia="Calibri"/>
          <w:sz w:val="28"/>
          <w:szCs w:val="28"/>
        </w:rPr>
        <w:t xml:space="preserve">орган </w:t>
      </w:r>
      <w:r w:rsidRPr="00060EF7">
        <w:rPr>
          <w:rFonts w:eastAsia="Calibri"/>
          <w:sz w:val="28"/>
          <w:szCs w:val="28"/>
        </w:rPr>
        <w:t xml:space="preserve">в случае выявления </w:t>
      </w:r>
      <w:r w:rsidR="000F5892" w:rsidRPr="00060EF7">
        <w:rPr>
          <w:rFonts w:eastAsia="Calibri"/>
          <w:sz w:val="28"/>
          <w:szCs w:val="28"/>
        </w:rPr>
        <w:t>несоответствия гражданина критериям, указанным в пункте 4 настоящего Порядка</w:t>
      </w:r>
      <w:r w:rsidR="00C31327" w:rsidRPr="00060EF7">
        <w:rPr>
          <w:rFonts w:eastAsia="Calibri"/>
          <w:sz w:val="28"/>
          <w:szCs w:val="28"/>
        </w:rPr>
        <w:t>,</w:t>
      </w:r>
      <w:r w:rsidR="000F5892" w:rsidRPr="00060EF7">
        <w:t xml:space="preserve"> </w:t>
      </w:r>
      <w:r w:rsidR="000F5892" w:rsidRPr="00060EF7">
        <w:rPr>
          <w:rFonts w:eastAsia="Calibri"/>
          <w:sz w:val="28"/>
          <w:szCs w:val="28"/>
        </w:rPr>
        <w:t xml:space="preserve">или требованиям, предусмотренным пунктом 6 настоящего Порядка, </w:t>
      </w:r>
      <w:r w:rsidRPr="00060EF7">
        <w:rPr>
          <w:rFonts w:eastAsia="Calibri"/>
          <w:sz w:val="28"/>
          <w:szCs w:val="28"/>
        </w:rPr>
        <w:t>принимает решение об отказе в перечислении единовременной выплаты и уведомляет об этом субъект</w:t>
      </w:r>
      <w:r w:rsidR="00C31327" w:rsidRPr="00060EF7">
        <w:rPr>
          <w:rFonts w:eastAsia="Calibri"/>
          <w:sz w:val="28"/>
          <w:szCs w:val="28"/>
        </w:rPr>
        <w:t>ы</w:t>
      </w:r>
      <w:r w:rsidRPr="00060EF7">
        <w:rPr>
          <w:rFonts w:eastAsia="Calibri"/>
          <w:sz w:val="28"/>
          <w:szCs w:val="28"/>
        </w:rPr>
        <w:t xml:space="preserve"> Российской Федерации, </w:t>
      </w:r>
      <w:r w:rsidR="00C31327" w:rsidRPr="00060EF7">
        <w:rPr>
          <w:rFonts w:eastAsia="Calibri"/>
          <w:sz w:val="28"/>
          <w:szCs w:val="28"/>
        </w:rPr>
        <w:t>в течение</w:t>
      </w:r>
      <w:r w:rsidR="00D73B35" w:rsidRPr="00060EF7">
        <w:rPr>
          <w:rFonts w:eastAsia="Calibri"/>
          <w:sz w:val="28"/>
          <w:szCs w:val="28"/>
        </w:rPr>
        <w:t xml:space="preserve"> 2 рабочих дней со дня </w:t>
      </w:r>
      <w:r w:rsidR="00C31327" w:rsidRPr="00060EF7">
        <w:rPr>
          <w:rFonts w:eastAsia="Calibri"/>
          <w:sz w:val="28"/>
          <w:szCs w:val="28"/>
        </w:rPr>
        <w:t>принятия решения об отказе в перечислении единовременной выплаты</w:t>
      </w:r>
      <w:r w:rsidR="00034A64" w:rsidRPr="00060EF7">
        <w:rPr>
          <w:rFonts w:eastAsia="Calibri"/>
          <w:sz w:val="28"/>
          <w:szCs w:val="28"/>
        </w:rPr>
        <w:t xml:space="preserve"> через систему</w:t>
      </w:r>
      <w:r w:rsidRPr="00060EF7">
        <w:rPr>
          <w:rFonts w:eastAsia="Calibri"/>
          <w:sz w:val="28"/>
          <w:szCs w:val="28"/>
        </w:rPr>
        <w:t>.»;</w:t>
      </w:r>
    </w:p>
    <w:p w:rsidR="00D96A37" w:rsidRPr="00060EF7" w:rsidRDefault="00D11C7E" w:rsidP="003E7CA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6</w:t>
      </w:r>
      <w:r w:rsidR="0067182C" w:rsidRPr="00060EF7">
        <w:rPr>
          <w:rFonts w:eastAsia="Calibri"/>
          <w:sz w:val="28"/>
          <w:szCs w:val="28"/>
        </w:rPr>
        <w:t>) пункт</w:t>
      </w:r>
      <w:r w:rsidR="00BB0340" w:rsidRPr="00060EF7">
        <w:rPr>
          <w:rFonts w:eastAsia="Calibri"/>
          <w:sz w:val="28"/>
          <w:szCs w:val="28"/>
        </w:rPr>
        <w:t xml:space="preserve"> 12 после слов «имеет право» дополнить словами «до 29 декабря 2023 г. (включительно)»;</w:t>
      </w:r>
    </w:p>
    <w:p w:rsidR="004E6BFF" w:rsidRPr="00060EF7" w:rsidRDefault="00D11C7E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7</w:t>
      </w:r>
      <w:r w:rsidR="008A222E" w:rsidRPr="00060EF7">
        <w:rPr>
          <w:rFonts w:eastAsia="Calibri"/>
          <w:sz w:val="28"/>
          <w:szCs w:val="28"/>
        </w:rPr>
        <w:t>) пункт</w:t>
      </w:r>
      <w:r w:rsidR="0045281F" w:rsidRPr="00060EF7">
        <w:rPr>
          <w:rFonts w:eastAsia="Calibri"/>
          <w:sz w:val="28"/>
          <w:szCs w:val="28"/>
        </w:rPr>
        <w:t xml:space="preserve"> 14 слова «публично-правовой компании «Фонд развития терр</w:t>
      </w:r>
      <w:r w:rsidR="003E7CA3" w:rsidRPr="00060EF7">
        <w:rPr>
          <w:rFonts w:eastAsia="Calibri"/>
          <w:sz w:val="28"/>
          <w:szCs w:val="28"/>
        </w:rPr>
        <w:t>иторий» заменить словом «Фонда».</w:t>
      </w:r>
    </w:p>
    <w:p w:rsidR="004E6BFF" w:rsidRPr="00060EF7" w:rsidRDefault="003E7CA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2. В</w:t>
      </w:r>
      <w:r w:rsidR="0045281F" w:rsidRPr="00060EF7">
        <w:rPr>
          <w:rFonts w:eastAsia="Calibri"/>
          <w:sz w:val="28"/>
          <w:szCs w:val="28"/>
        </w:rPr>
        <w:t xml:space="preserve"> Порядке предоставления социальной выплаты на приобретение жилого помещения гражданам, покинувшим место постоянного проживания в г. Херсоне и части Херсонской области и прибывшим в экстренном порядке на территорию Новосибирской области на постоянное место жительства:</w:t>
      </w:r>
    </w:p>
    <w:p w:rsidR="00E541F2" w:rsidRPr="00060EF7" w:rsidRDefault="003E7CA3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1) </w:t>
      </w:r>
      <w:r w:rsidR="008A222E" w:rsidRPr="00060EF7">
        <w:rPr>
          <w:rFonts w:eastAsia="Calibri"/>
          <w:sz w:val="28"/>
          <w:szCs w:val="28"/>
        </w:rPr>
        <w:t>в</w:t>
      </w:r>
      <w:r w:rsidR="005A42BE" w:rsidRPr="00060EF7">
        <w:rPr>
          <w:rFonts w:eastAsia="Calibri"/>
          <w:sz w:val="28"/>
          <w:szCs w:val="28"/>
        </w:rPr>
        <w:t xml:space="preserve"> </w:t>
      </w:r>
      <w:r w:rsidR="00E541F2" w:rsidRPr="00060EF7">
        <w:rPr>
          <w:rFonts w:eastAsia="Calibri"/>
          <w:sz w:val="28"/>
          <w:szCs w:val="28"/>
        </w:rPr>
        <w:t>пункте 3:</w:t>
      </w:r>
    </w:p>
    <w:p w:rsidR="003E7CA3" w:rsidRPr="00060EF7" w:rsidRDefault="00E541F2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а) п</w:t>
      </w:r>
      <w:r w:rsidR="003E7CA3" w:rsidRPr="00060EF7">
        <w:rPr>
          <w:rFonts w:eastAsia="Calibri"/>
          <w:sz w:val="28"/>
          <w:szCs w:val="28"/>
        </w:rPr>
        <w:t>одпункт 2 после слова «гражданин»</w:t>
      </w:r>
      <w:r w:rsidRPr="00060EF7">
        <w:rPr>
          <w:rFonts w:eastAsia="Calibri"/>
          <w:sz w:val="28"/>
          <w:szCs w:val="28"/>
        </w:rPr>
        <w:t xml:space="preserve"> дополнить словами «</w:t>
      </w:r>
      <w:r w:rsidR="003E7CA3" w:rsidRPr="00060EF7">
        <w:rPr>
          <w:rFonts w:eastAsia="Calibri"/>
          <w:sz w:val="28"/>
          <w:szCs w:val="28"/>
        </w:rPr>
        <w:t>до 1</w:t>
      </w:r>
      <w:r w:rsidRPr="00060EF7">
        <w:rPr>
          <w:rFonts w:eastAsia="Calibri"/>
          <w:sz w:val="28"/>
          <w:szCs w:val="28"/>
        </w:rPr>
        <w:t xml:space="preserve"> декабря 2023 г. (включительно)»</w:t>
      </w:r>
      <w:r w:rsidR="003E7CA3" w:rsidRPr="00060EF7">
        <w:rPr>
          <w:rFonts w:eastAsia="Calibri"/>
          <w:sz w:val="28"/>
          <w:szCs w:val="28"/>
        </w:rPr>
        <w:t>;</w:t>
      </w:r>
    </w:p>
    <w:p w:rsidR="003E7CA3" w:rsidRPr="00060EF7" w:rsidRDefault="00E541F2" w:rsidP="00E541F2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б) в подпункте 3 слова «не были зарегистрированы по месту жительства на территории Российской Федерации» заменить словами «были зарегистрированы по месту жительства на территории г. Херсона или части Херсонской области, указанной в подпункте 1 настоящего пункта, и не были зарегистрированы по месту жительства на иной территории»;</w:t>
      </w:r>
    </w:p>
    <w:p w:rsidR="006312CB" w:rsidRPr="00060EF7" w:rsidRDefault="006312CB" w:rsidP="00E541F2">
      <w:pPr>
        <w:tabs>
          <w:tab w:val="left" w:pos="993"/>
        </w:tabs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2) в пункте 7:</w:t>
      </w:r>
    </w:p>
    <w:p w:rsidR="004E6BFF" w:rsidRPr="00060EF7" w:rsidRDefault="006312CB">
      <w:pPr>
        <w:ind w:firstLine="709"/>
        <w:jc w:val="both"/>
      </w:pPr>
      <w:r w:rsidRPr="00060EF7">
        <w:rPr>
          <w:rFonts w:eastAsia="Calibri"/>
          <w:sz w:val="28"/>
          <w:szCs w:val="28"/>
        </w:rPr>
        <w:t>а</w:t>
      </w:r>
      <w:r w:rsidR="00E541F2" w:rsidRPr="00060EF7">
        <w:rPr>
          <w:rFonts w:eastAsia="Calibri"/>
          <w:sz w:val="28"/>
          <w:szCs w:val="28"/>
        </w:rPr>
        <w:t>) </w:t>
      </w:r>
      <w:r w:rsidR="0045281F" w:rsidRPr="00060EF7"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4E6BFF" w:rsidRPr="00060EF7" w:rsidRDefault="0045281F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«Обработка заявлений граждан осуществляется путем использования автоматизированной информационной системы Фонда в установленном Фон</w:t>
      </w:r>
      <w:r w:rsidR="00E541F2" w:rsidRPr="00060EF7">
        <w:rPr>
          <w:rFonts w:eastAsia="Calibri"/>
          <w:sz w:val="28"/>
          <w:szCs w:val="28"/>
        </w:rPr>
        <w:t>дом порядке (далее – система).»;</w:t>
      </w:r>
    </w:p>
    <w:p w:rsidR="006312CB" w:rsidRPr="00060EF7" w:rsidRDefault="006312CB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б) в абзаце третьем слова «осуществляющие регистрационный учет граждан по месту жительства на территории Российской Федерации, в иные органы государственной власти»</w:t>
      </w:r>
      <w:r w:rsidRPr="00060EF7">
        <w:t xml:space="preserve"> </w:t>
      </w:r>
      <w:r w:rsidRPr="00060EF7">
        <w:rPr>
          <w:rFonts w:eastAsia="Calibri"/>
          <w:sz w:val="28"/>
          <w:szCs w:val="28"/>
        </w:rPr>
        <w:t>заменить словами «осуществляющие регистрационный учет граждан Российской Федерации по месту жительства и миграционный учет иностранных граждан и лиц без гражданства в Российской Федерации»;</w:t>
      </w:r>
    </w:p>
    <w:p w:rsidR="008A222E" w:rsidRPr="00060EF7" w:rsidRDefault="008A222E" w:rsidP="008A222E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3) в пункте 7.1 слова «настоящего Порядка» заменить словами «, или требованиям, предусмотренным пунктом 5 настоящего Порядка, а также в случае выявления указанного несоответствия уполномоченным органом иного субъекта Российской Федерации»;</w:t>
      </w:r>
    </w:p>
    <w:p w:rsidR="008A222E" w:rsidRPr="00060EF7" w:rsidRDefault="008A222E" w:rsidP="008A222E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4) дополнить пунктом 7.2 следующего содержания:</w:t>
      </w:r>
    </w:p>
    <w:p w:rsidR="00D73B35" w:rsidRPr="00060EF7" w:rsidRDefault="00D73B35" w:rsidP="00D73B35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 xml:space="preserve">«7.2. Уполномоченный </w:t>
      </w:r>
      <w:r w:rsidR="00C31327" w:rsidRPr="00060EF7">
        <w:rPr>
          <w:rFonts w:eastAsia="Calibri"/>
          <w:sz w:val="28"/>
          <w:szCs w:val="28"/>
        </w:rPr>
        <w:t xml:space="preserve">орган </w:t>
      </w:r>
      <w:r w:rsidRPr="00060EF7">
        <w:rPr>
          <w:rFonts w:eastAsia="Calibri"/>
          <w:sz w:val="28"/>
          <w:szCs w:val="28"/>
        </w:rPr>
        <w:t>в случае выявления несоответствия гражданина критериям, указанным в пункте 3 настоящего Порядка</w:t>
      </w:r>
      <w:r w:rsidR="00C31327" w:rsidRPr="00060EF7">
        <w:rPr>
          <w:rFonts w:eastAsia="Calibri"/>
          <w:sz w:val="28"/>
          <w:szCs w:val="28"/>
        </w:rPr>
        <w:t>,</w:t>
      </w:r>
      <w:r w:rsidRPr="00060EF7">
        <w:rPr>
          <w:rFonts w:eastAsia="Calibri"/>
          <w:sz w:val="28"/>
          <w:szCs w:val="28"/>
        </w:rPr>
        <w:t xml:space="preserve"> или требованиям, предусмотренным пунктом 5 настоящего Порядка, принимает решение об отказе в перечислении </w:t>
      </w:r>
      <w:r w:rsidR="0069470E" w:rsidRPr="00060EF7">
        <w:rPr>
          <w:rFonts w:eastAsia="Calibri"/>
          <w:sz w:val="28"/>
          <w:szCs w:val="28"/>
        </w:rPr>
        <w:t>социальной</w:t>
      </w:r>
      <w:r w:rsidRPr="00060EF7">
        <w:rPr>
          <w:rFonts w:eastAsia="Calibri"/>
          <w:sz w:val="28"/>
          <w:szCs w:val="28"/>
        </w:rPr>
        <w:t xml:space="preserve"> выплаты и уведомляет об этом </w:t>
      </w:r>
      <w:r w:rsidRPr="00060EF7">
        <w:rPr>
          <w:rFonts w:eastAsia="Calibri"/>
          <w:sz w:val="28"/>
          <w:szCs w:val="28"/>
        </w:rPr>
        <w:lastRenderedPageBreak/>
        <w:t>субъект</w:t>
      </w:r>
      <w:r w:rsidR="00C31327" w:rsidRPr="00060EF7">
        <w:rPr>
          <w:rFonts w:eastAsia="Calibri"/>
          <w:sz w:val="28"/>
          <w:szCs w:val="28"/>
        </w:rPr>
        <w:t>ы</w:t>
      </w:r>
      <w:r w:rsidRPr="00060EF7">
        <w:rPr>
          <w:rFonts w:eastAsia="Calibri"/>
          <w:sz w:val="28"/>
          <w:szCs w:val="28"/>
        </w:rPr>
        <w:t xml:space="preserve"> Российской Федерации, </w:t>
      </w:r>
      <w:r w:rsidR="00C31327" w:rsidRPr="00060EF7">
        <w:rPr>
          <w:rFonts w:eastAsia="Calibri"/>
          <w:sz w:val="28"/>
          <w:szCs w:val="28"/>
        </w:rPr>
        <w:t>в течение</w:t>
      </w:r>
      <w:r w:rsidRPr="00060EF7">
        <w:rPr>
          <w:rFonts w:eastAsia="Calibri"/>
          <w:sz w:val="28"/>
          <w:szCs w:val="28"/>
        </w:rPr>
        <w:t xml:space="preserve"> 2 рабочих дней со дня </w:t>
      </w:r>
      <w:r w:rsidR="00C31327" w:rsidRPr="00060EF7">
        <w:rPr>
          <w:rFonts w:eastAsia="Calibri"/>
          <w:sz w:val="28"/>
          <w:szCs w:val="28"/>
        </w:rPr>
        <w:t>принятия решения об отказе в перечислении социальной выплаты через систему</w:t>
      </w:r>
      <w:r w:rsidRPr="00060EF7">
        <w:rPr>
          <w:rFonts w:eastAsia="Calibri"/>
          <w:sz w:val="28"/>
          <w:szCs w:val="28"/>
        </w:rPr>
        <w:t>.»;</w:t>
      </w:r>
    </w:p>
    <w:p w:rsidR="00DF1883" w:rsidRPr="00060EF7" w:rsidRDefault="008A222E" w:rsidP="00DF188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5) абзац</w:t>
      </w:r>
      <w:r w:rsidR="00DF1883" w:rsidRPr="00060EF7">
        <w:rPr>
          <w:rFonts w:eastAsia="Calibri"/>
          <w:sz w:val="28"/>
          <w:szCs w:val="28"/>
        </w:rPr>
        <w:t xml:space="preserve"> трет</w:t>
      </w:r>
      <w:r w:rsidRPr="00060EF7">
        <w:rPr>
          <w:rFonts w:eastAsia="Calibri"/>
          <w:sz w:val="28"/>
          <w:szCs w:val="28"/>
        </w:rPr>
        <w:t>ий</w:t>
      </w:r>
      <w:r w:rsidR="00DF1883" w:rsidRPr="00060EF7">
        <w:rPr>
          <w:rFonts w:eastAsia="Calibri"/>
          <w:sz w:val="28"/>
          <w:szCs w:val="28"/>
        </w:rPr>
        <w:t xml:space="preserve"> пункта 9 после слов «имеет право» дополнить словами «до 29 декабря 2023 г. (включительно)»;</w:t>
      </w:r>
    </w:p>
    <w:p w:rsidR="00DF1883" w:rsidRPr="00060EF7" w:rsidRDefault="005C6F39" w:rsidP="00DF1883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6) пункт</w:t>
      </w:r>
      <w:r w:rsidR="00DF1883" w:rsidRPr="00060EF7">
        <w:rPr>
          <w:rFonts w:eastAsia="Calibri"/>
          <w:sz w:val="28"/>
          <w:szCs w:val="28"/>
        </w:rPr>
        <w:t xml:space="preserve"> 16 после слов «уполномоченный орган» дополнить словами «до 2 апреля 2024 г. (включительно)»;</w:t>
      </w:r>
    </w:p>
    <w:p w:rsidR="00A9356B" w:rsidRPr="00060EF7" w:rsidRDefault="005C6F39">
      <w:pPr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7</w:t>
      </w:r>
      <w:r w:rsidR="00B1380B" w:rsidRPr="00060EF7">
        <w:rPr>
          <w:rFonts w:eastAsia="Calibri"/>
          <w:sz w:val="28"/>
          <w:szCs w:val="28"/>
        </w:rPr>
        <w:t>) а</w:t>
      </w:r>
      <w:r w:rsidR="00A9356B" w:rsidRPr="00060EF7">
        <w:rPr>
          <w:rFonts w:eastAsia="Calibri"/>
          <w:sz w:val="28"/>
          <w:szCs w:val="28"/>
        </w:rPr>
        <w:t>бзац четвертый пункта 17.1 признать утратившими силу;</w:t>
      </w:r>
    </w:p>
    <w:p w:rsidR="001C1D4D" w:rsidRPr="00060EF7" w:rsidRDefault="005C6F39" w:rsidP="009D244E">
      <w:pPr>
        <w:tabs>
          <w:tab w:val="left" w:pos="1754"/>
        </w:tabs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8</w:t>
      </w:r>
      <w:r w:rsidR="007C79E0" w:rsidRPr="00060EF7">
        <w:rPr>
          <w:rFonts w:eastAsia="Calibri"/>
          <w:sz w:val="28"/>
          <w:szCs w:val="28"/>
        </w:rPr>
        <w:t>)</w:t>
      </w:r>
      <w:r w:rsidR="001C1D4D" w:rsidRPr="00060EF7">
        <w:rPr>
          <w:rFonts w:eastAsia="Calibri"/>
          <w:sz w:val="28"/>
          <w:szCs w:val="28"/>
        </w:rPr>
        <w:t xml:space="preserve"> абзац пятый пункта 17.2 </w:t>
      </w:r>
      <w:r w:rsidR="00317309" w:rsidRPr="00060EF7">
        <w:rPr>
          <w:rFonts w:eastAsia="Calibri"/>
          <w:sz w:val="28"/>
          <w:szCs w:val="28"/>
        </w:rPr>
        <w:t>изложить в следующей редакции</w:t>
      </w:r>
      <w:r w:rsidR="001C1D4D" w:rsidRPr="00060EF7">
        <w:rPr>
          <w:rFonts w:eastAsia="Calibri"/>
          <w:sz w:val="28"/>
          <w:szCs w:val="28"/>
        </w:rPr>
        <w:t>:</w:t>
      </w:r>
    </w:p>
    <w:p w:rsidR="001C1D4D" w:rsidRPr="00060EF7" w:rsidRDefault="001C1D4D" w:rsidP="0067182C">
      <w:pPr>
        <w:tabs>
          <w:tab w:val="left" w:pos="1754"/>
        </w:tabs>
        <w:ind w:firstLine="709"/>
        <w:jc w:val="both"/>
        <w:rPr>
          <w:rFonts w:eastAsia="Calibri"/>
          <w:sz w:val="28"/>
          <w:szCs w:val="28"/>
        </w:rPr>
      </w:pPr>
      <w:r w:rsidRPr="00060EF7">
        <w:rPr>
          <w:rFonts w:eastAsia="Calibri"/>
          <w:sz w:val="28"/>
          <w:szCs w:val="28"/>
        </w:rPr>
        <w:t>«</w:t>
      </w:r>
      <w:r w:rsidR="0067182C" w:rsidRPr="00060EF7">
        <w:rPr>
          <w:rFonts w:eastAsia="Calibri"/>
          <w:sz w:val="28"/>
          <w:szCs w:val="28"/>
        </w:rPr>
        <w:t xml:space="preserve">Для включения в новый сертификат членов семьи, которыми или в отношении которых заявление ранее не подавалось, заявитель </w:t>
      </w:r>
      <w:r w:rsidR="00317309" w:rsidRPr="00060EF7">
        <w:rPr>
          <w:rFonts w:eastAsia="Calibri"/>
          <w:sz w:val="28"/>
          <w:szCs w:val="28"/>
        </w:rPr>
        <w:t xml:space="preserve">вправе подать заявление об аннулировании ранее </w:t>
      </w:r>
      <w:r w:rsidR="0067182C" w:rsidRPr="00060EF7">
        <w:rPr>
          <w:rFonts w:eastAsia="Calibri"/>
          <w:sz w:val="28"/>
          <w:szCs w:val="28"/>
        </w:rPr>
        <w:t>выданного сертификата в срок до апреля 2024 года (включительно). При выдаче нового сертификата расчет размера социальной выплаты определяется на дату аннулированного сертификата.</w:t>
      </w:r>
      <w:r w:rsidR="00C63AFD" w:rsidRPr="00060EF7">
        <w:rPr>
          <w:rFonts w:eastAsia="Calibri"/>
          <w:sz w:val="28"/>
          <w:szCs w:val="28"/>
        </w:rPr>
        <w:t>».</w:t>
      </w:r>
    </w:p>
    <w:p w:rsidR="004E6BFF" w:rsidRPr="00060EF7" w:rsidRDefault="004E6BFF">
      <w:pPr>
        <w:ind w:firstLine="708"/>
        <w:jc w:val="both"/>
        <w:rPr>
          <w:color w:val="000000"/>
          <w:sz w:val="28"/>
          <w:szCs w:val="28"/>
        </w:rPr>
      </w:pPr>
    </w:p>
    <w:p w:rsidR="004E6BFF" w:rsidRPr="00060EF7" w:rsidRDefault="004E6BFF">
      <w:pPr>
        <w:ind w:firstLine="708"/>
        <w:jc w:val="both"/>
        <w:rPr>
          <w:color w:val="000000"/>
          <w:sz w:val="28"/>
          <w:szCs w:val="28"/>
        </w:rPr>
      </w:pPr>
    </w:p>
    <w:p w:rsidR="004E6BFF" w:rsidRPr="00060EF7" w:rsidRDefault="004E6BFF" w:rsidP="00A04ED3">
      <w:pPr>
        <w:ind w:firstLine="708"/>
        <w:rPr>
          <w:color w:val="000000"/>
          <w:sz w:val="28"/>
          <w:szCs w:val="28"/>
        </w:rPr>
      </w:pPr>
    </w:p>
    <w:p w:rsidR="004E6BFF" w:rsidRPr="00060EF7" w:rsidRDefault="0045281F">
      <w:pPr>
        <w:tabs>
          <w:tab w:val="left" w:pos="6876"/>
        </w:tabs>
        <w:rPr>
          <w:sz w:val="28"/>
          <w:szCs w:val="28"/>
        </w:rPr>
      </w:pPr>
      <w:r w:rsidRPr="00060EF7">
        <w:rPr>
          <w:sz w:val="28"/>
          <w:szCs w:val="28"/>
        </w:rPr>
        <w:t>Губернатор Новосибирской области</w:t>
      </w:r>
      <w:r w:rsidRPr="00060EF7">
        <w:rPr>
          <w:sz w:val="28"/>
          <w:szCs w:val="28"/>
        </w:rPr>
        <w:tab/>
      </w:r>
      <w:r w:rsidRPr="00060EF7">
        <w:rPr>
          <w:sz w:val="28"/>
          <w:szCs w:val="28"/>
        </w:rPr>
        <w:tab/>
      </w:r>
      <w:r w:rsidRPr="00060EF7">
        <w:rPr>
          <w:sz w:val="28"/>
          <w:szCs w:val="28"/>
        </w:rPr>
        <w:tab/>
        <w:t xml:space="preserve">   А.А. Травников</w:t>
      </w: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E6BFF">
      <w:pPr>
        <w:contextualSpacing/>
        <w:jc w:val="both"/>
        <w:rPr>
          <w:rFonts w:eastAsia="Calibri"/>
          <w:lang w:eastAsia="en-US"/>
        </w:rPr>
      </w:pPr>
    </w:p>
    <w:p w:rsidR="00A04ED3" w:rsidRPr="00060EF7" w:rsidRDefault="00A04ED3">
      <w:pPr>
        <w:contextualSpacing/>
        <w:jc w:val="both"/>
        <w:rPr>
          <w:rFonts w:eastAsia="Calibri"/>
          <w:lang w:eastAsia="en-US"/>
        </w:rPr>
      </w:pPr>
    </w:p>
    <w:p w:rsidR="00A04ED3" w:rsidRPr="00060EF7" w:rsidRDefault="00A04ED3">
      <w:pPr>
        <w:contextualSpacing/>
        <w:jc w:val="both"/>
        <w:rPr>
          <w:rFonts w:eastAsia="Calibri"/>
          <w:lang w:eastAsia="en-US"/>
        </w:rPr>
      </w:pPr>
    </w:p>
    <w:p w:rsidR="00A04ED3" w:rsidRPr="00060EF7" w:rsidRDefault="00A04ED3">
      <w:pPr>
        <w:contextualSpacing/>
        <w:jc w:val="both"/>
        <w:rPr>
          <w:rFonts w:eastAsia="Calibri"/>
          <w:lang w:eastAsia="en-US"/>
        </w:rPr>
      </w:pPr>
    </w:p>
    <w:p w:rsidR="00A04ED3" w:rsidRPr="00060EF7" w:rsidRDefault="00A04ED3">
      <w:pPr>
        <w:contextualSpacing/>
        <w:jc w:val="both"/>
        <w:rPr>
          <w:rFonts w:eastAsia="Calibri"/>
          <w:lang w:eastAsia="en-US"/>
        </w:rPr>
      </w:pPr>
    </w:p>
    <w:p w:rsidR="00A04ED3" w:rsidRPr="00060EF7" w:rsidRDefault="00A04ED3">
      <w:pPr>
        <w:contextualSpacing/>
        <w:jc w:val="both"/>
        <w:rPr>
          <w:rFonts w:eastAsia="Calibri"/>
          <w:lang w:eastAsia="en-US"/>
        </w:rPr>
      </w:pPr>
    </w:p>
    <w:p w:rsidR="004E6BFF" w:rsidRPr="00060EF7" w:rsidRDefault="0045281F">
      <w:pPr>
        <w:contextualSpacing/>
        <w:jc w:val="both"/>
        <w:rPr>
          <w:rFonts w:eastAsia="Calibri"/>
          <w:lang w:eastAsia="en-US"/>
        </w:rPr>
      </w:pPr>
      <w:r w:rsidRPr="00060EF7">
        <w:rPr>
          <w:rFonts w:eastAsia="Calibri"/>
          <w:lang w:eastAsia="en-US"/>
        </w:rPr>
        <w:t>Е.В. Бахарева</w:t>
      </w:r>
    </w:p>
    <w:p w:rsidR="004E6BFF" w:rsidRPr="00060EF7" w:rsidRDefault="0045281F">
      <w:pPr>
        <w:contextualSpacing/>
        <w:jc w:val="both"/>
        <w:rPr>
          <w:rFonts w:eastAsia="Calibri"/>
          <w:lang w:eastAsia="en-US"/>
        </w:rPr>
      </w:pPr>
      <w:r w:rsidRPr="00060EF7">
        <w:rPr>
          <w:rFonts w:eastAsia="Calibri"/>
          <w:lang w:eastAsia="en-US"/>
        </w:rPr>
        <w:t>238 75 10</w:t>
      </w:r>
      <w:bookmarkStart w:id="0" w:name="_GoBack"/>
      <w:bookmarkEnd w:id="0"/>
    </w:p>
    <w:sectPr w:rsidR="004E6BFF" w:rsidRPr="00060EF7">
      <w:headerReference w:type="default" r:id="rId8"/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585" w:rsidRDefault="00B53585">
      <w:r>
        <w:separator/>
      </w:r>
    </w:p>
  </w:endnote>
  <w:endnote w:type="continuationSeparator" w:id="0">
    <w:p w:rsidR="00B53585" w:rsidRDefault="00B53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585" w:rsidRDefault="00B53585">
      <w:r>
        <w:separator/>
      </w:r>
    </w:p>
  </w:footnote>
  <w:footnote w:type="continuationSeparator" w:id="0">
    <w:p w:rsidR="00B53585" w:rsidRDefault="00B53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FF" w:rsidRDefault="0045281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608DE" w:rsidRPr="00B608DE">
      <w:rPr>
        <w:noProof/>
        <w:lang w:val="ru-RU"/>
      </w:rPr>
      <w:t>3</w:t>
    </w:r>
    <w:r>
      <w:fldChar w:fldCharType="end"/>
    </w:r>
  </w:p>
  <w:p w:rsidR="004E6BFF" w:rsidRDefault="004E6BFF">
    <w:pPr>
      <w:pStyle w:val="ab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31910"/>
    <w:multiLevelType w:val="hybridMultilevel"/>
    <w:tmpl w:val="676AAE34"/>
    <w:lvl w:ilvl="0" w:tplc="7DFCA6DE">
      <w:start w:val="1"/>
      <w:numFmt w:val="decimal"/>
      <w:lvlText w:val="%1."/>
      <w:lvlJc w:val="left"/>
      <w:pPr>
        <w:ind w:left="1069" w:hanging="360"/>
      </w:pPr>
    </w:lvl>
    <w:lvl w:ilvl="1" w:tplc="423ED9A6">
      <w:start w:val="1"/>
      <w:numFmt w:val="lowerLetter"/>
      <w:lvlText w:val="%2."/>
      <w:lvlJc w:val="left"/>
      <w:pPr>
        <w:ind w:left="1789" w:hanging="360"/>
      </w:pPr>
    </w:lvl>
    <w:lvl w:ilvl="2" w:tplc="303A6CEE">
      <w:start w:val="1"/>
      <w:numFmt w:val="lowerRoman"/>
      <w:lvlText w:val="%3."/>
      <w:lvlJc w:val="right"/>
      <w:pPr>
        <w:ind w:left="2509" w:hanging="180"/>
      </w:pPr>
    </w:lvl>
    <w:lvl w:ilvl="3" w:tplc="65EA49DE">
      <w:start w:val="1"/>
      <w:numFmt w:val="decimal"/>
      <w:lvlText w:val="%4."/>
      <w:lvlJc w:val="left"/>
      <w:pPr>
        <w:ind w:left="3229" w:hanging="360"/>
      </w:pPr>
    </w:lvl>
    <w:lvl w:ilvl="4" w:tplc="4EA80970">
      <w:start w:val="1"/>
      <w:numFmt w:val="lowerLetter"/>
      <w:lvlText w:val="%5."/>
      <w:lvlJc w:val="left"/>
      <w:pPr>
        <w:ind w:left="3949" w:hanging="360"/>
      </w:pPr>
    </w:lvl>
    <w:lvl w:ilvl="5" w:tplc="74041B9C">
      <w:start w:val="1"/>
      <w:numFmt w:val="lowerRoman"/>
      <w:lvlText w:val="%6."/>
      <w:lvlJc w:val="right"/>
      <w:pPr>
        <w:ind w:left="4669" w:hanging="180"/>
      </w:pPr>
    </w:lvl>
    <w:lvl w:ilvl="6" w:tplc="7A4E9640">
      <w:start w:val="1"/>
      <w:numFmt w:val="decimal"/>
      <w:lvlText w:val="%7."/>
      <w:lvlJc w:val="left"/>
      <w:pPr>
        <w:ind w:left="5389" w:hanging="360"/>
      </w:pPr>
    </w:lvl>
    <w:lvl w:ilvl="7" w:tplc="BB7C20D6">
      <w:start w:val="1"/>
      <w:numFmt w:val="lowerLetter"/>
      <w:lvlText w:val="%8."/>
      <w:lvlJc w:val="left"/>
      <w:pPr>
        <w:ind w:left="6109" w:hanging="360"/>
      </w:pPr>
    </w:lvl>
    <w:lvl w:ilvl="8" w:tplc="1EDAF89E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B7528"/>
    <w:multiLevelType w:val="hybridMultilevel"/>
    <w:tmpl w:val="BBF2B4A6"/>
    <w:lvl w:ilvl="0" w:tplc="DE9ED60C">
      <w:start w:val="1"/>
      <w:numFmt w:val="decimal"/>
      <w:lvlText w:val="%1."/>
      <w:lvlJc w:val="left"/>
      <w:pPr>
        <w:ind w:left="900" w:hanging="360"/>
      </w:pPr>
    </w:lvl>
    <w:lvl w:ilvl="1" w:tplc="1A84BF76">
      <w:start w:val="1"/>
      <w:numFmt w:val="lowerLetter"/>
      <w:lvlText w:val="%2."/>
      <w:lvlJc w:val="left"/>
      <w:pPr>
        <w:ind w:left="1620" w:hanging="360"/>
      </w:pPr>
    </w:lvl>
    <w:lvl w:ilvl="2" w:tplc="BD3EACAC">
      <w:start w:val="1"/>
      <w:numFmt w:val="lowerRoman"/>
      <w:lvlText w:val="%3."/>
      <w:lvlJc w:val="right"/>
      <w:pPr>
        <w:ind w:left="2340" w:hanging="180"/>
      </w:pPr>
    </w:lvl>
    <w:lvl w:ilvl="3" w:tplc="CED2EA38">
      <w:start w:val="1"/>
      <w:numFmt w:val="decimal"/>
      <w:lvlText w:val="%4."/>
      <w:lvlJc w:val="left"/>
      <w:pPr>
        <w:ind w:left="3060" w:hanging="360"/>
      </w:pPr>
    </w:lvl>
    <w:lvl w:ilvl="4" w:tplc="2F08C44C">
      <w:start w:val="1"/>
      <w:numFmt w:val="lowerLetter"/>
      <w:lvlText w:val="%5."/>
      <w:lvlJc w:val="left"/>
      <w:pPr>
        <w:ind w:left="3780" w:hanging="360"/>
      </w:pPr>
    </w:lvl>
    <w:lvl w:ilvl="5" w:tplc="1B501400">
      <w:start w:val="1"/>
      <w:numFmt w:val="lowerRoman"/>
      <w:lvlText w:val="%6."/>
      <w:lvlJc w:val="right"/>
      <w:pPr>
        <w:ind w:left="4500" w:hanging="180"/>
      </w:pPr>
    </w:lvl>
    <w:lvl w:ilvl="6" w:tplc="A2620D22">
      <w:start w:val="1"/>
      <w:numFmt w:val="decimal"/>
      <w:lvlText w:val="%7."/>
      <w:lvlJc w:val="left"/>
      <w:pPr>
        <w:ind w:left="5220" w:hanging="360"/>
      </w:pPr>
    </w:lvl>
    <w:lvl w:ilvl="7" w:tplc="5540FCD6">
      <w:start w:val="1"/>
      <w:numFmt w:val="lowerLetter"/>
      <w:lvlText w:val="%8."/>
      <w:lvlJc w:val="left"/>
      <w:pPr>
        <w:ind w:left="5940" w:hanging="360"/>
      </w:pPr>
    </w:lvl>
    <w:lvl w:ilvl="8" w:tplc="47C00C66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884B58"/>
    <w:multiLevelType w:val="hybridMultilevel"/>
    <w:tmpl w:val="45B838C2"/>
    <w:lvl w:ilvl="0" w:tplc="B3D0B572">
      <w:start w:val="1"/>
      <w:numFmt w:val="decimal"/>
      <w:lvlText w:val="%1."/>
      <w:lvlJc w:val="left"/>
      <w:pPr>
        <w:ind w:left="1069" w:hanging="360"/>
      </w:pPr>
    </w:lvl>
    <w:lvl w:ilvl="1" w:tplc="88081DE6">
      <w:start w:val="1"/>
      <w:numFmt w:val="lowerLetter"/>
      <w:lvlText w:val="%2."/>
      <w:lvlJc w:val="left"/>
      <w:pPr>
        <w:ind w:left="1789" w:hanging="360"/>
      </w:pPr>
    </w:lvl>
    <w:lvl w:ilvl="2" w:tplc="71E4BD48">
      <w:start w:val="1"/>
      <w:numFmt w:val="lowerRoman"/>
      <w:lvlText w:val="%3."/>
      <w:lvlJc w:val="right"/>
      <w:pPr>
        <w:ind w:left="2509" w:hanging="180"/>
      </w:pPr>
    </w:lvl>
    <w:lvl w:ilvl="3" w:tplc="F29C0932">
      <w:start w:val="1"/>
      <w:numFmt w:val="decimal"/>
      <w:lvlText w:val="%4."/>
      <w:lvlJc w:val="left"/>
      <w:pPr>
        <w:ind w:left="3229" w:hanging="360"/>
      </w:pPr>
    </w:lvl>
    <w:lvl w:ilvl="4" w:tplc="23609014">
      <w:start w:val="1"/>
      <w:numFmt w:val="lowerLetter"/>
      <w:lvlText w:val="%5."/>
      <w:lvlJc w:val="left"/>
      <w:pPr>
        <w:ind w:left="3949" w:hanging="360"/>
      </w:pPr>
    </w:lvl>
    <w:lvl w:ilvl="5" w:tplc="D660D38C">
      <w:start w:val="1"/>
      <w:numFmt w:val="lowerRoman"/>
      <w:lvlText w:val="%6."/>
      <w:lvlJc w:val="right"/>
      <w:pPr>
        <w:ind w:left="4669" w:hanging="180"/>
      </w:pPr>
    </w:lvl>
    <w:lvl w:ilvl="6" w:tplc="5B88F5BA">
      <w:start w:val="1"/>
      <w:numFmt w:val="decimal"/>
      <w:lvlText w:val="%7."/>
      <w:lvlJc w:val="left"/>
      <w:pPr>
        <w:ind w:left="5389" w:hanging="360"/>
      </w:pPr>
    </w:lvl>
    <w:lvl w:ilvl="7" w:tplc="A41AF97A">
      <w:start w:val="1"/>
      <w:numFmt w:val="lowerLetter"/>
      <w:lvlText w:val="%8."/>
      <w:lvlJc w:val="left"/>
      <w:pPr>
        <w:ind w:left="6109" w:hanging="360"/>
      </w:pPr>
    </w:lvl>
    <w:lvl w:ilvl="8" w:tplc="67046DD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9B1F36"/>
    <w:multiLevelType w:val="hybridMultilevel"/>
    <w:tmpl w:val="3C9210E8"/>
    <w:lvl w:ilvl="0" w:tplc="12083F60">
      <w:start w:val="1"/>
      <w:numFmt w:val="decimal"/>
      <w:lvlText w:val="%1)"/>
      <w:lvlJc w:val="left"/>
      <w:pPr>
        <w:ind w:left="1069" w:hanging="360"/>
      </w:pPr>
    </w:lvl>
    <w:lvl w:ilvl="1" w:tplc="B8B80228">
      <w:start w:val="1"/>
      <w:numFmt w:val="lowerLetter"/>
      <w:lvlText w:val="%2."/>
      <w:lvlJc w:val="left"/>
      <w:pPr>
        <w:ind w:left="1789" w:hanging="360"/>
      </w:pPr>
    </w:lvl>
    <w:lvl w:ilvl="2" w:tplc="19C866DA">
      <w:start w:val="1"/>
      <w:numFmt w:val="lowerRoman"/>
      <w:lvlText w:val="%3."/>
      <w:lvlJc w:val="right"/>
      <w:pPr>
        <w:ind w:left="2509" w:hanging="180"/>
      </w:pPr>
    </w:lvl>
    <w:lvl w:ilvl="3" w:tplc="21423C82">
      <w:start w:val="1"/>
      <w:numFmt w:val="decimal"/>
      <w:lvlText w:val="%4."/>
      <w:lvlJc w:val="left"/>
      <w:pPr>
        <w:ind w:left="3229" w:hanging="360"/>
      </w:pPr>
    </w:lvl>
    <w:lvl w:ilvl="4" w:tplc="AAD66C44">
      <w:start w:val="1"/>
      <w:numFmt w:val="lowerLetter"/>
      <w:lvlText w:val="%5."/>
      <w:lvlJc w:val="left"/>
      <w:pPr>
        <w:ind w:left="3949" w:hanging="360"/>
      </w:pPr>
    </w:lvl>
    <w:lvl w:ilvl="5" w:tplc="05A85988">
      <w:start w:val="1"/>
      <w:numFmt w:val="lowerRoman"/>
      <w:lvlText w:val="%6."/>
      <w:lvlJc w:val="right"/>
      <w:pPr>
        <w:ind w:left="4669" w:hanging="180"/>
      </w:pPr>
    </w:lvl>
    <w:lvl w:ilvl="6" w:tplc="097E795A">
      <w:start w:val="1"/>
      <w:numFmt w:val="decimal"/>
      <w:lvlText w:val="%7."/>
      <w:lvlJc w:val="left"/>
      <w:pPr>
        <w:ind w:left="5389" w:hanging="360"/>
      </w:pPr>
    </w:lvl>
    <w:lvl w:ilvl="7" w:tplc="F4146110">
      <w:start w:val="1"/>
      <w:numFmt w:val="lowerLetter"/>
      <w:lvlText w:val="%8."/>
      <w:lvlJc w:val="left"/>
      <w:pPr>
        <w:ind w:left="6109" w:hanging="360"/>
      </w:pPr>
    </w:lvl>
    <w:lvl w:ilvl="8" w:tplc="345C12F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E36DB"/>
    <w:multiLevelType w:val="hybridMultilevel"/>
    <w:tmpl w:val="42C4A7C4"/>
    <w:lvl w:ilvl="0" w:tplc="975C3F42">
      <w:start w:val="1"/>
      <w:numFmt w:val="decimal"/>
      <w:lvlText w:val="%1."/>
      <w:lvlJc w:val="left"/>
      <w:pPr>
        <w:ind w:left="-66" w:hanging="360"/>
      </w:pPr>
    </w:lvl>
    <w:lvl w:ilvl="1" w:tplc="466AAB64">
      <w:start w:val="1"/>
      <w:numFmt w:val="lowerLetter"/>
      <w:lvlText w:val="%2."/>
      <w:lvlJc w:val="left"/>
      <w:pPr>
        <w:ind w:left="654" w:hanging="360"/>
      </w:pPr>
    </w:lvl>
    <w:lvl w:ilvl="2" w:tplc="9D8EE002">
      <w:start w:val="1"/>
      <w:numFmt w:val="lowerRoman"/>
      <w:lvlText w:val="%3."/>
      <w:lvlJc w:val="right"/>
      <w:pPr>
        <w:ind w:left="1374" w:hanging="180"/>
      </w:pPr>
    </w:lvl>
    <w:lvl w:ilvl="3" w:tplc="4CB41294">
      <w:start w:val="1"/>
      <w:numFmt w:val="decimal"/>
      <w:lvlText w:val="%4."/>
      <w:lvlJc w:val="left"/>
      <w:pPr>
        <w:ind w:left="2094" w:hanging="360"/>
      </w:pPr>
    </w:lvl>
    <w:lvl w:ilvl="4" w:tplc="36CEE414">
      <w:start w:val="1"/>
      <w:numFmt w:val="lowerLetter"/>
      <w:lvlText w:val="%5."/>
      <w:lvlJc w:val="left"/>
      <w:pPr>
        <w:ind w:left="2814" w:hanging="360"/>
      </w:pPr>
    </w:lvl>
    <w:lvl w:ilvl="5" w:tplc="8EDADED0">
      <w:start w:val="1"/>
      <w:numFmt w:val="lowerRoman"/>
      <w:lvlText w:val="%6."/>
      <w:lvlJc w:val="right"/>
      <w:pPr>
        <w:ind w:left="3534" w:hanging="180"/>
      </w:pPr>
    </w:lvl>
    <w:lvl w:ilvl="6" w:tplc="91FE44EE">
      <w:start w:val="1"/>
      <w:numFmt w:val="decimal"/>
      <w:lvlText w:val="%7."/>
      <w:lvlJc w:val="left"/>
      <w:pPr>
        <w:ind w:left="4254" w:hanging="360"/>
      </w:pPr>
    </w:lvl>
    <w:lvl w:ilvl="7" w:tplc="DBF4E306">
      <w:start w:val="1"/>
      <w:numFmt w:val="lowerLetter"/>
      <w:lvlText w:val="%8."/>
      <w:lvlJc w:val="left"/>
      <w:pPr>
        <w:ind w:left="4974" w:hanging="360"/>
      </w:pPr>
    </w:lvl>
    <w:lvl w:ilvl="8" w:tplc="FFC84698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7C13410"/>
    <w:multiLevelType w:val="hybridMultilevel"/>
    <w:tmpl w:val="0EFAE4BC"/>
    <w:lvl w:ilvl="0" w:tplc="A9D4A5CE">
      <w:start w:val="1"/>
      <w:numFmt w:val="decimal"/>
      <w:lvlText w:val="%1."/>
      <w:lvlJc w:val="left"/>
      <w:pPr>
        <w:ind w:left="360" w:hanging="360"/>
      </w:pPr>
    </w:lvl>
    <w:lvl w:ilvl="1" w:tplc="598EEDCE">
      <w:start w:val="1"/>
      <w:numFmt w:val="lowerLetter"/>
      <w:lvlText w:val="%2."/>
      <w:lvlJc w:val="left"/>
      <w:pPr>
        <w:ind w:left="1788" w:hanging="360"/>
      </w:pPr>
    </w:lvl>
    <w:lvl w:ilvl="2" w:tplc="B804E6FC">
      <w:start w:val="1"/>
      <w:numFmt w:val="lowerRoman"/>
      <w:lvlText w:val="%3."/>
      <w:lvlJc w:val="right"/>
      <w:pPr>
        <w:ind w:left="2508" w:hanging="180"/>
      </w:pPr>
    </w:lvl>
    <w:lvl w:ilvl="3" w:tplc="1340BD48">
      <w:start w:val="1"/>
      <w:numFmt w:val="decimal"/>
      <w:lvlText w:val="%4."/>
      <w:lvlJc w:val="left"/>
      <w:pPr>
        <w:ind w:left="3228" w:hanging="360"/>
      </w:pPr>
    </w:lvl>
    <w:lvl w:ilvl="4" w:tplc="076864DE">
      <w:start w:val="1"/>
      <w:numFmt w:val="lowerLetter"/>
      <w:lvlText w:val="%5."/>
      <w:lvlJc w:val="left"/>
      <w:pPr>
        <w:ind w:left="3948" w:hanging="360"/>
      </w:pPr>
    </w:lvl>
    <w:lvl w:ilvl="5" w:tplc="F18C34C0">
      <w:start w:val="1"/>
      <w:numFmt w:val="lowerRoman"/>
      <w:lvlText w:val="%6."/>
      <w:lvlJc w:val="right"/>
      <w:pPr>
        <w:ind w:left="4668" w:hanging="180"/>
      </w:pPr>
    </w:lvl>
    <w:lvl w:ilvl="6" w:tplc="F1AE45CC">
      <w:start w:val="1"/>
      <w:numFmt w:val="decimal"/>
      <w:lvlText w:val="%7."/>
      <w:lvlJc w:val="left"/>
      <w:pPr>
        <w:ind w:left="5388" w:hanging="360"/>
      </w:pPr>
    </w:lvl>
    <w:lvl w:ilvl="7" w:tplc="1D00D310">
      <w:start w:val="1"/>
      <w:numFmt w:val="lowerLetter"/>
      <w:lvlText w:val="%8."/>
      <w:lvlJc w:val="left"/>
      <w:pPr>
        <w:ind w:left="6108" w:hanging="360"/>
      </w:pPr>
    </w:lvl>
    <w:lvl w:ilvl="8" w:tplc="C582AC58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5F31B7F"/>
    <w:multiLevelType w:val="hybridMultilevel"/>
    <w:tmpl w:val="2222E7D6"/>
    <w:lvl w:ilvl="0" w:tplc="A19EACE6">
      <w:start w:val="1"/>
      <w:numFmt w:val="decimal"/>
      <w:lvlText w:val="%1."/>
      <w:lvlJc w:val="left"/>
      <w:pPr>
        <w:ind w:left="1068" w:hanging="360"/>
      </w:pPr>
    </w:lvl>
    <w:lvl w:ilvl="1" w:tplc="76E6CE2A">
      <w:start w:val="1"/>
      <w:numFmt w:val="lowerLetter"/>
      <w:lvlText w:val="%2."/>
      <w:lvlJc w:val="left"/>
      <w:pPr>
        <w:ind w:left="1788" w:hanging="360"/>
      </w:pPr>
    </w:lvl>
    <w:lvl w:ilvl="2" w:tplc="BD14389E">
      <w:start w:val="1"/>
      <w:numFmt w:val="lowerRoman"/>
      <w:lvlText w:val="%3."/>
      <w:lvlJc w:val="right"/>
      <w:pPr>
        <w:ind w:left="2508" w:hanging="180"/>
      </w:pPr>
    </w:lvl>
    <w:lvl w:ilvl="3" w:tplc="881ADEF6">
      <w:start w:val="1"/>
      <w:numFmt w:val="decimal"/>
      <w:lvlText w:val="%4."/>
      <w:lvlJc w:val="left"/>
      <w:pPr>
        <w:ind w:left="3228" w:hanging="360"/>
      </w:pPr>
    </w:lvl>
    <w:lvl w:ilvl="4" w:tplc="435A27B6">
      <w:start w:val="1"/>
      <w:numFmt w:val="lowerLetter"/>
      <w:lvlText w:val="%5."/>
      <w:lvlJc w:val="left"/>
      <w:pPr>
        <w:ind w:left="3948" w:hanging="360"/>
      </w:pPr>
    </w:lvl>
    <w:lvl w:ilvl="5" w:tplc="B85E689A">
      <w:start w:val="1"/>
      <w:numFmt w:val="lowerRoman"/>
      <w:lvlText w:val="%6."/>
      <w:lvlJc w:val="right"/>
      <w:pPr>
        <w:ind w:left="4668" w:hanging="180"/>
      </w:pPr>
    </w:lvl>
    <w:lvl w:ilvl="6" w:tplc="432EC068">
      <w:start w:val="1"/>
      <w:numFmt w:val="decimal"/>
      <w:lvlText w:val="%7."/>
      <w:lvlJc w:val="left"/>
      <w:pPr>
        <w:ind w:left="5388" w:hanging="360"/>
      </w:pPr>
    </w:lvl>
    <w:lvl w:ilvl="7" w:tplc="D3A0493A">
      <w:start w:val="1"/>
      <w:numFmt w:val="lowerLetter"/>
      <w:lvlText w:val="%8."/>
      <w:lvlJc w:val="left"/>
      <w:pPr>
        <w:ind w:left="6108" w:hanging="360"/>
      </w:pPr>
    </w:lvl>
    <w:lvl w:ilvl="8" w:tplc="AE045E6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C11B8C"/>
    <w:multiLevelType w:val="hybridMultilevel"/>
    <w:tmpl w:val="10280A1A"/>
    <w:lvl w:ilvl="0" w:tplc="EBE08648">
      <w:start w:val="1"/>
      <w:numFmt w:val="decimal"/>
      <w:lvlText w:val="%1)"/>
      <w:lvlJc w:val="left"/>
      <w:pPr>
        <w:ind w:left="1069" w:hanging="360"/>
      </w:pPr>
    </w:lvl>
    <w:lvl w:ilvl="1" w:tplc="12685DF0">
      <w:start w:val="1"/>
      <w:numFmt w:val="lowerLetter"/>
      <w:lvlText w:val="%2."/>
      <w:lvlJc w:val="left"/>
      <w:pPr>
        <w:ind w:left="1789" w:hanging="360"/>
      </w:pPr>
    </w:lvl>
    <w:lvl w:ilvl="2" w:tplc="14CC366E">
      <w:start w:val="1"/>
      <w:numFmt w:val="lowerRoman"/>
      <w:lvlText w:val="%3."/>
      <w:lvlJc w:val="right"/>
      <w:pPr>
        <w:ind w:left="2509" w:hanging="180"/>
      </w:pPr>
    </w:lvl>
    <w:lvl w:ilvl="3" w:tplc="9536A0DC">
      <w:start w:val="1"/>
      <w:numFmt w:val="decimal"/>
      <w:lvlText w:val="%4."/>
      <w:lvlJc w:val="left"/>
      <w:pPr>
        <w:ind w:left="3229" w:hanging="360"/>
      </w:pPr>
    </w:lvl>
    <w:lvl w:ilvl="4" w:tplc="83C0C034">
      <w:start w:val="1"/>
      <w:numFmt w:val="lowerLetter"/>
      <w:lvlText w:val="%5."/>
      <w:lvlJc w:val="left"/>
      <w:pPr>
        <w:ind w:left="3949" w:hanging="360"/>
      </w:pPr>
    </w:lvl>
    <w:lvl w:ilvl="5" w:tplc="41525274">
      <w:start w:val="1"/>
      <w:numFmt w:val="lowerRoman"/>
      <w:lvlText w:val="%6."/>
      <w:lvlJc w:val="right"/>
      <w:pPr>
        <w:ind w:left="4669" w:hanging="180"/>
      </w:pPr>
    </w:lvl>
    <w:lvl w:ilvl="6" w:tplc="989E6F2C">
      <w:start w:val="1"/>
      <w:numFmt w:val="decimal"/>
      <w:lvlText w:val="%7."/>
      <w:lvlJc w:val="left"/>
      <w:pPr>
        <w:ind w:left="5389" w:hanging="360"/>
      </w:pPr>
    </w:lvl>
    <w:lvl w:ilvl="7" w:tplc="71E0352E">
      <w:start w:val="1"/>
      <w:numFmt w:val="lowerLetter"/>
      <w:lvlText w:val="%8."/>
      <w:lvlJc w:val="left"/>
      <w:pPr>
        <w:ind w:left="6109" w:hanging="360"/>
      </w:pPr>
    </w:lvl>
    <w:lvl w:ilvl="8" w:tplc="A260D53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3714AE"/>
    <w:multiLevelType w:val="hybridMultilevel"/>
    <w:tmpl w:val="0330C72A"/>
    <w:lvl w:ilvl="0" w:tplc="150CB6A8">
      <w:start w:val="1"/>
      <w:numFmt w:val="decimal"/>
      <w:lvlText w:val="%1)"/>
      <w:lvlJc w:val="left"/>
      <w:pPr>
        <w:ind w:left="1068" w:hanging="360"/>
      </w:pPr>
    </w:lvl>
    <w:lvl w:ilvl="1" w:tplc="BFAE073E">
      <w:start w:val="1"/>
      <w:numFmt w:val="lowerLetter"/>
      <w:lvlText w:val="%2."/>
      <w:lvlJc w:val="left"/>
      <w:pPr>
        <w:ind w:left="1788" w:hanging="360"/>
      </w:pPr>
    </w:lvl>
    <w:lvl w:ilvl="2" w:tplc="3B7A47B4">
      <w:start w:val="1"/>
      <w:numFmt w:val="lowerRoman"/>
      <w:lvlText w:val="%3."/>
      <w:lvlJc w:val="right"/>
      <w:pPr>
        <w:ind w:left="2508" w:hanging="180"/>
      </w:pPr>
    </w:lvl>
    <w:lvl w:ilvl="3" w:tplc="461AB482">
      <w:start w:val="1"/>
      <w:numFmt w:val="decimal"/>
      <w:lvlText w:val="%4."/>
      <w:lvlJc w:val="left"/>
      <w:pPr>
        <w:ind w:left="3228" w:hanging="360"/>
      </w:pPr>
    </w:lvl>
    <w:lvl w:ilvl="4" w:tplc="7C06792A">
      <w:start w:val="1"/>
      <w:numFmt w:val="lowerLetter"/>
      <w:lvlText w:val="%5."/>
      <w:lvlJc w:val="left"/>
      <w:pPr>
        <w:ind w:left="3948" w:hanging="360"/>
      </w:pPr>
    </w:lvl>
    <w:lvl w:ilvl="5" w:tplc="D32CC548">
      <w:start w:val="1"/>
      <w:numFmt w:val="lowerRoman"/>
      <w:lvlText w:val="%6."/>
      <w:lvlJc w:val="right"/>
      <w:pPr>
        <w:ind w:left="4668" w:hanging="180"/>
      </w:pPr>
    </w:lvl>
    <w:lvl w:ilvl="6" w:tplc="F98AC68C">
      <w:start w:val="1"/>
      <w:numFmt w:val="decimal"/>
      <w:lvlText w:val="%7."/>
      <w:lvlJc w:val="left"/>
      <w:pPr>
        <w:ind w:left="5388" w:hanging="360"/>
      </w:pPr>
    </w:lvl>
    <w:lvl w:ilvl="7" w:tplc="A0DC8C82">
      <w:start w:val="1"/>
      <w:numFmt w:val="lowerLetter"/>
      <w:lvlText w:val="%8."/>
      <w:lvlJc w:val="left"/>
      <w:pPr>
        <w:ind w:left="6108" w:hanging="360"/>
      </w:pPr>
    </w:lvl>
    <w:lvl w:ilvl="8" w:tplc="CD3CFCA6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BFF"/>
    <w:rsid w:val="00017831"/>
    <w:rsid w:val="00034A64"/>
    <w:rsid w:val="00060EF7"/>
    <w:rsid w:val="00064D26"/>
    <w:rsid w:val="000B1234"/>
    <w:rsid w:val="000D467F"/>
    <w:rsid w:val="000F073F"/>
    <w:rsid w:val="000F5892"/>
    <w:rsid w:val="001C1D4D"/>
    <w:rsid w:val="001C3932"/>
    <w:rsid w:val="001E4C43"/>
    <w:rsid w:val="002070E7"/>
    <w:rsid w:val="002D2151"/>
    <w:rsid w:val="002E65FE"/>
    <w:rsid w:val="00317309"/>
    <w:rsid w:val="003E7CA3"/>
    <w:rsid w:val="00425E32"/>
    <w:rsid w:val="0045281F"/>
    <w:rsid w:val="004C3098"/>
    <w:rsid w:val="004E6BFF"/>
    <w:rsid w:val="00545A21"/>
    <w:rsid w:val="005A42BE"/>
    <w:rsid w:val="005C6F39"/>
    <w:rsid w:val="006312CB"/>
    <w:rsid w:val="0067182C"/>
    <w:rsid w:val="0069470E"/>
    <w:rsid w:val="006D68B5"/>
    <w:rsid w:val="007C79E0"/>
    <w:rsid w:val="008020BE"/>
    <w:rsid w:val="008A222E"/>
    <w:rsid w:val="008D45CE"/>
    <w:rsid w:val="009979C1"/>
    <w:rsid w:val="009D244E"/>
    <w:rsid w:val="009D5009"/>
    <w:rsid w:val="009F7149"/>
    <w:rsid w:val="00A04ED3"/>
    <w:rsid w:val="00A51670"/>
    <w:rsid w:val="00A52C14"/>
    <w:rsid w:val="00A65D12"/>
    <w:rsid w:val="00A9356B"/>
    <w:rsid w:val="00AD72BB"/>
    <w:rsid w:val="00B1380B"/>
    <w:rsid w:val="00B53585"/>
    <w:rsid w:val="00B608DE"/>
    <w:rsid w:val="00BB0340"/>
    <w:rsid w:val="00C31327"/>
    <w:rsid w:val="00C31D5C"/>
    <w:rsid w:val="00C63AFD"/>
    <w:rsid w:val="00CE37A2"/>
    <w:rsid w:val="00CF00C2"/>
    <w:rsid w:val="00D02427"/>
    <w:rsid w:val="00D11C7E"/>
    <w:rsid w:val="00D73B35"/>
    <w:rsid w:val="00D96A37"/>
    <w:rsid w:val="00DD5D1D"/>
    <w:rsid w:val="00DE1189"/>
    <w:rsid w:val="00DF1883"/>
    <w:rsid w:val="00E541F2"/>
    <w:rsid w:val="00E65B87"/>
    <w:rsid w:val="00F20996"/>
    <w:rsid w:val="00F24072"/>
    <w:rsid w:val="00FA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59C23E-2133-4FB8-B31B-361F6428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C7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widowControl w:val="0"/>
      <w:ind w:firstLine="720"/>
      <w:jc w:val="both"/>
    </w:pPr>
    <w:rPr>
      <w:rFonts w:ascii="Arial" w:eastAsia="Times New Roman" w:hAnsi="Arial" w:cs="Arial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pPr>
      <w:jc w:val="both"/>
    </w:p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customStyle="1" w:styleId="afb">
    <w:name w:val="Текст выноски Знак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Pr>
      <w:rFonts w:ascii="Times New Roman" w:hAnsi="Times New Roman"/>
      <w:sz w:val="28"/>
      <w:szCs w:val="28"/>
      <w:lang w:eastAsia="en-US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link w:val="ConsPlusNormal0"/>
    <w:rPr>
      <w:rFonts w:cs="Calibri"/>
      <w:b/>
      <w:bCs/>
      <w:sz w:val="22"/>
      <w:szCs w:val="22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character" w:styleId="aff">
    <w:name w:val="Strong"/>
    <w:uiPriority w:val="22"/>
    <w:qFormat/>
    <w:rPr>
      <w:b/>
      <w:bCs/>
    </w:rPr>
  </w:style>
  <w:style w:type="character" w:customStyle="1" w:styleId="ConsPlusNormal0">
    <w:name w:val="ConsPlusNormal Знак"/>
    <w:link w:val="ConsPlusNormal"/>
    <w:rPr>
      <w:rFonts w:cs="Calibri"/>
      <w:b/>
      <w:bCs/>
      <w:sz w:val="22"/>
      <w:szCs w:val="22"/>
    </w:rPr>
  </w:style>
  <w:style w:type="paragraph" w:styleId="aff0">
    <w:name w:val="annotation subject"/>
    <w:basedOn w:val="afd"/>
    <w:next w:val="afd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6F61B7FE00959182E03B497B0BB82CFD383029EADF11A86CBE30F264760F0B85F426C74344224F5976563ABB6D1D12EB621079F4A513455CD3F634CjEV0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vki</dc:creator>
  <cp:lastModifiedBy>Рядкова Яна Викторовна</cp:lastModifiedBy>
  <cp:revision>49</cp:revision>
  <cp:lastPrinted>2023-12-06T07:26:00Z</cp:lastPrinted>
  <dcterms:created xsi:type="dcterms:W3CDTF">2023-03-31T02:26:00Z</dcterms:created>
  <dcterms:modified xsi:type="dcterms:W3CDTF">2023-12-06T07:48:00Z</dcterms:modified>
  <cp:version>917504</cp:version>
</cp:coreProperties>
</file>