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6D33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«Приложение №</w:t>
      </w:r>
      <w:r w:rsidRPr="00C34371">
        <w:rPr>
          <w:lang w:val="en-US"/>
        </w:rPr>
        <w:t> </w:t>
      </w:r>
      <w:r w:rsidR="006D33C0">
        <w:rPr>
          <w:rFonts w:ascii="Times New Roman" w:hAnsi="Times New Roman" w:cs="Times New Roman"/>
          <w:sz w:val="28"/>
          <w:szCs w:val="28"/>
        </w:rPr>
        <w:t>8</w:t>
      </w:r>
      <w:r w:rsidRPr="00C3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33C0" w:rsidRPr="000209C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9CB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6D33C0" w:rsidRPr="000209C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9CB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6D33C0" w:rsidRPr="000209C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9CB">
        <w:rPr>
          <w:rFonts w:ascii="Times New Roman" w:hAnsi="Times New Roman" w:cs="Times New Roman"/>
          <w:sz w:val="28"/>
          <w:szCs w:val="28"/>
        </w:rPr>
        <w:t>субсидии на развитие семейной фермы</w:t>
      </w:r>
    </w:p>
    <w:p w:rsidR="00046754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33C0" w:rsidRDefault="006D33C0" w:rsidP="006D33C0">
      <w:pPr>
        <w:pStyle w:val="ConsPlusNormal"/>
        <w:ind w:firstLine="54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418"/>
      </w:tblGrid>
      <w:tr w:rsidR="006D33C0" w:rsidRPr="001978D6" w:rsidTr="00F4668C">
        <w:tc>
          <w:tcPr>
            <w:tcW w:w="704" w:type="dxa"/>
          </w:tcPr>
          <w:p w:rsidR="00654CBC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796" w:type="dxa"/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418" w:type="dxa"/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Значение критерия в баллах</w:t>
            </w:r>
          </w:p>
        </w:tc>
      </w:tr>
      <w:tr w:rsidR="006D33C0" w:rsidRPr="001978D6" w:rsidTr="00F4668C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bottom w:val="nil"/>
            </w:tcBorders>
          </w:tcPr>
          <w:p w:rsidR="006D33C0" w:rsidRPr="001978D6" w:rsidRDefault="006D33C0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семейной фермы*:</w:t>
            </w:r>
          </w:p>
        </w:tc>
        <w:tc>
          <w:tcPr>
            <w:tcW w:w="1418" w:type="dxa"/>
            <w:tcBorders>
              <w:bottom w:val="nil"/>
            </w:tcBorders>
          </w:tcPr>
          <w:p w:rsidR="006D33C0" w:rsidRPr="001978D6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978D6" w:rsidTr="00F4668C">
        <w:tc>
          <w:tcPr>
            <w:tcW w:w="704" w:type="dxa"/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6D33C0" w:rsidRPr="001978D6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1978D6" w:rsidTr="00F4668C">
        <w:tc>
          <w:tcPr>
            <w:tcW w:w="704" w:type="dxa"/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6D33C0" w:rsidRPr="001978D6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 w:rsidRPr="001978D6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418" w:type="dxa"/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1978D6" w:rsidTr="00F4668C">
        <w:tc>
          <w:tcPr>
            <w:tcW w:w="704" w:type="dxa"/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6D33C0" w:rsidRPr="001978D6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1978D6" w:rsidTr="00F4668C">
        <w:tc>
          <w:tcPr>
            <w:tcW w:w="704" w:type="dxa"/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6D33C0" w:rsidRPr="001978D6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на начало реализации бизнес-плана:</w:t>
            </w:r>
          </w:p>
        </w:tc>
        <w:tc>
          <w:tcPr>
            <w:tcW w:w="1418" w:type="dxa"/>
          </w:tcPr>
          <w:p w:rsidR="006D33C0" w:rsidRPr="001978D6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978D6" w:rsidTr="00F4668C">
        <w:tc>
          <w:tcPr>
            <w:tcW w:w="704" w:type="dxa"/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6D33C0" w:rsidRPr="001978D6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от 100 и более</w:t>
            </w:r>
          </w:p>
        </w:tc>
        <w:tc>
          <w:tcPr>
            <w:tcW w:w="1418" w:type="dxa"/>
          </w:tcPr>
          <w:p w:rsidR="006D33C0" w:rsidRPr="001978D6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от 50 до 99 голов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от 20 до 49 голов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от 0 до 19 голов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предусмотренное на конец реализации бизнес-плана: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от 150 голов до 400 голов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от 100 до 149 голов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от 0 до 99 голов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Приобретение сельскохозяйственных животных: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племенных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товарных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Срок осуществления деятельности крестьянского (фермерского) хозяйства, индивидуального предпринимателя (далее - К(Ф)Х, ИП) на дату подачи заявки со дня его государственной регистрации: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свыше 5 лет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более 3 лет, но не более 5 лет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от 24 месяцев, но не более 3 лет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6D33C0" w:rsidRPr="00181A5D" w:rsidRDefault="006D33C0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Наличие материальной базы**: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96" w:type="dxa"/>
          </w:tcPr>
          <w:p w:rsidR="006D33C0" w:rsidRPr="00181A5D" w:rsidRDefault="006D33C0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главы К(Ф)Х и (или) членов К(Ф)Х, ИП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на период реализации бизнес-плана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</w:tcPr>
          <w:p w:rsidR="006D33C0" w:rsidRPr="00181A5D" w:rsidRDefault="006D33C0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аренде у главы К(Ф)Х и (или) членов К(Ф)Х, ИП сроком не менее чем на 5 лет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796" w:type="dxa"/>
          </w:tcPr>
          <w:p w:rsidR="006D33C0" w:rsidRPr="00181A5D" w:rsidRDefault="006D33C0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сведений, подтверждающих наличие </w:t>
            </w:r>
            <w:r w:rsidRPr="00181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материальной базы, либо наличие в аренде у главы К(Ф)Х и (или) членов К(Ф)Х, ИП сроком не менее чем на 5 лет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относящихся к категории земель сельскохозяйственного назначения, гектаров: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 xml:space="preserve">свыше 3000 гектаров 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от 2000 до 2999 гектаров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от 1000 до 1999 гектаров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Средства гранта планируется направить на: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81A5D" w:rsidTr="00F4668C">
        <w:tblPrEx>
          <w:tblBorders>
            <w:insideH w:val="nil"/>
          </w:tblBorders>
        </w:tblPrEx>
        <w:tc>
          <w:tcPr>
            <w:tcW w:w="704" w:type="dxa"/>
            <w:tcBorders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строительство семейной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33C0" w:rsidRPr="00181A5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семейной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181A5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строительство семейной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33C0" w:rsidRPr="00181A5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семейной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181A5D" w:rsidTr="00F4668C">
        <w:tblPrEx>
          <w:tblBorders>
            <w:insideH w:val="nil"/>
          </w:tblBorders>
        </w:tblPrEx>
        <w:trPr>
          <w:trHeight w:val="765"/>
        </w:trPr>
        <w:tc>
          <w:tcPr>
            <w:tcW w:w="704" w:type="dxa"/>
            <w:tcBorders>
              <w:top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D33C0" w:rsidRPr="00181A5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строительство перерабатывающего комплекса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181A5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6D33C0" w:rsidRPr="00181A5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/>
                <w:sz w:val="28"/>
              </w:rPr>
              <w:t>приобретение модулей, цехов, для производства и переработки сельскохозяйственной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D33C0" w:rsidRPr="00181A5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7796" w:type="dxa"/>
          </w:tcPr>
          <w:p w:rsidR="006D33C0" w:rsidRPr="00181A5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/>
                <w:sz w:val="28"/>
                <w:szCs w:val="28"/>
              </w:rPr>
              <w:t>приобретение оборудования для укомплектования животноводческих объектов и объектов по переработке животноводческой продукции</w:t>
            </w:r>
          </w:p>
        </w:tc>
        <w:tc>
          <w:tcPr>
            <w:tcW w:w="1418" w:type="dxa"/>
          </w:tcPr>
          <w:p w:rsidR="006D33C0" w:rsidRPr="00181A5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3C16" w:rsidRPr="00181A5D" w:rsidTr="00F4668C">
        <w:tc>
          <w:tcPr>
            <w:tcW w:w="704" w:type="dxa"/>
          </w:tcPr>
          <w:p w:rsidR="005B3C16" w:rsidRPr="00181A5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7796" w:type="dxa"/>
          </w:tcPr>
          <w:p w:rsidR="005B3C16" w:rsidRPr="00181A5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расход средств гранта на вышеперечисленные направления не планируется</w:t>
            </w:r>
          </w:p>
        </w:tc>
        <w:tc>
          <w:tcPr>
            <w:tcW w:w="1418" w:type="dxa"/>
          </w:tcPr>
          <w:p w:rsidR="005B3C16" w:rsidRPr="00181A5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является членом сельскохозяйственного </w:t>
            </w:r>
            <w:r w:rsidRPr="00181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потребительского кооператива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81A5D" w:rsidTr="00F4668C">
        <w:tblPrEx>
          <w:tblBorders>
            <w:insideH w:val="nil"/>
          </w:tblBorders>
        </w:tblPrEx>
        <w:tc>
          <w:tcPr>
            <w:tcW w:w="704" w:type="dxa"/>
            <w:tcBorders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181A5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Организована собственная переработка и сбыт готовой продукции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Наличие зооветеринарного специалиста с высшим специальным и (или) среднетехническим образованием: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соответствует указанным критериям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6D33C0" w:rsidRPr="00181A5D" w:rsidRDefault="006D33C0" w:rsidP="00F46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/>
                <w:sz w:val="28"/>
                <w:szCs w:val="28"/>
              </w:rPr>
              <w:t>Реализация бизнес-плана с привлечением льготного инвестиционного кредита</w:t>
            </w:r>
            <w:r w:rsidR="00F4668C" w:rsidRPr="00181A5D">
              <w:rPr>
                <w:rFonts w:ascii="Times New Roman" w:hAnsi="Times New Roman"/>
                <w:sz w:val="28"/>
                <w:szCs w:val="28"/>
              </w:rPr>
              <w:t xml:space="preserve"> в соответствии с Правилами возмещения банкам недополученных доходов</w:t>
            </w:r>
            <w:r w:rsidRPr="00181A5D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соответствует указанным критериям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181A5D" w:rsidTr="00F4668C">
        <w:tc>
          <w:tcPr>
            <w:tcW w:w="704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6D33C0" w:rsidRPr="00181A5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Оценка знаний главы К(Ф)Х,</w:t>
            </w:r>
            <w:r w:rsidR="00F4668C" w:rsidRPr="00181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ИП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418" w:type="dxa"/>
          </w:tcPr>
          <w:p w:rsidR="006D33C0" w:rsidRPr="00181A5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A5D">
              <w:rPr>
                <w:rFonts w:ascii="Times New Roman" w:hAnsi="Times New Roman" w:cs="Times New Roman"/>
                <w:sz w:val="28"/>
                <w:szCs w:val="28"/>
              </w:rPr>
              <w:t>максимальный балл - 5</w:t>
            </w:r>
          </w:p>
        </w:tc>
      </w:tr>
    </w:tbl>
    <w:p w:rsidR="006D33C0" w:rsidRPr="00181A5D" w:rsidRDefault="006D33C0" w:rsidP="00F466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D33C0" w:rsidRPr="00181A5D" w:rsidRDefault="006D33C0" w:rsidP="00F466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1A5D">
        <w:rPr>
          <w:rFonts w:ascii="Times New Roman" w:hAnsi="Times New Roman" w:cs="Times New Roman"/>
          <w:sz w:val="28"/>
          <w:szCs w:val="28"/>
        </w:rPr>
        <w:t>*</w:t>
      </w:r>
      <w:r w:rsidR="00F4668C" w:rsidRPr="00181A5D">
        <w:rPr>
          <w:rFonts w:ascii="Times New Roman" w:hAnsi="Times New Roman" w:cs="Times New Roman"/>
          <w:sz w:val="28"/>
          <w:szCs w:val="28"/>
        </w:rPr>
        <w:t> - р</w:t>
      </w:r>
      <w:r w:rsidRPr="00181A5D">
        <w:rPr>
          <w:rFonts w:ascii="Times New Roman" w:hAnsi="Times New Roman" w:cs="Times New Roman"/>
          <w:sz w:val="28"/>
          <w:szCs w:val="28"/>
        </w:rPr>
        <w:t>аспределение районов Новосибирской области по природно-климатическим зонам Новосибирской области:</w:t>
      </w:r>
    </w:p>
    <w:p w:rsidR="006D33C0" w:rsidRPr="00181A5D" w:rsidRDefault="006D33C0" w:rsidP="00F466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1A5D">
        <w:rPr>
          <w:rFonts w:ascii="Times New Roman" w:hAnsi="Times New Roman" w:cs="Times New Roman"/>
          <w:sz w:val="28"/>
          <w:szCs w:val="28"/>
        </w:rPr>
        <w:t>1.</w:t>
      </w:r>
      <w:r w:rsidR="00F4668C" w:rsidRPr="00181A5D">
        <w:rPr>
          <w:rFonts w:ascii="Times New Roman" w:hAnsi="Times New Roman" w:cs="Times New Roman"/>
          <w:sz w:val="28"/>
          <w:szCs w:val="28"/>
        </w:rPr>
        <w:t> </w:t>
      </w:r>
      <w:r w:rsidRPr="00181A5D">
        <w:rPr>
          <w:rFonts w:ascii="Times New Roman" w:hAnsi="Times New Roman" w:cs="Times New Roman"/>
          <w:sz w:val="28"/>
          <w:szCs w:val="28"/>
        </w:rPr>
        <w:t>Барабинская природно-климатическая зона:</w:t>
      </w:r>
    </w:p>
    <w:p w:rsidR="006D33C0" w:rsidRPr="00181A5D" w:rsidRDefault="006D33C0" w:rsidP="00F466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Венгеровский,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Куйбышевский,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Северный, Татарский,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Усть-Таркский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6D33C0" w:rsidRPr="00181A5D" w:rsidRDefault="006D33C0" w:rsidP="00F466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1A5D">
        <w:rPr>
          <w:rFonts w:ascii="Times New Roman" w:hAnsi="Times New Roman" w:cs="Times New Roman"/>
          <w:sz w:val="28"/>
          <w:szCs w:val="28"/>
        </w:rPr>
        <w:t>2.</w:t>
      </w:r>
      <w:r w:rsidR="00F4668C" w:rsidRPr="00181A5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 природно-климатическая зона:</w:t>
      </w:r>
    </w:p>
    <w:p w:rsidR="006D33C0" w:rsidRPr="00181A5D" w:rsidRDefault="006D33C0" w:rsidP="00F466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Карасукский,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6D33C0" w:rsidRPr="00181A5D" w:rsidRDefault="006D33C0" w:rsidP="00F466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1A5D">
        <w:rPr>
          <w:rFonts w:ascii="Times New Roman" w:hAnsi="Times New Roman" w:cs="Times New Roman"/>
          <w:sz w:val="28"/>
          <w:szCs w:val="28"/>
        </w:rPr>
        <w:t>3.</w:t>
      </w:r>
      <w:r w:rsidR="00F4668C" w:rsidRPr="00181A5D">
        <w:rPr>
          <w:rFonts w:ascii="Times New Roman" w:hAnsi="Times New Roman" w:cs="Times New Roman"/>
          <w:sz w:val="28"/>
          <w:szCs w:val="28"/>
        </w:rPr>
        <w:t> </w:t>
      </w:r>
      <w:r w:rsidRPr="00181A5D">
        <w:rPr>
          <w:rFonts w:ascii="Times New Roman" w:hAnsi="Times New Roman" w:cs="Times New Roman"/>
          <w:sz w:val="28"/>
          <w:szCs w:val="28"/>
        </w:rPr>
        <w:t>Центрально-Восточная природно-климатическая зона:</w:t>
      </w:r>
    </w:p>
    <w:p w:rsidR="006D33C0" w:rsidRPr="00181A5D" w:rsidRDefault="006D33C0" w:rsidP="00F466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Новосибирский, Ордынский,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A5D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181A5D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6D33C0" w:rsidRPr="00181A5D" w:rsidRDefault="00F4668C" w:rsidP="00F466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1A5D">
        <w:rPr>
          <w:rFonts w:ascii="Times New Roman" w:hAnsi="Times New Roman" w:cs="Times New Roman"/>
          <w:sz w:val="28"/>
          <w:szCs w:val="28"/>
        </w:rPr>
        <w:t>** - е</w:t>
      </w:r>
      <w:r w:rsidR="006D33C0" w:rsidRPr="00181A5D">
        <w:rPr>
          <w:rFonts w:ascii="Times New Roman" w:hAnsi="Times New Roman" w:cs="Times New Roman"/>
          <w:sz w:val="28"/>
          <w:szCs w:val="28"/>
        </w:rPr>
        <w:t>сли заявитель представил документы, попадающие под несколько подпунктов критерия, то учитывается подпункт, для которого установлен наиболее высокий балл.</w:t>
      </w:r>
    </w:p>
    <w:p w:rsidR="006D33C0" w:rsidRPr="009832A9" w:rsidRDefault="00F4668C" w:rsidP="00F4668C">
      <w:pPr>
        <w:pStyle w:val="ConsPlusNormal"/>
        <w:ind w:firstLine="539"/>
        <w:jc w:val="both"/>
        <w:rPr>
          <w:sz w:val="28"/>
          <w:szCs w:val="28"/>
        </w:rPr>
      </w:pPr>
      <w:r w:rsidRPr="00181A5D">
        <w:rPr>
          <w:rFonts w:ascii="Times New Roman" w:hAnsi="Times New Roman" w:cs="Times New Roman"/>
          <w:sz w:val="28"/>
          <w:szCs w:val="28"/>
        </w:rPr>
        <w:lastRenderedPageBreak/>
        <w:t>*** - </w:t>
      </w:r>
      <w:r w:rsidRPr="00181A5D">
        <w:rPr>
          <w:rFonts w:ascii="Times New Roman" w:eastAsiaTheme="minorHAnsi" w:hAnsi="Times New Roman"/>
          <w:sz w:val="28"/>
          <w:szCs w:val="28"/>
        </w:rPr>
        <w:t>п</w:t>
      </w:r>
      <w:r w:rsidR="006D33C0" w:rsidRPr="00181A5D">
        <w:rPr>
          <w:rFonts w:ascii="Times New Roman" w:eastAsiaTheme="minorHAnsi" w:hAnsi="Times New Roman"/>
          <w:sz w:val="28"/>
          <w:szCs w:val="28"/>
        </w:rPr>
        <w:t>остановление Правительства Российской Федерации от 29.12.2016 №</w:t>
      </w:r>
      <w:r w:rsidRPr="00181A5D">
        <w:rPr>
          <w:rFonts w:ascii="Times New Roman" w:eastAsiaTheme="minorHAnsi" w:hAnsi="Times New Roman"/>
          <w:sz w:val="28"/>
          <w:szCs w:val="28"/>
        </w:rPr>
        <w:t> </w:t>
      </w:r>
      <w:r w:rsidR="006D33C0" w:rsidRPr="00181A5D">
        <w:rPr>
          <w:rFonts w:ascii="Times New Roman" w:eastAsiaTheme="minorHAnsi" w:hAnsi="Times New Roman"/>
          <w:sz w:val="28"/>
          <w:szCs w:val="28"/>
        </w:rPr>
        <w:t>1528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</w:t>
      </w:r>
      <w:bookmarkStart w:id="0" w:name="_GoBack"/>
      <w:bookmarkEnd w:id="0"/>
      <w:r w:rsidR="006D33C0" w:rsidRPr="00181A5D">
        <w:rPr>
          <w:rFonts w:ascii="Times New Roman" w:eastAsiaTheme="minorHAnsi" w:hAnsi="Times New Roman"/>
          <w:sz w:val="28"/>
          <w:szCs w:val="28"/>
        </w:rPr>
        <w:t xml:space="preserve">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 w:rsidRPr="00181A5D">
        <w:rPr>
          <w:rFonts w:ascii="Times New Roman" w:eastAsiaTheme="minorHAnsi" w:hAnsi="Times New Roman"/>
          <w:sz w:val="28"/>
          <w:szCs w:val="28"/>
        </w:rPr>
        <w:t>»</w:t>
      </w:r>
      <w:r w:rsidR="006D33C0" w:rsidRPr="00181A5D">
        <w:rPr>
          <w:rFonts w:ascii="Times New Roman" w:eastAsiaTheme="minorHAnsi" w:hAnsi="Times New Roman"/>
          <w:sz w:val="28"/>
          <w:szCs w:val="28"/>
        </w:rPr>
        <w:t>.</w:t>
      </w:r>
    </w:p>
    <w:p w:rsidR="008E2A74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68C" w:rsidRPr="00D0681A" w:rsidRDefault="00F4668C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D0681A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4C1764">
        <w:rPr>
          <w:rFonts w:ascii="Times New Roman" w:hAnsi="Times New Roman" w:cs="Times New Roman"/>
          <w:sz w:val="28"/>
          <w:szCs w:val="28"/>
        </w:rPr>
        <w:t>»</w:t>
      </w:r>
    </w:p>
    <w:p w:rsidR="00CA7A5E" w:rsidRDefault="00CA7A5E" w:rsidP="00046754">
      <w:pPr>
        <w:pStyle w:val="ConsPlusTitle"/>
        <w:jc w:val="center"/>
      </w:pPr>
    </w:p>
    <w:sectPr w:rsidR="00CA7A5E" w:rsidSect="007B04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A5D">
          <w:rPr>
            <w:noProof/>
          </w:rPr>
          <w:t>5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81A5D"/>
    <w:rsid w:val="002652E9"/>
    <w:rsid w:val="002D747C"/>
    <w:rsid w:val="002F77AC"/>
    <w:rsid w:val="003E2E15"/>
    <w:rsid w:val="004C1764"/>
    <w:rsid w:val="00502DF1"/>
    <w:rsid w:val="005173A4"/>
    <w:rsid w:val="00551478"/>
    <w:rsid w:val="005B3C16"/>
    <w:rsid w:val="00654CBC"/>
    <w:rsid w:val="006C2C29"/>
    <w:rsid w:val="006D33C0"/>
    <w:rsid w:val="00740F00"/>
    <w:rsid w:val="007B04DB"/>
    <w:rsid w:val="007B12DA"/>
    <w:rsid w:val="007C2BAF"/>
    <w:rsid w:val="00802CBB"/>
    <w:rsid w:val="00803C19"/>
    <w:rsid w:val="00842D21"/>
    <w:rsid w:val="008E2A74"/>
    <w:rsid w:val="00982AF7"/>
    <w:rsid w:val="00B9120A"/>
    <w:rsid w:val="00CA7A5E"/>
    <w:rsid w:val="00DD0B42"/>
    <w:rsid w:val="00F36924"/>
    <w:rsid w:val="00F4668C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3</cp:revision>
  <dcterms:created xsi:type="dcterms:W3CDTF">2021-01-15T02:39:00Z</dcterms:created>
  <dcterms:modified xsi:type="dcterms:W3CDTF">2021-01-20T08:02:00Z</dcterms:modified>
</cp:coreProperties>
</file>