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8F" w:rsidRDefault="00681A8F" w:rsidP="00681A8F">
      <w:pPr>
        <w:ind w:left="567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681A8F" w:rsidRDefault="00681A8F" w:rsidP="00681A8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порядку рассмотрения заявок на получение государственной преференции в управлении по государственной охране объектов культурного наследия Новосибирской в 2017 году</w:t>
      </w:r>
    </w:p>
    <w:p w:rsidR="00681A8F" w:rsidRDefault="00681A8F" w:rsidP="00681A8F">
      <w:pPr>
        <w:jc w:val="both"/>
        <w:rPr>
          <w:sz w:val="28"/>
          <w:szCs w:val="28"/>
        </w:rPr>
      </w:pPr>
    </w:p>
    <w:p w:rsidR="00681A8F" w:rsidRDefault="00681A8F" w:rsidP="00681A8F">
      <w:pPr>
        <w:jc w:val="both"/>
        <w:rPr>
          <w:sz w:val="28"/>
          <w:szCs w:val="28"/>
        </w:rPr>
      </w:pPr>
    </w:p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ОЦЕНОЧНАЯ ВЕДОМОСТЬ</w:t>
      </w:r>
    </w:p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заявок на получение государственной преференции на реализацию мероприятий по сохранению объектов культурного наследия (памятников истории и культуры) народов Российской Федерации, расположенных на территории </w:t>
      </w:r>
    </w:p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Новосибирской области</w:t>
      </w:r>
    </w:p>
    <w:p w:rsidR="00681A8F" w:rsidRDefault="00681A8F" w:rsidP="00681A8F">
      <w:pPr>
        <w:rPr>
          <w:bCs/>
          <w:color w:val="000000"/>
          <w:sz w:val="28"/>
          <w:szCs w:val="28"/>
        </w:rPr>
      </w:pPr>
    </w:p>
    <w:p w:rsidR="00681A8F" w:rsidRDefault="00681A8F" w:rsidP="00681A8F">
      <w:pPr>
        <w:rPr>
          <w:bCs/>
          <w:color w:val="000000"/>
          <w:sz w:val="28"/>
          <w:szCs w:val="28"/>
        </w:rPr>
      </w:pPr>
    </w:p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Полное наименование религиозной организации: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1A8F" w:rsidTr="000C41AA">
        <w:tc>
          <w:tcPr>
            <w:tcW w:w="10137" w:type="dxa"/>
          </w:tcPr>
          <w:p w:rsidR="00681A8F" w:rsidRDefault="00681A8F" w:rsidP="000C41A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Критерии оценки заявок</w:t>
      </w:r>
    </w:p>
    <w:tbl>
      <w:tblPr>
        <w:tblStyle w:val="a3"/>
        <w:tblW w:w="9930" w:type="dxa"/>
        <w:tblLook w:val="04A0" w:firstRow="1" w:lastRow="0" w:firstColumn="1" w:lastColumn="0" w:noHBand="0" w:noVBand="1"/>
      </w:tblPr>
      <w:tblGrid>
        <w:gridCol w:w="693"/>
        <w:gridCol w:w="2508"/>
        <w:gridCol w:w="2652"/>
        <w:gridCol w:w="2974"/>
        <w:gridCol w:w="1103"/>
      </w:tblGrid>
      <w:tr w:rsidR="00681A8F" w:rsidTr="000C41AA">
        <w:tc>
          <w:tcPr>
            <w:tcW w:w="69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08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критерия оценки заявки</w:t>
            </w:r>
          </w:p>
        </w:tc>
        <w:tc>
          <w:tcPr>
            <w:tcW w:w="2652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Информация для определения критерия оценки заявки</w:t>
            </w:r>
          </w:p>
        </w:tc>
        <w:tc>
          <w:tcPr>
            <w:tcW w:w="2974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Диапазон значений</w:t>
            </w:r>
          </w:p>
        </w:tc>
        <w:tc>
          <w:tcPr>
            <w:tcW w:w="110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Оценка баллов</w:t>
            </w:r>
          </w:p>
        </w:tc>
      </w:tr>
      <w:tr w:rsidR="00681A8F" w:rsidTr="000C41AA">
        <w:tc>
          <w:tcPr>
            <w:tcW w:w="69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08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 софинансирования религиозной организации</w:t>
            </w:r>
          </w:p>
        </w:tc>
        <w:tc>
          <w:tcPr>
            <w:tcW w:w="2652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п. 9 заявки</w:t>
            </w:r>
          </w:p>
        </w:tc>
        <w:tc>
          <w:tcPr>
            <w:tcW w:w="2974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 5 до 10%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 11до 20 %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от 21 до 50 %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более 50 %</w:t>
            </w:r>
          </w:p>
        </w:tc>
        <w:tc>
          <w:tcPr>
            <w:tcW w:w="110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</w:tr>
      <w:tr w:rsidR="00681A8F" w:rsidTr="000C41AA">
        <w:tc>
          <w:tcPr>
            <w:tcW w:w="69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08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Степень </w:t>
            </w:r>
            <w:r w:rsidRPr="007F2BFB">
              <w:rPr>
                <w:sz w:val="28"/>
                <w:szCs w:val="28"/>
              </w:rPr>
              <w:t>сохранности</w:t>
            </w:r>
            <w:r>
              <w:rPr>
                <w:sz w:val="28"/>
                <w:szCs w:val="28"/>
              </w:rPr>
              <w:t xml:space="preserve"> объекта культурного наследия</w:t>
            </w:r>
            <w:r w:rsidRPr="007F2BFB">
              <w:rPr>
                <w:sz w:val="28"/>
                <w:szCs w:val="28"/>
              </w:rPr>
              <w:t xml:space="preserve">, определяемая по результатам </w:t>
            </w:r>
            <w:r>
              <w:rPr>
                <w:sz w:val="28"/>
                <w:szCs w:val="28"/>
              </w:rPr>
              <w:t xml:space="preserve">его </w:t>
            </w:r>
            <w:r w:rsidRPr="007F2BFB">
              <w:rPr>
                <w:sz w:val="28"/>
                <w:szCs w:val="28"/>
              </w:rPr>
              <w:t xml:space="preserve">обследования </w:t>
            </w:r>
            <w:r>
              <w:rPr>
                <w:bCs/>
                <w:color w:val="000000"/>
                <w:sz w:val="28"/>
                <w:szCs w:val="28"/>
              </w:rPr>
              <w:t>(инвентаризации)</w:t>
            </w:r>
          </w:p>
        </w:tc>
        <w:tc>
          <w:tcPr>
            <w:tcW w:w="2652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п. 10 заявки, приложения №№ 6-9 описи</w:t>
            </w:r>
          </w:p>
        </w:tc>
        <w:tc>
          <w:tcPr>
            <w:tcW w:w="2974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Аварийное состояние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Неудовлетворительное состояние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Удовлетворительное состояние</w:t>
            </w:r>
          </w:p>
        </w:tc>
        <w:tc>
          <w:tcPr>
            <w:tcW w:w="110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81A8F" w:rsidTr="000C41AA">
        <w:tc>
          <w:tcPr>
            <w:tcW w:w="69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08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Социальная значимость (использование для деятельности религиозных организаций)</w:t>
            </w:r>
          </w:p>
        </w:tc>
        <w:tc>
          <w:tcPr>
            <w:tcW w:w="2652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п. 11 заявки, приложения №№ 6-9 описи</w:t>
            </w:r>
          </w:p>
        </w:tc>
        <w:tc>
          <w:tcPr>
            <w:tcW w:w="2974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соответствии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 первоначальным назначением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не в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соответствии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 первоначальным назначением</w:t>
            </w:r>
          </w:p>
        </w:tc>
        <w:tc>
          <w:tcPr>
            <w:tcW w:w="110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681A8F" w:rsidTr="000C41AA">
        <w:tc>
          <w:tcPr>
            <w:tcW w:w="69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508" w:type="dxa"/>
          </w:tcPr>
          <w:p w:rsidR="00681A8F" w:rsidRDefault="00681A8F" w:rsidP="000C41A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Комплексность застройки, связанная с необходимостью сохранения в исторических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территориях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сложившейся историко-градостроительной среды</w:t>
            </w:r>
          </w:p>
        </w:tc>
        <w:tc>
          <w:tcPr>
            <w:tcW w:w="2652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п. 12 заявки, приложения №№ 6-9 описи</w:t>
            </w:r>
          </w:p>
        </w:tc>
        <w:tc>
          <w:tcPr>
            <w:tcW w:w="2974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Историческая доминантна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Ансамблевые объекты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Единичные объекты</w:t>
            </w:r>
          </w:p>
        </w:tc>
        <w:tc>
          <w:tcPr>
            <w:tcW w:w="1103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681A8F" w:rsidRDefault="00681A8F" w:rsidP="00681A8F">
      <w:pPr>
        <w:jc w:val="both"/>
        <w:rPr>
          <w:bCs/>
          <w:color w:val="000000"/>
          <w:sz w:val="28"/>
          <w:szCs w:val="28"/>
        </w:rPr>
      </w:pPr>
    </w:p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Результат оценки заявки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</w:tblGrid>
      <w:tr w:rsidR="00681A8F" w:rsidTr="000C41AA">
        <w:trPr>
          <w:jc w:val="center"/>
        </w:trPr>
        <w:tc>
          <w:tcPr>
            <w:tcW w:w="6757" w:type="dxa"/>
            <w:gridSpan w:val="4"/>
          </w:tcPr>
          <w:p w:rsidR="00681A8F" w:rsidRDefault="00681A8F" w:rsidP="000C41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Результат оценки критериев</w:t>
            </w:r>
          </w:p>
        </w:tc>
        <w:tc>
          <w:tcPr>
            <w:tcW w:w="1690" w:type="dxa"/>
            <w:vMerge w:val="restart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Итоговый суммарный балл по заявке</w:t>
            </w:r>
          </w:p>
        </w:tc>
      </w:tr>
      <w:tr w:rsidR="00681A8F" w:rsidTr="000C41AA">
        <w:trPr>
          <w:jc w:val="center"/>
        </w:trPr>
        <w:tc>
          <w:tcPr>
            <w:tcW w:w="1689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690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0" w:type="dxa"/>
            <w:vMerge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681A8F" w:rsidTr="000C41AA">
        <w:trPr>
          <w:jc w:val="center"/>
        </w:trPr>
        <w:tc>
          <w:tcPr>
            <w:tcW w:w="1689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690" w:type="dxa"/>
          </w:tcPr>
          <w:p w:rsidR="00681A8F" w:rsidRDefault="00681A8F" w:rsidP="000C41AA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81A8F" w:rsidRDefault="00681A8F" w:rsidP="00681A8F">
      <w:pPr>
        <w:jc w:val="both"/>
        <w:rPr>
          <w:bCs/>
          <w:color w:val="000000"/>
          <w:sz w:val="28"/>
          <w:szCs w:val="28"/>
        </w:rPr>
      </w:pPr>
    </w:p>
    <w:p w:rsidR="00681A8F" w:rsidRDefault="00681A8F" w:rsidP="00681A8F">
      <w:pPr>
        <w:rPr>
          <w:bCs/>
          <w:color w:val="000000"/>
          <w:sz w:val="28"/>
          <w:szCs w:val="28"/>
        </w:rPr>
      </w:pPr>
    </w:p>
    <w:p w:rsidR="00681A8F" w:rsidRDefault="00681A8F" w:rsidP="00681A8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Председатель комиссии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</w:t>
      </w:r>
    </w:p>
    <w:p w:rsidR="00681A8F" w:rsidRDefault="00681A8F" w:rsidP="00681A8F">
      <w:pPr>
        <w:rPr>
          <w:bCs/>
          <w:color w:val="000000"/>
          <w:sz w:val="28"/>
          <w:szCs w:val="28"/>
        </w:rPr>
      </w:pPr>
    </w:p>
    <w:p w:rsidR="00681A8F" w:rsidRDefault="00681A8F" w:rsidP="00681A8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Секретарь комиссии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</w:t>
      </w:r>
    </w:p>
    <w:p w:rsidR="00681A8F" w:rsidRDefault="00681A8F" w:rsidP="00681A8F">
      <w:pPr>
        <w:rPr>
          <w:bCs/>
          <w:color w:val="000000"/>
          <w:sz w:val="28"/>
          <w:szCs w:val="28"/>
        </w:rPr>
      </w:pPr>
    </w:p>
    <w:p w:rsidR="00681A8F" w:rsidRDefault="00681A8F" w:rsidP="00681A8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Члены комиссии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</w:t>
      </w:r>
    </w:p>
    <w:p w:rsidR="00681A8F" w:rsidRDefault="00681A8F" w:rsidP="00681A8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</w:t>
      </w:r>
    </w:p>
    <w:p w:rsidR="00681A8F" w:rsidRDefault="00681A8F" w:rsidP="00681A8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</w:t>
      </w:r>
    </w:p>
    <w:p w:rsidR="00681A8F" w:rsidRDefault="00681A8F" w:rsidP="00681A8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______________</w:t>
      </w:r>
    </w:p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</w:p>
    <w:p w:rsidR="00681A8F" w:rsidRDefault="00681A8F" w:rsidP="00681A8F">
      <w:pPr>
        <w:jc w:val="center"/>
        <w:rPr>
          <w:bCs/>
          <w:color w:val="000000"/>
          <w:sz w:val="28"/>
          <w:szCs w:val="28"/>
        </w:rPr>
      </w:pPr>
    </w:p>
    <w:p w:rsidR="00AE1F8A" w:rsidRDefault="00AE1F8A"/>
    <w:sectPr w:rsidR="00AE1F8A" w:rsidSect="0004323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9A" w:rsidRDefault="00012C9A" w:rsidP="0004323B">
      <w:r>
        <w:separator/>
      </w:r>
    </w:p>
  </w:endnote>
  <w:endnote w:type="continuationSeparator" w:id="0">
    <w:p w:rsidR="00012C9A" w:rsidRDefault="00012C9A" w:rsidP="0004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9A" w:rsidRDefault="00012C9A" w:rsidP="0004323B">
      <w:r>
        <w:separator/>
      </w:r>
    </w:p>
  </w:footnote>
  <w:footnote w:type="continuationSeparator" w:id="0">
    <w:p w:rsidR="00012C9A" w:rsidRDefault="00012C9A" w:rsidP="0004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070505"/>
      <w:docPartObj>
        <w:docPartGallery w:val="Page Numbers (Top of Page)"/>
        <w:docPartUnique/>
      </w:docPartObj>
    </w:sdtPr>
    <w:sdtContent>
      <w:p w:rsidR="0004323B" w:rsidRDefault="000432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4323B" w:rsidRDefault="000432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3A"/>
    <w:rsid w:val="00012C9A"/>
    <w:rsid w:val="0004323B"/>
    <w:rsid w:val="00681A8F"/>
    <w:rsid w:val="00AA163A"/>
    <w:rsid w:val="00A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32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3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32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32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1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32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3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32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32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ugookn</dc:creator>
  <cp:keywords/>
  <dc:description/>
  <cp:lastModifiedBy>ugookn</cp:lastModifiedBy>
  <cp:revision>5</cp:revision>
  <dcterms:created xsi:type="dcterms:W3CDTF">2017-02-02T02:03:00Z</dcterms:created>
  <dcterms:modified xsi:type="dcterms:W3CDTF">2017-02-03T02:23:00Z</dcterms:modified>
</cp:coreProperties>
</file>