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9A" w:rsidRDefault="006A419A" w:rsidP="006A419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6A419A" w:rsidRDefault="006A419A" w:rsidP="006A419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порядку рассмотрения заявок на получение государственной преференции в управлении по государственной охране объектов культурного наследия Новосибирской в 2017 году</w:t>
      </w:r>
    </w:p>
    <w:p w:rsidR="006A419A" w:rsidRDefault="006A419A" w:rsidP="006A419A">
      <w:pPr>
        <w:jc w:val="both"/>
        <w:rPr>
          <w:sz w:val="28"/>
          <w:szCs w:val="28"/>
        </w:rPr>
      </w:pPr>
    </w:p>
    <w:p w:rsidR="006A419A" w:rsidRDefault="006A419A" w:rsidP="006A419A">
      <w:pPr>
        <w:jc w:val="both"/>
        <w:rPr>
          <w:sz w:val="28"/>
          <w:szCs w:val="28"/>
        </w:rPr>
      </w:pPr>
    </w:p>
    <w:p w:rsidR="006A419A" w:rsidRDefault="006A419A" w:rsidP="006A419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ЗАЯВКА</w:t>
      </w:r>
    </w:p>
    <w:p w:rsidR="006A419A" w:rsidRDefault="006A419A" w:rsidP="006A419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получение государственной преференции на реализацию мероприятий по сохранению объектов культурного наследия (памятников истории и культуры) народов Российской Федерации, расположенных на территории </w:t>
      </w:r>
    </w:p>
    <w:p w:rsidR="006A419A" w:rsidRDefault="006A419A" w:rsidP="006A419A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Новосибирской области</w:t>
      </w:r>
    </w:p>
    <w:p w:rsidR="006A419A" w:rsidRDefault="006A419A" w:rsidP="006A419A">
      <w:pPr>
        <w:rPr>
          <w:bCs/>
          <w:color w:val="000000"/>
          <w:sz w:val="28"/>
          <w:szCs w:val="28"/>
        </w:rPr>
      </w:pPr>
    </w:p>
    <w:p w:rsidR="006A419A" w:rsidRDefault="006A419A" w:rsidP="006A419A">
      <w:pPr>
        <w:rPr>
          <w:bCs/>
          <w:color w:val="000000"/>
          <w:sz w:val="28"/>
          <w:szCs w:val="28"/>
        </w:rPr>
      </w:pPr>
    </w:p>
    <w:p w:rsidR="006A419A" w:rsidRDefault="006A419A" w:rsidP="006A419A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 Полное наименование религиозной организации: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19A" w:rsidTr="006A419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A419A" w:rsidRDefault="006A419A" w:rsidP="006A419A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 Ф.И.О., должность руководителя (лица, имеющего право действовать от имени религиозной организации без доверенности):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19A" w:rsidTr="006A419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A419A" w:rsidRDefault="006A419A" w:rsidP="006A419A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 ОГРН: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19A" w:rsidTr="006A419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A419A" w:rsidRDefault="006A419A" w:rsidP="006A419A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 ИНН: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19A" w:rsidTr="006A419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A419A" w:rsidRDefault="006A419A" w:rsidP="006A419A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 Адрес (место нахождения) религиозной организации: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19A" w:rsidTr="006A419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A419A" w:rsidRDefault="006A419A" w:rsidP="006A419A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 Почтовый адрес религиозной организации: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19A" w:rsidTr="006A419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A419A" w:rsidRDefault="006A419A" w:rsidP="006A419A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 Контактное лицо (Ф.И.О., должность, рабочий, мобильный телефоны, факс, адрес эл. почты):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19A" w:rsidTr="006A419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 Наименование объекта культурного наследия с указанием его адреса, выполнение ремонтно-реставрационных работ на котором планируется осуществить за счет государственной преференции: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19A" w:rsidTr="006A419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9. Размер софинансирования религиозной организации: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19A" w:rsidTr="006A419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10. С</w:t>
      </w:r>
      <w:r>
        <w:rPr>
          <w:sz w:val="28"/>
          <w:szCs w:val="28"/>
        </w:rPr>
        <w:t xml:space="preserve">тепень сохранности объекта культурного наследия, определяемая по результатам его обследования </w:t>
      </w:r>
      <w:r>
        <w:rPr>
          <w:bCs/>
          <w:color w:val="000000"/>
          <w:sz w:val="28"/>
          <w:szCs w:val="28"/>
        </w:rPr>
        <w:t>(инвентаризации):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19A" w:rsidTr="006A419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11. Социальная значимость (использование для деятельности религиозных организаций):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19A" w:rsidTr="006A419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12. Комплексность застройки, связанная с необходимостью сохранения в исторических </w:t>
      </w:r>
      <w:proofErr w:type="gramStart"/>
      <w:r>
        <w:rPr>
          <w:bCs/>
          <w:color w:val="000000"/>
          <w:sz w:val="28"/>
          <w:szCs w:val="28"/>
        </w:rPr>
        <w:t>территориях</w:t>
      </w:r>
      <w:proofErr w:type="gramEnd"/>
      <w:r>
        <w:rPr>
          <w:bCs/>
          <w:color w:val="000000"/>
          <w:sz w:val="28"/>
          <w:szCs w:val="28"/>
        </w:rPr>
        <w:t xml:space="preserve"> сложившейся историко-градостроительной среды: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419A" w:rsidTr="006A419A"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13. Опись документов и приложений к заявке на получение государственной преференции: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418"/>
      </w:tblGrid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документа (приложения)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Отметка о наличии (знак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bCs/>
                <w:color w:val="000000"/>
                <w:sz w:val="28"/>
                <w:szCs w:val="28"/>
              </w:rPr>
              <w:t>), об отсутствии (знак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 -)</w:t>
            </w:r>
            <w:proofErr w:type="gramEnd"/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bookmarkStart w:id="0" w:name="sub_200102"/>
            <w:proofErr w:type="gramStart"/>
            <w:r>
              <w:rPr>
                <w:sz w:val="28"/>
                <w:szCs w:val="28"/>
              </w:rPr>
              <w:t>перечень видов деятельности, осуществляемых и (или) осуществлявшихся религиозной организацией, в течение двух лет, предшествующих дате подачи заявки, либо в течение срока осуществления деятельности, если он составляет менее чем два года, а также копии документов, подтверждающих и (или) подтверждавших право на осуществление указанных видов деятельности, если в соответствии с законодательством Российской Федерации для их осуществления требуются и (или) требовались специальные разрешения;</w:t>
            </w:r>
            <w:bookmarkEnd w:id="0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sub_200103"/>
            <w:r>
              <w:rPr>
                <w:sz w:val="28"/>
                <w:szCs w:val="28"/>
              </w:rPr>
              <w:t>наименование видов товаров, объем товаров, произведенных и (или) реализованных религиозной организацией, в течение двух лет, предшествующих дате подачи заявки, либо в течение срока осуществления деятельности, если он составляет менее чем два года, с указанием кодов видов продукции;</w:t>
            </w:r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sub_200104"/>
            <w:r>
              <w:rPr>
                <w:sz w:val="28"/>
                <w:szCs w:val="28"/>
              </w:rPr>
              <w:t>бухгалтерский баланс религиозной организации, по состоянию на последнюю отчетную дату, предшествующую дате подачи заявки, либо, если религиозная организация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" w:name="sub_200105"/>
            <w:r>
              <w:rPr>
                <w:sz w:val="28"/>
                <w:szCs w:val="28"/>
              </w:rPr>
              <w:t>перечень лиц, входящих в одну группу лиц с религиозной организацией, с указанием основания для вхождения таких лиц в эту группу;</w:t>
            </w:r>
            <w:bookmarkEnd w:id="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bookmarkStart w:id="4" w:name="sub_200106"/>
            <w:r>
              <w:rPr>
                <w:sz w:val="28"/>
                <w:szCs w:val="28"/>
              </w:rPr>
              <w:t xml:space="preserve">нотариально заверенные копии учредительных документов </w:t>
            </w:r>
            <w:bookmarkEnd w:id="4"/>
            <w:r>
              <w:rPr>
                <w:sz w:val="28"/>
                <w:szCs w:val="28"/>
              </w:rPr>
              <w:t>религиозной организации;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копия согласования управлением по государственной </w:t>
            </w:r>
            <w:r>
              <w:rPr>
                <w:sz w:val="28"/>
                <w:szCs w:val="28"/>
              </w:rPr>
              <w:lastRenderedPageBreak/>
              <w:t>охране объектов культурного наследия Новосибирской области проектной документации на проведение работ по сохранению объектов культурного наследия;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положительного заключения акта государственной историко-культурной экспертизы проектной документации по сохранению объекта культурного наследия в случаях, предусмотренных действующим законодательством;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положительного заключения государственной экспертизы проектной документации по сохранению объекта культурного наследия в случае, если затрагиваются конструктивные и другие характеристики надежности и безопасности объекта культурного наследия;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положительного заключения о проверке достоверности определения сметной стоимости строительства, реконструкции и капитального ремонта объектов капитального строительства, осу</w:t>
            </w:r>
            <w:bookmarkStart w:id="5" w:name="_GoBack"/>
            <w:bookmarkEnd w:id="5"/>
            <w:r>
              <w:rPr>
                <w:sz w:val="28"/>
                <w:szCs w:val="28"/>
              </w:rPr>
              <w:t>ществляемых за счет средств областного бюджета Новосибирской области;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widowControl w:val="0"/>
              <w:jc w:val="both"/>
              <w:rPr>
                <w:sz w:val="28"/>
                <w:szCs w:val="28"/>
              </w:rPr>
            </w:pPr>
            <w:bookmarkStart w:id="6" w:name="sub_5195"/>
            <w:r>
              <w:rPr>
                <w:sz w:val="28"/>
                <w:szCs w:val="28"/>
              </w:rPr>
              <w:t>выписка из Единого государственного реестра юридических лиц со сведениями о религиозной организации, выданная не ранее чем за три месяца до окончания срока приема заявки;</w:t>
            </w:r>
            <w:bookmarkEnd w:id="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widowControl w:val="0"/>
              <w:jc w:val="both"/>
              <w:rPr>
                <w:sz w:val="28"/>
                <w:szCs w:val="28"/>
              </w:rPr>
            </w:pPr>
            <w:bookmarkStart w:id="7" w:name="sub_5197"/>
            <w:r>
              <w:rPr>
                <w:sz w:val="28"/>
                <w:szCs w:val="28"/>
              </w:rPr>
              <w:t>копия отчетности за предыдущий финансовый год, представленная религиозной организацией в Главное управление Министерства юстиции Российской Федерации по Новосибирской области</w:t>
            </w:r>
            <w:bookmarkEnd w:id="7"/>
            <w:r>
              <w:rPr>
                <w:sz w:val="28"/>
                <w:szCs w:val="28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widowControl w:val="0"/>
              <w:jc w:val="both"/>
              <w:rPr>
                <w:sz w:val="28"/>
                <w:szCs w:val="28"/>
              </w:rPr>
            </w:pPr>
            <w:bookmarkStart w:id="8" w:name="sub_5198"/>
            <w:r>
              <w:rPr>
                <w:sz w:val="28"/>
                <w:szCs w:val="28"/>
              </w:rPr>
              <w:t>документ, подтверждающий отсутствие задолженности у религиозной организации перед бюджетами всех уровней бюджетной системы Российской Федерации и государственными внебюджетными фондами;</w:t>
            </w:r>
            <w:bookmarkEnd w:id="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банковских реквизитах религиозной организации;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A419A" w:rsidTr="004B6E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A" w:rsidRDefault="006A419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подтверждающий полномочия лица на осуществление действий от имени религиозной организации, в том числе на подачу заявки на получение государственной преференции и подписание соглашения о предоставлении субсидии.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9A" w:rsidRDefault="006A419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</w:p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 настоящим подтверждается, что с условиями и требованиями государственной программы Новосибирской области «Культура Новосибирской области» на 2015-2020 годы, утвержденной постановлением Правительства Новосибирской области от 03.02.2015 № 46-п, приказом управления по государственной охране объектов культурного наследия Новосибирской области от </w:t>
      </w:r>
      <w:r w:rsidR="00431EA7">
        <w:rPr>
          <w:bCs/>
          <w:color w:val="000000"/>
          <w:sz w:val="28"/>
          <w:szCs w:val="28"/>
        </w:rPr>
        <w:t>03.02.2017 № 25</w:t>
      </w:r>
      <w:r>
        <w:rPr>
          <w:bCs/>
          <w:color w:val="000000"/>
          <w:sz w:val="28"/>
          <w:szCs w:val="28"/>
        </w:rPr>
        <w:t xml:space="preserve"> ознакомлен, их принимаю, согласен с ними;</w:t>
      </w:r>
    </w:p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б) настоящим гарантируется, что информация, представленная в </w:t>
      </w:r>
      <w:proofErr w:type="gramStart"/>
      <w:r>
        <w:rPr>
          <w:bCs/>
          <w:color w:val="000000"/>
          <w:sz w:val="28"/>
          <w:szCs w:val="28"/>
        </w:rPr>
        <w:t>составе</w:t>
      </w:r>
      <w:proofErr w:type="gramEnd"/>
      <w:r>
        <w:rPr>
          <w:bCs/>
          <w:color w:val="000000"/>
          <w:sz w:val="28"/>
          <w:szCs w:val="28"/>
        </w:rPr>
        <w:t xml:space="preserve"> заявки достоверна.</w:t>
      </w:r>
    </w:p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</w:p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</w:p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Руководитель </w:t>
      </w:r>
      <w:proofErr w:type="gramStart"/>
      <w:r>
        <w:rPr>
          <w:bCs/>
          <w:color w:val="000000"/>
          <w:sz w:val="28"/>
          <w:szCs w:val="28"/>
        </w:rPr>
        <w:t>религиозной</w:t>
      </w:r>
      <w:proofErr w:type="gramEnd"/>
      <w:r>
        <w:rPr>
          <w:bCs/>
          <w:color w:val="000000"/>
          <w:sz w:val="28"/>
          <w:szCs w:val="28"/>
        </w:rPr>
        <w:t xml:space="preserve"> </w:t>
      </w:r>
    </w:p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организации</w:t>
      </w:r>
      <w:r>
        <w:rPr>
          <w:bCs/>
          <w:color w:val="000000"/>
          <w:sz w:val="28"/>
          <w:szCs w:val="28"/>
          <w:u w:val="single"/>
        </w:rPr>
        <w:tab/>
      </w:r>
      <w:r>
        <w:rPr>
          <w:bCs/>
          <w:color w:val="000000"/>
          <w:sz w:val="28"/>
          <w:szCs w:val="28"/>
          <w:u w:val="single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_____________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________________</w:t>
      </w:r>
    </w:p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(должность)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(подпись)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(</w:t>
      </w:r>
      <w:proofErr w:type="spellStart"/>
      <w:r>
        <w:rPr>
          <w:bCs/>
          <w:color w:val="000000"/>
          <w:sz w:val="28"/>
          <w:szCs w:val="28"/>
        </w:rPr>
        <w:t>И.О.Фамилия</w:t>
      </w:r>
      <w:proofErr w:type="spellEnd"/>
      <w:r>
        <w:rPr>
          <w:bCs/>
          <w:color w:val="000000"/>
          <w:sz w:val="28"/>
          <w:szCs w:val="28"/>
        </w:rPr>
        <w:t>)</w:t>
      </w:r>
    </w:p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«____» __________ _______ </w:t>
      </w:r>
      <w:proofErr w:type="gramStart"/>
      <w:r>
        <w:rPr>
          <w:bCs/>
          <w:color w:val="000000"/>
          <w:sz w:val="28"/>
          <w:szCs w:val="28"/>
        </w:rPr>
        <w:t>г</w:t>
      </w:r>
      <w:proofErr w:type="gramEnd"/>
      <w:r>
        <w:rPr>
          <w:bCs/>
          <w:color w:val="000000"/>
          <w:sz w:val="28"/>
          <w:szCs w:val="28"/>
        </w:rPr>
        <w:t>.</w:t>
      </w:r>
    </w:p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</w:p>
    <w:p w:rsidR="006A419A" w:rsidRDefault="006A419A" w:rsidP="006A419A">
      <w:pPr>
        <w:jc w:val="both"/>
        <w:rPr>
          <w:bCs/>
          <w:color w:val="000000"/>
          <w:sz w:val="28"/>
          <w:szCs w:val="28"/>
        </w:rPr>
      </w:pPr>
    </w:p>
    <w:p w:rsidR="0057122D" w:rsidRDefault="0057122D"/>
    <w:sectPr w:rsidR="0057122D" w:rsidSect="004B6E1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82" w:rsidRDefault="00F33F82" w:rsidP="004B6E1D">
      <w:r>
        <w:separator/>
      </w:r>
    </w:p>
  </w:endnote>
  <w:endnote w:type="continuationSeparator" w:id="0">
    <w:p w:rsidR="00F33F82" w:rsidRDefault="00F33F82" w:rsidP="004B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82" w:rsidRDefault="00F33F82" w:rsidP="004B6E1D">
      <w:r>
        <w:separator/>
      </w:r>
    </w:p>
  </w:footnote>
  <w:footnote w:type="continuationSeparator" w:id="0">
    <w:p w:rsidR="00F33F82" w:rsidRDefault="00F33F82" w:rsidP="004B6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347218"/>
      <w:docPartObj>
        <w:docPartGallery w:val="Page Numbers (Top of Page)"/>
        <w:docPartUnique/>
      </w:docPartObj>
    </w:sdtPr>
    <w:sdtContent>
      <w:p w:rsidR="004B6E1D" w:rsidRDefault="004B6E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B6E1D" w:rsidRDefault="004B6E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54"/>
    <w:rsid w:val="00431EA7"/>
    <w:rsid w:val="004B6E1D"/>
    <w:rsid w:val="0057122D"/>
    <w:rsid w:val="006A419A"/>
    <w:rsid w:val="00EE4A54"/>
    <w:rsid w:val="00F3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4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6E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6E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6E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6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4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6E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6E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6E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6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ugookn</dc:creator>
  <cp:keywords/>
  <dc:description/>
  <cp:lastModifiedBy>ugookn</cp:lastModifiedBy>
  <cp:revision>7</cp:revision>
  <dcterms:created xsi:type="dcterms:W3CDTF">2017-02-02T03:08:00Z</dcterms:created>
  <dcterms:modified xsi:type="dcterms:W3CDTF">2017-02-03T02:24:00Z</dcterms:modified>
</cp:coreProperties>
</file>