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DF" w:rsidRDefault="00FB43DF" w:rsidP="00FB4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noProof/>
          <w:lang w:eastAsia="ru-RU"/>
        </w:rPr>
        <w:drawing>
          <wp:inline distT="0" distB="0" distL="0" distR="0" wp14:anchorId="44299CF7" wp14:editId="0B779975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3DF" w:rsidRDefault="00FB43DF" w:rsidP="00FB4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ЖИЛИЩНО-КОММУНАЛЬНОГО ХОЗЯЙСТВА И ЭНЕРГЕТИКИ НОВОСИБИРСКОЙ ОБЛАСТИ</w:t>
      </w:r>
    </w:p>
    <w:p w:rsidR="00FB43DF" w:rsidRPr="00FB43DF" w:rsidRDefault="00FB43DF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3DF" w:rsidRPr="00FB43DF" w:rsidRDefault="00460BE1" w:rsidP="00FB4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ФИНАНСОВО-ЭКОНОМИЧЕСКОЕ ОБОСНОВАНИЕ</w:t>
      </w:r>
    </w:p>
    <w:p w:rsidR="009226F3" w:rsidRDefault="00460BE1" w:rsidP="0079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</w:t>
      </w:r>
      <w:r w:rsidR="00A95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распоряжения</w:t>
      </w:r>
      <w:r w:rsidRPr="00460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Правительства Новосибирской области </w:t>
      </w:r>
      <w:r w:rsidR="00794B7A" w:rsidRPr="00794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распределение субсидий на реализацию программ формирования современной городской среды (благоустройство общественных пространств населенных пунктов Новосибирской области) государственной программы Новосибирской области «Жилищно-коммунальное хозяйство Новосибирской области», на 2020 год сверх объемов, утвержденных Законом Новосибирской области от 25.12.2019 № 454-ОЗ «Об областном бюджете Новосибирской области на 2020 год и плановый период 2021 и 2022 годов»</w:t>
      </w:r>
    </w:p>
    <w:p w:rsidR="00794B7A" w:rsidRPr="00794B7A" w:rsidRDefault="00794B7A" w:rsidP="0079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F89" w:rsidRDefault="00C66F89" w:rsidP="00FB4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CE0" w:rsidRDefault="006377B7" w:rsidP="000E3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F4B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 (1) </w:t>
      </w:r>
      <w:r w:rsidR="006F4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17 </w:t>
      </w:r>
      <w:r w:rsidR="005F0A04" w:rsidRPr="00C66F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</w:t>
      </w:r>
      <w:r w:rsidR="005F0A0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</w:t>
      </w:r>
      <w:r w:rsidR="008044A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F0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C66F89" w:rsidRPr="00C66F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5F0A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C66F89" w:rsidRPr="00C66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07.03.2018 </w:t>
      </w:r>
      <w:r w:rsidR="005F0A04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0E3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237, в состав конкурсной заявки включается о</w:t>
      </w:r>
      <w:r w:rsidR="000E3CE0">
        <w:rPr>
          <w:rFonts w:ascii="Times New Roman" w:hAnsi="Times New Roman" w:cs="Times New Roman"/>
          <w:sz w:val="28"/>
          <w:szCs w:val="28"/>
        </w:rPr>
        <w:t xml:space="preserve">бращение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Федерации), содержащее обязательство субъекта Российской Федерации предусмотреть в бюджете субъекта Российской Федерации бюджетные ассигнования на исполнение расходного обязательства субъекта Российской Федерации по финансовому обеспечению мероприятий, предусмотренных проектом, </w:t>
      </w:r>
      <w:proofErr w:type="spellStart"/>
      <w:r w:rsidR="000E3CE0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0E3CE0">
        <w:rPr>
          <w:rFonts w:ascii="Times New Roman" w:hAnsi="Times New Roman" w:cs="Times New Roman"/>
          <w:sz w:val="28"/>
          <w:szCs w:val="28"/>
        </w:rPr>
        <w:t xml:space="preserve"> которых осуществляется из федерального бюджета, реализация которых может быть предусмотрена также за счет внебюджетных источников финансирования, в объеме, необходимом для его исполнения, включающем размер планируемых к предоставлению из федерального бюджета бюджетам субъектов Российской Федерации иных межбюджетных трансфертов на финансовое обеспечение расходов по реализации проектов в рамках проведения конкурса (далее - иные межбюджетные трансферты) (в случае наличия в проекте условия о </w:t>
      </w:r>
      <w:proofErr w:type="spellStart"/>
      <w:r w:rsidR="000E3CE0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="000E3CE0">
        <w:rPr>
          <w:rFonts w:ascii="Times New Roman" w:hAnsi="Times New Roman" w:cs="Times New Roman"/>
          <w:sz w:val="28"/>
          <w:szCs w:val="28"/>
        </w:rPr>
        <w:t xml:space="preserve"> мероприятий из бюджета субъекта Российской Федерации и (или) муниципального бюджета и (или) за счет внебюджетных источников финансирования)</w:t>
      </w:r>
      <w:r w:rsidR="008044A6">
        <w:rPr>
          <w:rFonts w:ascii="Times New Roman" w:hAnsi="Times New Roman" w:cs="Times New Roman"/>
          <w:sz w:val="28"/>
          <w:szCs w:val="28"/>
        </w:rPr>
        <w:t>.</w:t>
      </w:r>
    </w:p>
    <w:p w:rsidR="008044A6" w:rsidRDefault="00B076E3" w:rsidP="000E3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общая стоимость работ по </w:t>
      </w:r>
      <w:r w:rsidRPr="00B076E3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у – победителю </w:t>
      </w:r>
      <w:r w:rsidRPr="00B076E3">
        <w:rPr>
          <w:rFonts w:ascii="Times New Roman" w:hAnsi="Times New Roman" w:cs="Times New Roman"/>
          <w:sz w:val="28"/>
          <w:szCs w:val="28"/>
        </w:rPr>
        <w:t>Всероссийско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076E3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76E3">
        <w:rPr>
          <w:rFonts w:ascii="Times New Roman" w:hAnsi="Times New Roman" w:cs="Times New Roman"/>
          <w:sz w:val="28"/>
          <w:szCs w:val="28"/>
        </w:rPr>
        <w:t xml:space="preserve"> лучших проектов создания комфортной городской среды на территории малых городов и исторических поселений в 2020 году г. Купино </w:t>
      </w:r>
      <w:proofErr w:type="spellStart"/>
      <w:r w:rsidRPr="00B076E3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B076E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«Общественное пространство по ул. Переездный переулок»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проект) составляет 70 млн. рублей.</w:t>
      </w:r>
    </w:p>
    <w:p w:rsidR="001024F5" w:rsidRDefault="00B076E3" w:rsidP="00B076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при принятии </w:t>
      </w:r>
      <w:r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вышеназванного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Pr="00B076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B076E3">
        <w:rPr>
          <w:rFonts w:ascii="Times New Roman" w:hAnsi="Times New Roman" w:cs="Times New Roman"/>
          <w:sz w:val="28"/>
          <w:szCs w:val="28"/>
        </w:rPr>
        <w:t>внесения в 2020 году изменений в показатели сводной бюджетной росписи областного бюджета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3DF"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FB43DF"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B43DF"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B43DF"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областного бюджета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проекта в 2021 году в размере ориентировочно </w:t>
      </w:r>
      <w:r w:rsidR="001024F5">
        <w:rPr>
          <w:rFonts w:ascii="Times New Roman" w:eastAsia="Times New Roman" w:hAnsi="Times New Roman" w:cs="Times New Roman"/>
          <w:sz w:val="28"/>
          <w:szCs w:val="28"/>
          <w:lang w:eastAsia="ru-RU"/>
        </w:rPr>
        <w:t>21,5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</w:t>
      </w:r>
      <w:r w:rsidR="00FB43DF" w:rsidRPr="00FB43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02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43DF" w:rsidRPr="00B076E3" w:rsidRDefault="001024F5" w:rsidP="00B076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 будет предусмотрены при подготовке проекта областного бюджета Новосибирской области на 2021 год и плановый период 2022 и 2023 годов.</w:t>
      </w: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BE1" w:rsidRPr="00460BE1" w:rsidRDefault="00460BE1" w:rsidP="0046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B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460B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0B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0B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0B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Д.Н. Архипов</w:t>
      </w: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P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43DF" w:rsidRDefault="00FB43DF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76E3" w:rsidRDefault="00B076E3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76E3" w:rsidRDefault="00B076E3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76E3" w:rsidRDefault="00B076E3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76E3" w:rsidRDefault="00B076E3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76E3" w:rsidRDefault="00B076E3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76E3" w:rsidRDefault="00B076E3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76E3" w:rsidRDefault="00B076E3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76E3" w:rsidRDefault="00B076E3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76E3" w:rsidRDefault="00B076E3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76E3" w:rsidRDefault="00B076E3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76E3" w:rsidRDefault="00B076E3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76E3" w:rsidRDefault="00B076E3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76E3" w:rsidRDefault="00B076E3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76E3" w:rsidRDefault="00B076E3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76E3" w:rsidRDefault="00B076E3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76E3" w:rsidRDefault="00B076E3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76E3" w:rsidRDefault="00B076E3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76E3" w:rsidRDefault="00B076E3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BBD" w:rsidRDefault="00031BBD" w:rsidP="00FB43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460BE1" w:rsidRDefault="00460BE1" w:rsidP="00FB4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М.В.Шичкина</w:t>
      </w:r>
      <w:proofErr w:type="spellEnd"/>
    </w:p>
    <w:p w:rsidR="00FB43DF" w:rsidRDefault="009226F3" w:rsidP="00FB4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238 76 </w:t>
      </w:r>
      <w:r w:rsidR="00460BE1">
        <w:rPr>
          <w:rFonts w:ascii="Times New Roman" w:eastAsia="Times New Roman" w:hAnsi="Times New Roman" w:cs="Times New Roman"/>
          <w:sz w:val="20"/>
          <w:szCs w:val="20"/>
          <w:lang w:eastAsia="ru-RU"/>
        </w:rPr>
        <w:t>26</w:t>
      </w: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B076E3" w:rsidRDefault="00B076E3" w:rsidP="007D6580">
      <w:pPr>
        <w:jc w:val="both"/>
        <w:rPr>
          <w:sz w:val="20"/>
          <w:szCs w:val="20"/>
        </w:rPr>
      </w:pPr>
    </w:p>
    <w:p w:rsidR="00B076E3" w:rsidRDefault="00B076E3" w:rsidP="007D6580">
      <w:pPr>
        <w:jc w:val="both"/>
        <w:rPr>
          <w:sz w:val="20"/>
          <w:szCs w:val="20"/>
        </w:rPr>
      </w:pPr>
    </w:p>
    <w:p w:rsidR="00B076E3" w:rsidRDefault="00B076E3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7D6580">
      <w:pPr>
        <w:jc w:val="both"/>
        <w:rPr>
          <w:sz w:val="20"/>
          <w:szCs w:val="20"/>
        </w:rPr>
      </w:pPr>
    </w:p>
    <w:p w:rsidR="007D6580" w:rsidRDefault="007D6580" w:rsidP="00B076E3">
      <w:pPr>
        <w:adjustRightInd w:val="0"/>
        <w:spacing w:before="100" w:after="100"/>
        <w:rPr>
          <w:rFonts w:ascii="Times New Roman CYR" w:eastAsia="Calibri" w:hAnsi="Times New Roman CYR" w:cs="Times New Roman CYR"/>
          <w:b/>
          <w:bCs/>
        </w:rPr>
      </w:pPr>
      <w:r w:rsidRPr="002A36EC">
        <w:rPr>
          <w:rFonts w:ascii="Times New Roman CYR" w:eastAsia="Calibri" w:hAnsi="Times New Roman CYR" w:cs="Times New Roman CYR"/>
          <w:b/>
          <w:bCs/>
        </w:rPr>
        <w:t>Согласовано:</w:t>
      </w:r>
    </w:p>
    <w:p w:rsidR="007D6580" w:rsidRPr="002A36EC" w:rsidRDefault="007D6580" w:rsidP="00B076E3">
      <w:pPr>
        <w:adjustRightInd w:val="0"/>
        <w:spacing w:before="100" w:after="100"/>
        <w:rPr>
          <w:rFonts w:ascii="Times New Roman CYR" w:eastAsia="Calibri" w:hAnsi="Times New Roman CYR" w:cs="Times New Roman CYR"/>
        </w:rPr>
      </w:pPr>
      <w:r>
        <w:rPr>
          <w:rFonts w:ascii="Times New Roman CYR" w:eastAsia="Calibri" w:hAnsi="Times New Roman CYR" w:cs="Times New Roman CYR"/>
        </w:rPr>
        <w:t>Аббасова Н.А. ________________</w:t>
      </w:r>
    </w:p>
    <w:p w:rsidR="007D6580" w:rsidRPr="002A36EC" w:rsidRDefault="007D6580" w:rsidP="00B076E3">
      <w:pPr>
        <w:adjustRightInd w:val="0"/>
        <w:spacing w:before="100" w:after="100"/>
        <w:rPr>
          <w:rFonts w:ascii="Times New Roman CYR" w:eastAsia="Calibri" w:hAnsi="Times New Roman CYR" w:cs="Times New Roman CYR"/>
          <w:b/>
          <w:bCs/>
        </w:rPr>
      </w:pPr>
      <w:r w:rsidRPr="002A36EC">
        <w:rPr>
          <w:rFonts w:ascii="Times New Roman CYR" w:eastAsia="Calibri" w:hAnsi="Times New Roman CYR" w:cs="Times New Roman CYR"/>
          <w:b/>
          <w:bCs/>
        </w:rPr>
        <w:t>Исполнитель:</w:t>
      </w:r>
    </w:p>
    <w:p w:rsidR="007D6580" w:rsidRPr="003E5E89" w:rsidRDefault="007D6580" w:rsidP="00B076E3">
      <w:pPr>
        <w:adjustRightInd w:val="0"/>
        <w:spacing w:before="100" w:after="100"/>
        <w:rPr>
          <w:rFonts w:ascii="Times New Roman CYR" w:eastAsia="Calibri" w:hAnsi="Times New Roman CYR" w:cs="Times New Roman CYR"/>
        </w:rPr>
      </w:pPr>
      <w:r>
        <w:rPr>
          <w:rFonts w:ascii="Times New Roman CYR" w:eastAsia="Calibri" w:hAnsi="Times New Roman CYR" w:cs="Times New Roman CYR"/>
        </w:rPr>
        <w:t>Шичкина М.В.________________</w:t>
      </w:r>
    </w:p>
    <w:sectPr w:rsidR="007D6580" w:rsidRPr="003E5E89" w:rsidSect="008C2E27">
      <w:pgSz w:w="11906" w:h="16838"/>
      <w:pgMar w:top="1134" w:right="56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A6"/>
    <w:rsid w:val="00031BBD"/>
    <w:rsid w:val="00097A1F"/>
    <w:rsid w:val="000E3CE0"/>
    <w:rsid w:val="001024F5"/>
    <w:rsid w:val="001169A4"/>
    <w:rsid w:val="00134C3B"/>
    <w:rsid w:val="00353FE7"/>
    <w:rsid w:val="003D70A6"/>
    <w:rsid w:val="0045761A"/>
    <w:rsid w:val="00460BE1"/>
    <w:rsid w:val="00580BB1"/>
    <w:rsid w:val="005F0A04"/>
    <w:rsid w:val="00630611"/>
    <w:rsid w:val="006377B7"/>
    <w:rsid w:val="006F4B6D"/>
    <w:rsid w:val="00744B4C"/>
    <w:rsid w:val="00794B7A"/>
    <w:rsid w:val="007D6580"/>
    <w:rsid w:val="008044A6"/>
    <w:rsid w:val="00844CA5"/>
    <w:rsid w:val="008C2E27"/>
    <w:rsid w:val="00902399"/>
    <w:rsid w:val="009226F3"/>
    <w:rsid w:val="00952999"/>
    <w:rsid w:val="00A95168"/>
    <w:rsid w:val="00B076E3"/>
    <w:rsid w:val="00B434AD"/>
    <w:rsid w:val="00BC433B"/>
    <w:rsid w:val="00C66F89"/>
    <w:rsid w:val="00CD4264"/>
    <w:rsid w:val="00D47EC5"/>
    <w:rsid w:val="00D84063"/>
    <w:rsid w:val="00D919C9"/>
    <w:rsid w:val="00E11B3D"/>
    <w:rsid w:val="00FB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F50F3-C69B-439C-93FD-375C7BF4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2E27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097A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97A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Катцин Георгий Андреевич</dc:creator>
  <cp:keywords/>
  <dc:description/>
  <cp:lastModifiedBy>Шичкина Мария Владимировна</cp:lastModifiedBy>
  <cp:revision>20</cp:revision>
  <cp:lastPrinted>2019-08-12T11:48:00Z</cp:lastPrinted>
  <dcterms:created xsi:type="dcterms:W3CDTF">2019-08-13T05:37:00Z</dcterms:created>
  <dcterms:modified xsi:type="dcterms:W3CDTF">2020-03-30T07:42:00Z</dcterms:modified>
</cp:coreProperties>
</file>