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06"/>
        <w:ind w:left="-360"/>
        <w:keepNext w:val="0"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52450" cy="657225"/>
                <wp:effectExtent l="0" t="0" r="0" b="9525"/>
                <wp:docPr id="2" name="Рисунок 1" descr="emble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mblem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55245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43.50pt;height:51.75pt;mso-wrap-distance-left:0.00pt;mso-wrap-distance-top:0.00pt;mso-wrap-distance-right:0.00pt;mso-wrap-distance-bottom:0.00pt;" stroked="f">
                <v:path textboxrect="0,0,0,0"/>
                <v:imagedata r:id="rId12" o:title=""/>
              </v:shape>
            </w:pict>
          </mc:Fallback>
        </mc:AlternateContent>
      </w:r>
      <w:r/>
    </w:p>
    <w:p>
      <w:pPr>
        <w:ind w:left="-360"/>
      </w:pPr>
      <w:r/>
      <w:r/>
    </w:p>
    <w:p>
      <w:pPr>
        <w:pStyle w:val="707"/>
        <w:jc w:val="center"/>
        <w:rPr>
          <w:b/>
          <w:bCs/>
        </w:rPr>
      </w:pPr>
      <w:r>
        <w:rPr>
          <w:b/>
          <w:bCs/>
        </w:rPr>
        <w:t xml:space="preserve">УПРАВЛЕНИЕ ГОСУДАРСТВЕННОЙ АРХИВНОЙ СЛУЖБЫ НОВОСИБИРСКОЙ ОБЛАСТИ</w:t>
      </w:r>
      <w:r>
        <w:rPr>
          <w:b/>
          <w:bCs/>
        </w:rPr>
      </w:r>
    </w:p>
    <w:p>
      <w:pPr>
        <w:jc w:val="center"/>
        <w:rPr>
          <w:bCs/>
          <w:szCs w:val="28"/>
        </w:rPr>
      </w:pPr>
      <w:r>
        <w:rPr>
          <w:bCs/>
          <w:szCs w:val="28"/>
        </w:rPr>
      </w:r>
      <w:r>
        <w:rPr>
          <w:bCs/>
          <w:szCs w:val="28"/>
        </w:rPr>
      </w:r>
    </w:p>
    <w:p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ПРИКАЗ</w:t>
      </w:r>
      <w:r>
        <w:rPr>
          <w:b/>
          <w:bCs/>
          <w:szCs w:val="28"/>
        </w:rPr>
      </w:r>
    </w:p>
    <w:p>
      <w:pPr>
        <w:jc w:val="center"/>
        <w:rPr>
          <w:bCs/>
          <w:szCs w:val="28"/>
        </w:rPr>
      </w:pPr>
      <w:r>
        <w:rPr>
          <w:bCs/>
          <w:szCs w:val="28"/>
        </w:rPr>
      </w:r>
      <w:r>
        <w:rPr>
          <w:bCs/>
          <w:szCs w:val="28"/>
        </w:rPr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545"/>
        <w:gridCol w:w="7191"/>
        <w:gridCol w:w="1185"/>
      </w:tblGrid>
      <w:tr>
        <w:tblPrEx/>
        <w:trPr/>
        <w:tc>
          <w:tcPr>
            <w:tcBorders>
              <w:bottom w:val="single" w:color="auto" w:sz="4" w:space="0"/>
            </w:tcBorders>
            <w:tcW w:w="1548" w:type="dxa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tcW w:w="7200" w:type="dxa"/>
            <w:textDirection w:val="lrTb"/>
            <w:noWrap w:val="false"/>
          </w:tcPr>
          <w:p>
            <w:pPr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№</w:t>
            </w:r>
            <w:r>
              <w:rPr>
                <w:szCs w:val="28"/>
              </w:rPr>
            </w:r>
          </w:p>
        </w:tc>
        <w:tc>
          <w:tcPr>
            <w:tcBorders>
              <w:bottom w:val="single" w:color="auto" w:sz="4" w:space="0"/>
            </w:tcBorders>
            <w:tcW w:w="1187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</w:tcBorders>
            <w:tcW w:w="1548" w:type="dxa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tcW w:w="7200" w:type="dxa"/>
            <w:textDirection w:val="lrTb"/>
            <w:noWrap w:val="false"/>
          </w:tcPr>
          <w:p>
            <w:pPr>
              <w:ind w:firstLine="242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г. Новосибирск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</w:tcBorders>
            <w:tcW w:w="1187" w:type="dxa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</w:tbl>
    <w:p>
      <w:pPr>
        <w:pStyle w:val="708"/>
        <w:rPr>
          <w:b w:val="0"/>
          <w:szCs w:val="28"/>
        </w:rPr>
      </w:pPr>
      <w:r>
        <w:rPr>
          <w:b w:val="0"/>
          <w:szCs w:val="28"/>
        </w:rPr>
      </w:r>
      <w:r>
        <w:rPr>
          <w:b w:val="0"/>
          <w:szCs w:val="28"/>
        </w:rPr>
      </w:r>
    </w:p>
    <w:p>
      <w:pPr>
        <w:pStyle w:val="708"/>
        <w:rPr>
          <w:b w:val="0"/>
          <w:szCs w:val="28"/>
        </w:rPr>
      </w:pPr>
      <w:r>
        <w:rPr>
          <w:b w:val="0"/>
          <w:szCs w:val="28"/>
        </w:rPr>
      </w:r>
      <w:r>
        <w:rPr>
          <w:b w:val="0"/>
          <w:szCs w:val="28"/>
        </w:rPr>
      </w:r>
    </w:p>
    <w:p>
      <w:pPr>
        <w:pStyle w:val="710"/>
        <w:jc w:val="center"/>
        <w:spacing w:after="0"/>
        <w:rPr>
          <w:b/>
          <w:bCs/>
          <w:sz w:val="28"/>
          <w:szCs w:val="25"/>
        </w:rPr>
      </w:pPr>
      <w:r>
        <w:rPr>
          <w:b/>
          <w:bCs/>
          <w:sz w:val="28"/>
          <w:szCs w:val="25"/>
        </w:rPr>
        <w:t xml:space="preserve">О</w:t>
      </w:r>
      <w:r>
        <w:rPr>
          <w:b/>
          <w:bCs/>
          <w:sz w:val="28"/>
          <w:szCs w:val="25"/>
        </w:rPr>
        <w:t xml:space="preserve"> внесении изменений в </w:t>
      </w:r>
      <w:r>
        <w:rPr>
          <w:b/>
          <w:bCs/>
          <w:sz w:val="28"/>
          <w:szCs w:val="25"/>
        </w:rPr>
        <w:t xml:space="preserve">приказ от </w:t>
      </w:r>
      <w:r>
        <w:rPr>
          <w:b/>
          <w:bCs/>
          <w:sz w:val="28"/>
          <w:szCs w:val="25"/>
        </w:rPr>
        <w:t xml:space="preserve">0</w:t>
      </w:r>
      <w:r>
        <w:rPr>
          <w:b/>
          <w:bCs/>
          <w:sz w:val="28"/>
          <w:szCs w:val="25"/>
        </w:rPr>
        <w:t xml:space="preserve">7</w:t>
      </w:r>
      <w:r>
        <w:rPr>
          <w:b/>
          <w:bCs/>
          <w:sz w:val="28"/>
          <w:szCs w:val="25"/>
        </w:rPr>
        <w:t xml:space="preserve">.</w:t>
      </w:r>
      <w:r>
        <w:rPr>
          <w:b/>
          <w:bCs/>
          <w:sz w:val="28"/>
          <w:szCs w:val="25"/>
        </w:rPr>
        <w:t xml:space="preserve">1</w:t>
      </w:r>
      <w:r>
        <w:rPr>
          <w:b/>
          <w:bCs/>
          <w:sz w:val="28"/>
          <w:szCs w:val="25"/>
        </w:rPr>
        <w:t xml:space="preserve">0</w:t>
      </w:r>
      <w:r>
        <w:rPr>
          <w:b/>
          <w:bCs/>
          <w:sz w:val="28"/>
          <w:szCs w:val="25"/>
        </w:rPr>
        <w:t xml:space="preserve">.201</w:t>
      </w:r>
      <w:r>
        <w:rPr>
          <w:b/>
          <w:bCs/>
          <w:sz w:val="28"/>
          <w:szCs w:val="25"/>
        </w:rPr>
        <w:t xml:space="preserve">3</w:t>
      </w:r>
      <w:r>
        <w:rPr>
          <w:b/>
          <w:bCs/>
          <w:sz w:val="28"/>
          <w:szCs w:val="25"/>
        </w:rPr>
        <w:t xml:space="preserve"> № </w:t>
      </w:r>
      <w:r>
        <w:rPr>
          <w:b/>
          <w:bCs/>
          <w:sz w:val="28"/>
          <w:szCs w:val="25"/>
        </w:rPr>
        <w:t xml:space="preserve">1</w:t>
      </w:r>
      <w:r>
        <w:rPr>
          <w:b/>
          <w:bCs/>
          <w:sz w:val="28"/>
          <w:szCs w:val="25"/>
        </w:rPr>
        <w:t xml:space="preserve">78</w:t>
      </w:r>
      <w:r>
        <w:rPr>
          <w:b/>
          <w:bCs/>
          <w:sz w:val="28"/>
          <w:szCs w:val="25"/>
        </w:rPr>
        <w:t xml:space="preserve">-од</w:t>
      </w:r>
      <w:r>
        <w:rPr>
          <w:b/>
          <w:bCs/>
          <w:sz w:val="28"/>
          <w:szCs w:val="25"/>
        </w:rPr>
        <w:t xml:space="preserve"> </w:t>
      </w:r>
      <w:r>
        <w:rPr>
          <w:b/>
          <w:bCs/>
          <w:sz w:val="28"/>
          <w:szCs w:val="25"/>
        </w:rPr>
        <w:br/>
      </w:r>
      <w:r>
        <w:rPr>
          <w:b/>
          <w:bCs/>
          <w:sz w:val="28"/>
          <w:szCs w:val="25"/>
        </w:rPr>
        <w:t xml:space="preserve">«</w:t>
      </w:r>
      <w:r>
        <w:rPr>
          <w:b/>
          <w:bCs/>
          <w:sz w:val="28"/>
          <w:szCs w:val="25"/>
        </w:rPr>
        <w:t xml:space="preserve">Об официальном сайте управления государственной архивной службы Новосибирской области</w:t>
      </w:r>
      <w:r>
        <w:rPr>
          <w:b/>
          <w:bCs/>
          <w:sz w:val="28"/>
          <w:szCs w:val="25"/>
        </w:rPr>
        <w:t xml:space="preserve">»</w:t>
      </w:r>
      <w:r>
        <w:rPr>
          <w:b/>
          <w:bCs/>
          <w:sz w:val="28"/>
          <w:szCs w:val="25"/>
        </w:rPr>
      </w:r>
    </w:p>
    <w:p>
      <w:pPr>
        <w:ind w:firstLine="708"/>
        <w:jc w:val="both"/>
        <w:tabs>
          <w:tab w:val="left" w:pos="1080" w:leader="none"/>
        </w:tabs>
        <w:rPr>
          <w:color w:val="auto"/>
          <w:szCs w:val="28"/>
        </w:rPr>
      </w:pPr>
      <w:r>
        <w:rPr>
          <w:color w:val="auto"/>
          <w:szCs w:val="28"/>
        </w:rPr>
      </w:r>
      <w:r>
        <w:rPr>
          <w:color w:val="auto"/>
          <w:szCs w:val="28"/>
        </w:rPr>
      </w:r>
    </w:p>
    <w:p>
      <w:pPr>
        <w:ind w:firstLine="708"/>
        <w:jc w:val="both"/>
        <w:tabs>
          <w:tab w:val="left" w:pos="1080" w:leader="none"/>
        </w:tabs>
        <w:rPr>
          <w:color w:val="auto"/>
          <w:szCs w:val="28"/>
        </w:rPr>
      </w:pPr>
      <w:r>
        <w:rPr>
          <w:color w:val="auto"/>
          <w:szCs w:val="28"/>
        </w:rPr>
      </w:r>
      <w:r>
        <w:rPr>
          <w:color w:val="auto"/>
          <w:szCs w:val="28"/>
        </w:rPr>
      </w:r>
    </w:p>
    <w:p>
      <w:pPr>
        <w:ind w:firstLine="708"/>
        <w:jc w:val="both"/>
        <w:tabs>
          <w:tab w:val="left" w:pos="1080" w:leader="none"/>
        </w:tabs>
      </w:pPr>
      <w:r>
        <w:rPr>
          <w:szCs w:val="28"/>
        </w:rPr>
        <w:t xml:space="preserve">В</w:t>
      </w:r>
      <w:r>
        <w:rPr>
          <w:szCs w:val="28"/>
        </w:rPr>
        <w:t xml:space="preserve"> </w:t>
      </w:r>
      <w:r>
        <w:rPr>
          <w:szCs w:val="28"/>
        </w:rPr>
        <w:t xml:space="preserve">целях </w:t>
      </w:r>
      <w:r>
        <w:rPr>
          <w:szCs w:val="28"/>
        </w:rPr>
        <w:t xml:space="preserve">приведения нормативного правового акта управления </w:t>
      </w:r>
      <w:r>
        <w:rPr>
          <w:szCs w:val="28"/>
        </w:rPr>
        <w:t xml:space="preserve">государственной</w:t>
      </w:r>
      <w:r>
        <w:rPr>
          <w:szCs w:val="28"/>
        </w:rPr>
        <w:t xml:space="preserve"> архивной службы Новосибирской области в соответствие с законодательством </w:t>
      </w:r>
      <w:r>
        <w:rPr>
          <w:szCs w:val="28"/>
        </w:rPr>
        <w:t xml:space="preserve">Российской Федерации и </w:t>
      </w:r>
      <w:r>
        <w:rPr>
          <w:szCs w:val="28"/>
        </w:rPr>
        <w:t xml:space="preserve">Новосибирской области</w:t>
      </w:r>
      <w:r>
        <w:rPr>
          <w:szCs w:val="28"/>
        </w:rPr>
        <w:t xml:space="preserve"> </w:t>
      </w:r>
      <w:r>
        <w:rPr>
          <w:b/>
          <w:szCs w:val="28"/>
        </w:rPr>
        <w:t xml:space="preserve">п р и </w:t>
      </w:r>
      <w:r>
        <w:rPr>
          <w:b/>
          <w:szCs w:val="28"/>
        </w:rPr>
        <w:t xml:space="preserve">к</w:t>
      </w:r>
      <w:r>
        <w:rPr>
          <w:b/>
          <w:szCs w:val="28"/>
        </w:rPr>
        <w:t xml:space="preserve"> а з ы в а ю:</w:t>
      </w:r>
      <w:r/>
    </w:p>
    <w:p>
      <w:pPr>
        <w:ind w:firstLine="708"/>
        <w:jc w:val="both"/>
        <w:tabs>
          <w:tab w:val="left" w:pos="1080" w:leader="none"/>
        </w:tabs>
        <w:rPr>
          <w:szCs w:val="28"/>
        </w:rPr>
      </w:pPr>
      <w:r>
        <w:rPr>
          <w:szCs w:val="28"/>
        </w:rPr>
        <w:t xml:space="preserve">Внести в приказ управления государственной архивной службы Новосибирской области от </w:t>
      </w:r>
      <w:r>
        <w:rPr>
          <w:szCs w:val="28"/>
        </w:rPr>
        <w:t xml:space="preserve">07.10.2013 № 178-од «Об официальном сайте управления государственной архивной службы Новосибирской области»</w:t>
      </w:r>
      <w:r>
        <w:rPr>
          <w:szCs w:val="28"/>
        </w:rPr>
        <w:t xml:space="preserve"> </w:t>
      </w:r>
      <w:r>
        <w:rPr>
          <w:szCs w:val="28"/>
        </w:rPr>
        <w:t xml:space="preserve">(далее – приказ) </w:t>
      </w:r>
      <w:r>
        <w:rPr>
          <w:szCs w:val="28"/>
        </w:rPr>
        <w:t xml:space="preserve">следующие изменения:</w:t>
      </w:r>
      <w:r>
        <w:rPr>
          <w:szCs w:val="28"/>
        </w:rPr>
      </w:r>
    </w:p>
    <w:p>
      <w:pPr>
        <w:ind w:firstLine="708"/>
        <w:jc w:val="both"/>
        <w:tabs>
          <w:tab w:val="left" w:pos="1080" w:leader="none"/>
        </w:tabs>
        <w:rPr>
          <w14:ligatures w14:val="none"/>
        </w:rPr>
      </w:pPr>
      <w:r>
        <w:t xml:space="preserve">1. </w:t>
      </w:r>
      <w:r>
        <w:rPr>
          <w:szCs w:val="28"/>
        </w:rPr>
        <w:t xml:space="preserve">В </w:t>
      </w:r>
      <w:r>
        <w:rPr>
          <w:szCs w:val="28"/>
        </w:rPr>
        <w:t xml:space="preserve">Положени</w:t>
      </w:r>
      <w:r>
        <w:rPr>
          <w:szCs w:val="28"/>
        </w:rPr>
        <w:t xml:space="preserve">и</w:t>
      </w:r>
      <w:r>
        <w:rPr>
          <w:szCs w:val="28"/>
        </w:rPr>
        <w:t xml:space="preserve"> об официальном сайте управления государственной архи</w:t>
      </w:r>
      <w:r>
        <w:t xml:space="preserve">вной службы Новосибирской области</w:t>
      </w:r>
      <w:r>
        <w:t xml:space="preserve">:</w:t>
      </w:r>
      <w:r/>
      <w:r/>
    </w:p>
    <w:p>
      <w:pPr>
        <w:ind w:firstLine="708"/>
        <w:jc w:val="both"/>
        <w:tabs>
          <w:tab w:val="left" w:pos="1080" w:leader="none"/>
        </w:tabs>
        <w:rPr>
          <w14:ligatures w14:val="none"/>
        </w:rPr>
      </w:pPr>
      <w:r>
        <w:t xml:space="preserve">1) </w:t>
      </w:r>
      <w:r>
        <w:t xml:space="preserve">в пункте </w:t>
      </w:r>
      <w:r>
        <w:t xml:space="preserve">3.3:</w:t>
      </w:r>
      <w:r/>
    </w:p>
    <w:p>
      <w:pPr>
        <w:ind w:firstLine="708"/>
        <w:jc w:val="both"/>
        <w:tabs>
          <w:tab w:val="left" w:pos="1080" w:leader="none"/>
        </w:tabs>
        <w:rPr>
          <w14:ligatures w14:val="none"/>
        </w:rPr>
      </w:pPr>
      <w:r>
        <w:t xml:space="preserve">слова «</w:t>
      </w:r>
      <w:r>
        <w:t xml:space="preserve">инсталляцию программного</w:t>
      </w:r>
      <w:r>
        <w:t xml:space="preserve">» заменить словами «</w:t>
      </w:r>
      <w:r>
        <w:t xml:space="preserve">инсталляция программного</w:t>
      </w:r>
      <w:r>
        <w:t xml:space="preserve">»</w:t>
      </w:r>
      <w:r>
        <w:t xml:space="preserve">;</w:t>
      </w:r>
      <w:r/>
    </w:p>
    <w:p>
      <w:pPr>
        <w:ind w:firstLine="708"/>
        <w:jc w:val="both"/>
        <w:tabs>
          <w:tab w:val="left" w:pos="1080" w:leader="none"/>
        </w:tabs>
        <w:rPr>
          <w:highlight w:val="none"/>
          <w14:ligatures w14:val="none"/>
        </w:rPr>
      </w:pPr>
      <w:r/>
      <w:r>
        <w:t xml:space="preserve">после слов </w:t>
      </w:r>
      <w:r>
        <w:t xml:space="preserve">«</w:t>
      </w:r>
      <w:r>
        <w:t xml:space="preserve">информации на сервере </w:t>
      </w:r>
      <w:r>
        <w:t xml:space="preserve">(</w:t>
      </w:r>
      <w:r>
        <w:t xml:space="preserve">с</w:t>
      </w:r>
      <w:r>
        <w:t xml:space="preserve">айте)» </w:t>
      </w:r>
      <w:r>
        <w:t xml:space="preserve">дополнить словом «</w:t>
      </w:r>
      <w:r>
        <w:t xml:space="preserve">производится»;</w:t>
      </w:r>
      <w:r/>
      <w:r/>
    </w:p>
    <w:p>
      <w:pPr>
        <w:ind w:firstLine="708"/>
        <w:jc w:val="both"/>
        <w:tabs>
          <w:tab w:val="left" w:pos="1080" w:leader="none"/>
        </w:tabs>
        <w:rPr>
          <w14:ligatures w14:val="none"/>
        </w:rPr>
      </w:pPr>
      <w:r>
        <w:t xml:space="preserve">2) пункт 4.2 изложить в следующей редакции:</w:t>
      </w:r>
      <w:r/>
    </w:p>
    <w:p>
      <w:pPr>
        <w:ind w:firstLine="708"/>
        <w:jc w:val="both"/>
        <w:tabs>
          <w:tab w:val="left" w:pos="1080" w:leader="none"/>
        </w:tabs>
        <w:rPr>
          <w:sz w:val="28"/>
          <w14:ligatures w14:val="none"/>
        </w:rPr>
      </w:pPr>
      <w:r>
        <w:t xml:space="preserve">«</w:t>
      </w:r>
      <w:r>
        <w:t xml:space="preserve">4</w:t>
      </w:r>
      <w:r>
        <w:t xml:space="preserve">.2</w:t>
      </w:r>
      <w:r>
        <w:t xml:space="preserve">. Пред</w:t>
      </w:r>
      <w:r>
        <w:t xml:space="preserve">ставляемая информация должна удовлетворять следующим требованиям:</w:t>
      </w:r>
      <w:r/>
      <w:r/>
    </w:p>
    <w:p>
      <w:pPr>
        <w:ind w:firstLine="708"/>
        <w:jc w:val="both"/>
        <w:tabs>
          <w:tab w:val="left" w:pos="1080" w:leader="none"/>
        </w:tabs>
        <w:rPr>
          <w:sz w:val="28"/>
          <w14:ligatures w14:val="none"/>
        </w:rPr>
      </w:pPr>
      <w:r/>
      <w:r>
        <w:t xml:space="preserve">текстовые материалы (нормативные правовы</w:t>
      </w:r>
      <w:r>
        <w:t xml:space="preserve">е акты, методические материалы </w:t>
      </w:r>
      <w:r>
        <w:t xml:space="preserve">и т. д.) должны предоставл</w:t>
      </w:r>
      <w:r>
        <w:t xml:space="preserve">яться</w:t>
      </w:r>
      <w:r>
        <w:t xml:space="preserve"> в электронном виде </w:t>
      </w:r>
      <w:r>
        <w:t xml:space="preserve">в формате </w:t>
      </w:r>
      <w:r>
        <w:t xml:space="preserve"> doc</w:t>
      </w:r>
      <w:r>
        <w:t xml:space="preserve">х (</w:t>
      </w:r>
      <w:r>
        <w:rPr>
          <w:lang w:val="ru-RU"/>
        </w:rPr>
        <w:t xml:space="preserve">Р7-ОФИС</w:t>
      </w:r>
      <w:r>
        <w:t xml:space="preserve">) или</w:t>
      </w:r>
      <w:r>
        <w:t xml:space="preserve"> xls</w:t>
      </w:r>
      <w:r>
        <w:t xml:space="preserve">х</w:t>
      </w:r>
      <w:r>
        <w:t xml:space="preserve"> </w:t>
      </w:r>
      <w:r>
        <w:t xml:space="preserve">(</w:t>
      </w:r>
      <w:r>
        <w:rPr>
          <w:lang w:val="ru-RU"/>
        </w:rPr>
        <w:t xml:space="preserve">Р7-ОФИС</w:t>
      </w:r>
      <w:r>
        <w:t xml:space="preserve">)</w:t>
      </w:r>
      <w:r>
        <w:t xml:space="preserve">;</w:t>
      </w:r>
      <w:r/>
      <w:r/>
    </w:p>
    <w:p>
      <w:pPr>
        <w:ind w:firstLine="708"/>
        <w:jc w:val="both"/>
        <w:tabs>
          <w:tab w:val="left" w:pos="1080" w:leader="none"/>
        </w:tabs>
        <w:rPr>
          <w:sz w:val="28"/>
          <w14:ligatures w14:val="none"/>
        </w:rPr>
      </w:pPr>
      <w:r>
        <w:t xml:space="preserve">информационные материалы, представляющие собой электронные </w:t>
      </w:r>
      <w:r>
        <w:t xml:space="preserve">диаграммы (г</w:t>
      </w:r>
      <w:r>
        <w:t xml:space="preserve">рафики</w:t>
      </w:r>
      <w:r>
        <w:t xml:space="preserve">)</w:t>
      </w:r>
      <w:r>
        <w:t xml:space="preserve"> либо содержащие </w:t>
      </w:r>
      <w:r>
        <w:t xml:space="preserve">их </w:t>
      </w:r>
      <w:r>
        <w:t xml:space="preserve">в </w:t>
      </w:r>
      <w:r>
        <w:t xml:space="preserve">себе</w:t>
      </w:r>
      <w:r>
        <w:t xml:space="preserve">, должны быть предоставлены в формате </w:t>
      </w:r>
      <w:r>
        <w:t xml:space="preserve">xls</w:t>
      </w:r>
      <w:r>
        <w:t xml:space="preserve">х</w:t>
      </w:r>
      <w:r>
        <w:rPr>
          <w:lang w:val="ru-RU"/>
        </w:rPr>
        <w:t xml:space="preserve"> (Р7-ОФИС)</w:t>
      </w:r>
      <w:r>
        <w:t xml:space="preserve">;</w:t>
      </w:r>
      <w:r/>
      <w:r/>
    </w:p>
    <w:p>
      <w:pPr>
        <w:ind w:firstLine="708"/>
        <w:jc w:val="both"/>
        <w:tabs>
          <w:tab w:val="left" w:pos="1080" w:leader="none"/>
        </w:tabs>
        <w:rPr>
          <w:sz w:val="28"/>
          <w14:ligatures w14:val="none"/>
        </w:rPr>
      </w:pPr>
      <w:r>
        <w:t xml:space="preserve">фотографии </w:t>
      </w:r>
      <w:r>
        <w:t xml:space="preserve">и идентичные им изображения</w:t>
      </w:r>
      <w:r>
        <w:t xml:space="preserve"> представляются</w:t>
      </w:r>
      <w:r>
        <w:t xml:space="preserve"> в графическом (растровом) </w:t>
      </w:r>
      <w:r>
        <w:t xml:space="preserve">в </w:t>
      </w:r>
      <w:r>
        <w:t xml:space="preserve">формате </w:t>
      </w:r>
      <w:r>
        <w:rPr>
          <w:lang w:val="en-US"/>
        </w:rPr>
        <w:t xml:space="preserve">jpg/</w:t>
      </w:r>
      <w:r>
        <w:t xml:space="preserve">jpeg</w:t>
      </w:r>
      <w:r>
        <w:t xml:space="preserve"> </w:t>
      </w:r>
      <w:r>
        <w:t xml:space="preserve">с четким качеством отображения</w:t>
      </w:r>
      <w:r>
        <w:t xml:space="preserve"> (без шумов)</w:t>
      </w:r>
      <w:r>
        <w:t xml:space="preserve">.</w:t>
      </w:r>
      <w:r>
        <w:t xml:space="preserve">».</w:t>
      </w:r>
      <w:r/>
    </w:p>
    <w:p>
      <w:pPr>
        <w:ind w:firstLine="708"/>
        <w:jc w:val="both"/>
        <w:tabs>
          <w:tab w:val="left" w:pos="1080" w:leader="none"/>
        </w:tabs>
        <w:rPr>
          <w:highlight w:val="none"/>
        </w:rPr>
      </w:pPr>
      <w:r>
        <w:rPr>
          <w:szCs w:val="28"/>
        </w:rPr>
        <w:t xml:space="preserve">2. В </w:t>
      </w:r>
      <w:r>
        <w:t xml:space="preserve">перечне информации о деятельности управления государственной архивной службы Новосибирской области, </w:t>
      </w:r>
      <w:r>
        <w:t xml:space="preserve">размещаемой на официальном сайте управления государственной архивной службы Новосибирской области в информационно-телекоммуникационной сети «Интернет»</w:t>
      </w:r>
      <w:r>
        <w:rPr>
          <w:szCs w:val="28"/>
        </w:rPr>
      </w:r>
      <w:r>
        <w:rPr>
          <w:highlight w:val="none"/>
        </w:rPr>
        <w:t xml:space="preserve">:</w:t>
      </w:r>
      <w:r>
        <w:rPr>
          <w:highlight w:val="none"/>
        </w:rPr>
      </w:r>
    </w:p>
    <w:p>
      <w:pPr>
        <w:ind w:firstLine="708"/>
        <w:jc w:val="both"/>
        <w:tabs>
          <w:tab w:val="left" w:pos="1080" w:leader="none"/>
        </w:tabs>
        <w:rPr>
          <w14:ligatures w14:val="none"/>
        </w:rPr>
      </w:pPr>
      <w:r>
        <w:rPr>
          <w:highlight w:val="none"/>
        </w:rPr>
      </w:r>
      <w:r>
        <w:rPr>
          <w:highlight w:val="none"/>
        </w:rPr>
        <w:t xml:space="preserve">1) </w:t>
      </w:r>
      <w:r/>
      <w:r>
        <w:rPr>
          <w:szCs w:val="28"/>
          <w:highlight w:val="none"/>
        </w:rPr>
        <w:t xml:space="preserve">строку 1 </w:t>
      </w:r>
      <w:r>
        <w:t xml:space="preserve">изложить в следующей редакции:</w:t>
      </w:r>
      <w:r/>
      <w:r>
        <w:rPr>
          <w:szCs w:val="28"/>
          <w:highlight w:val="none"/>
        </w:rPr>
      </w:r>
      <w:r>
        <w:rPr>
          <w:szCs w:val="28"/>
          <w:highlight w:val="none"/>
        </w:rPr>
      </w:r>
      <w:r>
        <w:rPr>
          <w14:ligatures w14:val="none"/>
        </w:rPr>
      </w:r>
    </w:p>
    <w:tbl>
      <w:tblPr>
        <w:tblStyle w:val="712"/>
        <w:tblW w:w="0" w:type="auto"/>
        <w:tblInd w:w="-142" w:type="dxa"/>
        <w:tblLayout w:type="fixed"/>
        <w:tblLook w:val="04A0" w:firstRow="1" w:lastRow="0" w:firstColumn="1" w:lastColumn="0" w:noHBand="0" w:noVBand="1"/>
      </w:tblPr>
      <w:tblGrid>
        <w:gridCol w:w="283"/>
        <w:gridCol w:w="567"/>
        <w:gridCol w:w="1417"/>
        <w:gridCol w:w="3969"/>
        <w:gridCol w:w="2126"/>
        <w:gridCol w:w="1559"/>
        <w:gridCol w:w="425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283" w:type="dxa"/>
            <w:textDirection w:val="lrTb"/>
            <w:noWrap w:val="false"/>
          </w:tcPr>
          <w:p>
            <w:pPr>
              <w:jc w:val="both"/>
              <w:tabs>
                <w:tab w:val="left" w:pos="1080" w:leader="none"/>
              </w:tabs>
              <w:rPr>
                <w:sz w:val="24"/>
                <w:szCs w:val="32"/>
                <w:highlight w:val="none"/>
                <w14:ligatures w14:val="none"/>
              </w:rPr>
            </w:pPr>
            <w:r>
              <w:rPr>
                <w:sz w:val="24"/>
                <w:szCs w:val="32"/>
                <w:highlight w:val="none"/>
              </w:rPr>
              <w:t xml:space="preserve">«</w:t>
            </w:r>
            <w:r>
              <w:rPr>
                <w:sz w:val="24"/>
                <w:szCs w:val="3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both"/>
              <w:tabs>
                <w:tab w:val="left" w:pos="1080" w:leader="none"/>
              </w:tabs>
              <w:rPr>
                <w:sz w:val="24"/>
                <w:szCs w:val="32"/>
                <w:highlight w:val="none"/>
                <w14:ligatures w14:val="none"/>
              </w:rPr>
            </w:pPr>
            <w:r>
              <w:rPr>
                <w:sz w:val="24"/>
                <w:szCs w:val="32"/>
                <w:highlight w:val="none"/>
              </w:rPr>
              <w:t xml:space="preserve">1.</w:t>
            </w:r>
            <w:r>
              <w:rPr>
                <w:sz w:val="24"/>
                <w:szCs w:val="3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both"/>
              <w:tabs>
                <w:tab w:val="left" w:pos="1080" w:leader="none"/>
              </w:tabs>
              <w:rPr>
                <w:sz w:val="24"/>
                <w:szCs w:val="32"/>
                <w:highlight w:val="none"/>
                <w14:ligatures w14:val="none"/>
              </w:rPr>
            </w:pPr>
            <w:r>
              <w:rPr>
                <w:sz w:val="24"/>
                <w:szCs w:val="32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Новости,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главные новости,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анонсы событий</w:t>
            </w:r>
            <w:r>
              <w:rPr>
                <w:sz w:val="24"/>
                <w:szCs w:val="32"/>
                <w:highlight w:val="none"/>
              </w:rPr>
            </w:r>
            <w:r>
              <w:rPr>
                <w:sz w:val="24"/>
                <w:szCs w:val="3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pStyle w:val="721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Новостные материалы о значимых событиях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архивной отрасли Новосибирской области,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краткие анонсы 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пост-релизы о состоявшихся мероприятиях,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21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проводимых опросах и иных мероприятиях, связанных с выявлением мнения граждан (физических лиц),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 информация о проводимых публичных слушаниях и общественных обсуждениях с использованием Единого портала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материалы по вопросам, которые выносятся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публичное слушание и (или) общественное обсуждение, и результаты публичных слушаний или общественных обсуждений, а также информация о способах направления гражданами (физическими лицами) своих предложений в эл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ектронной форме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pStyle w:val="721"/>
              <w:ind w:left="-113" w:right="-7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Поддерживается в актуал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ьном состоянии. Анонсы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событий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размещаются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позднее 1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рабочего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дня до проведения мероприятия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tabs>
                <w:tab w:val="left" w:pos="1080" w:leader="none"/>
              </w:tabs>
              <w:rPr>
                <w:sz w:val="24"/>
                <w:szCs w:val="32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пост-релизы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в течение 1</w:t>
            </w:r>
            <w:r>
              <w:t xml:space="preserve"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рабочего дня после окончания мероприяти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</w:t>
            </w:r>
            <w:r/>
            <w:r>
              <w:rPr>
                <w:sz w:val="24"/>
                <w:szCs w:val="32"/>
                <w:highlight w:val="none"/>
              </w:rPr>
            </w:r>
            <w:r>
              <w:rPr>
                <w:sz w:val="24"/>
                <w:szCs w:val="3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721"/>
              <w:ind w:left="-113" w:right="-75" w:firstLine="0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автоматизи-рованных технологий и информаци-онного обеспечения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отдел организации и контроля деятельности государствен-ных и муниципаль-ных архивов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425" w:type="dxa"/>
            <w:textDirection w:val="lrTb"/>
            <w:noWrap w:val="false"/>
          </w:tcPr>
          <w:p>
            <w:pPr>
              <w:jc w:val="right"/>
              <w:tabs>
                <w:tab w:val="left" w:pos="1080" w:leader="none"/>
              </w:tabs>
              <w:rPr>
                <w:sz w:val="24"/>
                <w:szCs w:val="24"/>
                <w:highlight w:val="none"/>
                <w14:ligatures w14:val="none"/>
              </w:rPr>
            </w:pPr>
            <w:r>
              <w:rPr>
                <w:sz w:val="24"/>
                <w:szCs w:val="24"/>
                <w:highlight w:val="none"/>
                <w14:ligatures w14:val="none"/>
              </w:rPr>
            </w:r>
            <w:r>
              <w:rPr>
                <w:sz w:val="24"/>
                <w:szCs w:val="24"/>
                <w:highlight w:val="none"/>
                <w14:ligatures w14:val="none"/>
              </w:rPr>
            </w:r>
          </w:p>
          <w:p>
            <w:pPr>
              <w:jc w:val="right"/>
              <w:tabs>
                <w:tab w:val="left" w:pos="1080" w:leader="none"/>
              </w:tabs>
              <w:rPr>
                <w:sz w:val="24"/>
                <w:szCs w:val="24"/>
                <w:highlight w:val="none"/>
                <w14:ligatures w14:val="none"/>
              </w:rPr>
            </w:pPr>
            <w:r>
              <w:rPr>
                <w:sz w:val="24"/>
                <w:szCs w:val="24"/>
                <w:highlight w:val="none"/>
                <w14:ligatures w14:val="none"/>
              </w:rPr>
            </w:r>
            <w:r>
              <w:rPr>
                <w:sz w:val="24"/>
                <w:szCs w:val="24"/>
                <w:highlight w:val="none"/>
                <w14:ligatures w14:val="none"/>
              </w:rPr>
            </w:r>
          </w:p>
          <w:p>
            <w:pPr>
              <w:jc w:val="right"/>
              <w:tabs>
                <w:tab w:val="left" w:pos="1080" w:leader="none"/>
              </w:tabs>
              <w:rPr>
                <w:sz w:val="24"/>
                <w:szCs w:val="24"/>
                <w:highlight w:val="none"/>
                <w14:ligatures w14:val="none"/>
              </w:rPr>
            </w:pPr>
            <w:r>
              <w:rPr>
                <w:sz w:val="24"/>
                <w:szCs w:val="24"/>
                <w:highlight w:val="none"/>
                <w14:ligatures w14:val="none"/>
              </w:rPr>
            </w:r>
            <w:r>
              <w:rPr>
                <w:sz w:val="24"/>
                <w:szCs w:val="24"/>
                <w:highlight w:val="none"/>
                <w14:ligatures w14:val="none"/>
              </w:rPr>
            </w:r>
          </w:p>
          <w:p>
            <w:pPr>
              <w:jc w:val="right"/>
              <w:tabs>
                <w:tab w:val="left" w:pos="1080" w:leader="none"/>
              </w:tabs>
              <w:rPr>
                <w:sz w:val="24"/>
                <w:szCs w:val="24"/>
                <w:highlight w:val="none"/>
                <w14:ligatures w14:val="none"/>
              </w:rPr>
            </w:pPr>
            <w:r>
              <w:rPr>
                <w:sz w:val="24"/>
                <w:szCs w:val="24"/>
                <w:highlight w:val="none"/>
                <w14:ligatures w14:val="none"/>
              </w:rPr>
            </w:r>
            <w:r>
              <w:rPr>
                <w:sz w:val="24"/>
                <w:szCs w:val="24"/>
                <w:highlight w:val="none"/>
                <w14:ligatures w14:val="none"/>
              </w:rPr>
            </w:r>
          </w:p>
          <w:p>
            <w:pPr>
              <w:jc w:val="right"/>
              <w:tabs>
                <w:tab w:val="left" w:pos="1080" w:leader="none"/>
              </w:tabs>
              <w:rPr>
                <w:sz w:val="24"/>
                <w:szCs w:val="24"/>
                <w:highlight w:val="none"/>
                <w14:ligatures w14:val="none"/>
              </w:rPr>
            </w:pPr>
            <w:r>
              <w:rPr>
                <w:sz w:val="24"/>
                <w:szCs w:val="24"/>
                <w:highlight w:val="none"/>
                <w14:ligatures w14:val="none"/>
              </w:rPr>
            </w:r>
            <w:r>
              <w:rPr>
                <w:sz w:val="24"/>
                <w:szCs w:val="24"/>
                <w:highlight w:val="none"/>
                <w14:ligatures w14:val="none"/>
              </w:rPr>
            </w:r>
          </w:p>
          <w:p>
            <w:pPr>
              <w:jc w:val="right"/>
              <w:tabs>
                <w:tab w:val="left" w:pos="1080" w:leader="none"/>
              </w:tabs>
              <w:rPr>
                <w:sz w:val="24"/>
                <w:szCs w:val="24"/>
                <w:highlight w:val="none"/>
                <w14:ligatures w14:val="none"/>
              </w:rPr>
            </w:pPr>
            <w:r>
              <w:rPr>
                <w:sz w:val="24"/>
                <w:szCs w:val="24"/>
                <w:highlight w:val="none"/>
                <w14:ligatures w14:val="none"/>
              </w:rPr>
            </w:r>
            <w:r>
              <w:rPr>
                <w:sz w:val="24"/>
                <w:szCs w:val="24"/>
                <w:highlight w:val="none"/>
                <w14:ligatures w14:val="none"/>
              </w:rPr>
            </w:r>
          </w:p>
          <w:p>
            <w:pPr>
              <w:jc w:val="right"/>
              <w:tabs>
                <w:tab w:val="left" w:pos="1080" w:leader="none"/>
              </w:tabs>
              <w:rPr>
                <w:sz w:val="24"/>
                <w:szCs w:val="24"/>
                <w:highlight w:val="none"/>
                <w14:ligatures w14:val="none"/>
              </w:rPr>
            </w:pPr>
            <w:r>
              <w:rPr>
                <w:sz w:val="24"/>
                <w:szCs w:val="24"/>
                <w:highlight w:val="none"/>
                <w14:ligatures w14:val="none"/>
              </w:rPr>
            </w:r>
            <w:r>
              <w:rPr>
                <w:sz w:val="24"/>
                <w:szCs w:val="24"/>
                <w:highlight w:val="none"/>
                <w14:ligatures w14:val="none"/>
              </w:rPr>
            </w:r>
          </w:p>
          <w:p>
            <w:pPr>
              <w:jc w:val="right"/>
              <w:tabs>
                <w:tab w:val="left" w:pos="1080" w:leader="none"/>
              </w:tabs>
              <w:rPr>
                <w:sz w:val="24"/>
                <w:szCs w:val="24"/>
                <w:highlight w:val="none"/>
                <w14:ligatures w14:val="none"/>
              </w:rPr>
            </w:pPr>
            <w:r>
              <w:rPr>
                <w:sz w:val="24"/>
                <w:szCs w:val="24"/>
                <w:highlight w:val="none"/>
                <w14:ligatures w14:val="none"/>
              </w:rPr>
            </w:r>
            <w:r>
              <w:rPr>
                <w:sz w:val="24"/>
                <w:szCs w:val="24"/>
                <w:highlight w:val="none"/>
                <w14:ligatures w14:val="none"/>
              </w:rPr>
            </w:r>
          </w:p>
          <w:p>
            <w:pPr>
              <w:jc w:val="right"/>
              <w:tabs>
                <w:tab w:val="left" w:pos="1080" w:leader="none"/>
              </w:tabs>
              <w:rPr>
                <w:sz w:val="24"/>
                <w:szCs w:val="24"/>
                <w:highlight w:val="none"/>
                <w14:ligatures w14:val="none"/>
              </w:rPr>
            </w:pPr>
            <w:r>
              <w:rPr>
                <w:sz w:val="24"/>
                <w:szCs w:val="24"/>
                <w:highlight w:val="none"/>
                <w14:ligatures w14:val="none"/>
              </w:rPr>
            </w:r>
            <w:r>
              <w:rPr>
                <w:sz w:val="24"/>
                <w:szCs w:val="24"/>
                <w:highlight w:val="none"/>
                <w14:ligatures w14:val="none"/>
              </w:rPr>
            </w:r>
          </w:p>
          <w:p>
            <w:pPr>
              <w:jc w:val="right"/>
              <w:tabs>
                <w:tab w:val="left" w:pos="1080" w:leader="none"/>
              </w:tabs>
              <w:rPr>
                <w:sz w:val="24"/>
                <w:szCs w:val="24"/>
                <w:highlight w:val="none"/>
                <w14:ligatures w14:val="none"/>
              </w:rPr>
            </w:pPr>
            <w:r>
              <w:rPr>
                <w:sz w:val="24"/>
                <w:szCs w:val="24"/>
                <w:highlight w:val="none"/>
                <w14:ligatures w14:val="none"/>
              </w:rPr>
            </w:r>
            <w:r>
              <w:rPr>
                <w:sz w:val="24"/>
                <w:szCs w:val="24"/>
                <w:highlight w:val="none"/>
                <w14:ligatures w14:val="none"/>
              </w:rPr>
            </w:r>
          </w:p>
          <w:p>
            <w:pPr>
              <w:jc w:val="right"/>
              <w:tabs>
                <w:tab w:val="left" w:pos="1080" w:leader="none"/>
              </w:tabs>
              <w:rPr>
                <w:sz w:val="24"/>
                <w:szCs w:val="24"/>
                <w:highlight w:val="none"/>
                <w14:ligatures w14:val="none"/>
              </w:rPr>
            </w:pPr>
            <w:r>
              <w:rPr>
                <w:sz w:val="24"/>
                <w:szCs w:val="24"/>
                <w:highlight w:val="none"/>
                <w14:ligatures w14:val="none"/>
              </w:rPr>
            </w:r>
            <w:r>
              <w:rPr>
                <w:sz w:val="24"/>
                <w:szCs w:val="24"/>
                <w:highlight w:val="none"/>
                <w14:ligatures w14:val="none"/>
              </w:rPr>
            </w:r>
          </w:p>
          <w:p>
            <w:pPr>
              <w:jc w:val="right"/>
              <w:tabs>
                <w:tab w:val="left" w:pos="1080" w:leader="none"/>
              </w:tabs>
              <w:rPr>
                <w:sz w:val="24"/>
                <w:szCs w:val="24"/>
                <w:highlight w:val="none"/>
                <w14:ligatures w14:val="none"/>
              </w:rPr>
            </w:pPr>
            <w:r>
              <w:rPr>
                <w:sz w:val="24"/>
                <w:szCs w:val="24"/>
                <w:highlight w:val="none"/>
                <w14:ligatures w14:val="none"/>
              </w:rPr>
            </w:r>
            <w:r>
              <w:rPr>
                <w:sz w:val="24"/>
                <w:szCs w:val="24"/>
                <w:highlight w:val="none"/>
                <w14:ligatures w14:val="none"/>
              </w:rPr>
            </w:r>
          </w:p>
          <w:p>
            <w:pPr>
              <w:jc w:val="right"/>
              <w:tabs>
                <w:tab w:val="left" w:pos="1080" w:leader="none"/>
              </w:tabs>
              <w:rPr>
                <w:sz w:val="24"/>
                <w:szCs w:val="24"/>
                <w:highlight w:val="none"/>
                <w14:ligatures w14:val="none"/>
              </w:rPr>
            </w:pPr>
            <w:r>
              <w:rPr>
                <w:sz w:val="24"/>
                <w:szCs w:val="24"/>
                <w:highlight w:val="none"/>
                <w14:ligatures w14:val="none"/>
              </w:rPr>
            </w:r>
            <w:r>
              <w:rPr>
                <w:sz w:val="24"/>
                <w:szCs w:val="24"/>
                <w:highlight w:val="none"/>
                <w14:ligatures w14:val="none"/>
              </w:rPr>
            </w:r>
          </w:p>
          <w:p>
            <w:pPr>
              <w:jc w:val="right"/>
              <w:tabs>
                <w:tab w:val="left" w:pos="1080" w:leader="none"/>
              </w:tabs>
              <w:rPr>
                <w:sz w:val="24"/>
                <w:szCs w:val="24"/>
                <w:highlight w:val="none"/>
                <w14:ligatures w14:val="none"/>
              </w:rPr>
            </w:pPr>
            <w:r>
              <w:rPr>
                <w:sz w:val="24"/>
                <w:szCs w:val="24"/>
                <w:highlight w:val="none"/>
                <w14:ligatures w14:val="none"/>
              </w:rPr>
            </w:r>
            <w:r>
              <w:rPr>
                <w:sz w:val="24"/>
                <w:szCs w:val="24"/>
                <w:highlight w:val="none"/>
                <w14:ligatures w14:val="none"/>
              </w:rPr>
            </w:r>
          </w:p>
          <w:p>
            <w:pPr>
              <w:jc w:val="right"/>
              <w:tabs>
                <w:tab w:val="left" w:pos="1080" w:leader="none"/>
              </w:tabs>
              <w:rPr>
                <w:sz w:val="24"/>
                <w:szCs w:val="24"/>
                <w:highlight w:val="none"/>
                <w14:ligatures w14:val="none"/>
              </w:rPr>
            </w:pPr>
            <w:r>
              <w:rPr>
                <w:sz w:val="24"/>
                <w:szCs w:val="24"/>
                <w:highlight w:val="none"/>
                <w14:ligatures w14:val="none"/>
              </w:rPr>
            </w:r>
            <w:r>
              <w:rPr>
                <w:sz w:val="24"/>
                <w:szCs w:val="24"/>
                <w:highlight w:val="none"/>
                <w14:ligatures w14:val="none"/>
              </w:rPr>
            </w:r>
          </w:p>
          <w:p>
            <w:pPr>
              <w:jc w:val="right"/>
              <w:tabs>
                <w:tab w:val="left" w:pos="1080" w:leader="none"/>
              </w:tabs>
              <w:rPr>
                <w:sz w:val="24"/>
                <w:szCs w:val="24"/>
                <w:highlight w:val="none"/>
                <w14:ligatures w14:val="none"/>
              </w:rPr>
            </w:pPr>
            <w:r>
              <w:rPr>
                <w:sz w:val="24"/>
                <w:szCs w:val="24"/>
                <w:highlight w:val="none"/>
                <w14:ligatures w14:val="none"/>
              </w:rPr>
            </w:r>
            <w:r>
              <w:rPr>
                <w:sz w:val="24"/>
                <w:szCs w:val="24"/>
                <w:highlight w:val="none"/>
                <w14:ligatures w14:val="none"/>
              </w:rPr>
            </w:r>
          </w:p>
          <w:p>
            <w:pPr>
              <w:jc w:val="right"/>
              <w:tabs>
                <w:tab w:val="left" w:pos="1080" w:leader="none"/>
              </w:tabs>
              <w:rPr>
                <w:sz w:val="24"/>
                <w:szCs w:val="24"/>
                <w:highlight w:val="none"/>
                <w14:ligatures w14:val="none"/>
              </w:rPr>
            </w:pPr>
            <w:r>
              <w:rPr>
                <w:sz w:val="24"/>
                <w:szCs w:val="24"/>
                <w:highlight w:val="none"/>
                <w14:ligatures w14:val="none"/>
              </w:rPr>
            </w:r>
            <w:r>
              <w:rPr>
                <w:sz w:val="24"/>
                <w:szCs w:val="24"/>
                <w:highlight w:val="none"/>
                <w14:ligatures w14:val="none"/>
              </w:rPr>
            </w:r>
          </w:p>
          <w:p>
            <w:pPr>
              <w:jc w:val="right"/>
              <w:tabs>
                <w:tab w:val="left" w:pos="1080" w:leader="none"/>
              </w:tabs>
              <w:rPr>
                <w:sz w:val="24"/>
                <w:szCs w:val="24"/>
                <w:highlight w:val="none"/>
                <w14:ligatures w14:val="none"/>
              </w:rPr>
            </w:pPr>
            <w:r>
              <w:rPr>
                <w:sz w:val="24"/>
                <w:szCs w:val="24"/>
                <w:highlight w:val="none"/>
                <w14:ligatures w14:val="none"/>
              </w:rPr>
            </w:r>
            <w:r>
              <w:rPr>
                <w:sz w:val="24"/>
                <w:szCs w:val="24"/>
                <w:highlight w:val="none"/>
                <w14:ligatures w14:val="none"/>
              </w:rPr>
            </w:r>
          </w:p>
          <w:p>
            <w:pPr>
              <w:jc w:val="right"/>
              <w:tabs>
                <w:tab w:val="left" w:pos="1080" w:leader="none"/>
              </w:tabs>
              <w:rPr>
                <w:sz w:val="24"/>
                <w:szCs w:val="24"/>
                <w:highlight w:val="none"/>
                <w14:ligatures w14:val="none"/>
              </w:rPr>
            </w:pPr>
            <w:r>
              <w:rPr>
                <w:sz w:val="24"/>
                <w:szCs w:val="24"/>
                <w:highlight w:val="none"/>
                <w14:ligatures w14:val="none"/>
              </w:rPr>
            </w:r>
            <w:r>
              <w:rPr>
                <w:sz w:val="24"/>
                <w:szCs w:val="24"/>
                <w:highlight w:val="none"/>
                <w14:ligatures w14:val="none"/>
              </w:rPr>
            </w:r>
          </w:p>
          <w:p>
            <w:pPr>
              <w:jc w:val="right"/>
              <w:tabs>
                <w:tab w:val="left" w:pos="1080" w:leader="none"/>
              </w:tabs>
              <w:rPr>
                <w:sz w:val="24"/>
                <w:szCs w:val="24"/>
                <w:highlight w:val="none"/>
                <w14:ligatures w14:val="none"/>
              </w:rPr>
            </w:pPr>
            <w:r>
              <w:rPr>
                <w:sz w:val="24"/>
                <w:szCs w:val="24"/>
                <w:highlight w:val="none"/>
                <w14:ligatures w14:val="none"/>
              </w:rPr>
            </w:r>
            <w:r>
              <w:rPr>
                <w:sz w:val="24"/>
                <w:szCs w:val="24"/>
                <w:highlight w:val="none"/>
                <w14:ligatures w14:val="none"/>
              </w:rPr>
            </w:r>
          </w:p>
          <w:p>
            <w:pPr>
              <w:jc w:val="right"/>
              <w:tabs>
                <w:tab w:val="left" w:pos="1080" w:leader="none"/>
              </w:tabs>
              <w:rPr>
                <w:sz w:val="24"/>
                <w:szCs w:val="24"/>
                <w:highlight w:val="none"/>
                <w14:ligatures w14:val="none"/>
              </w:rPr>
            </w:pPr>
            <w:r>
              <w:rPr>
                <w:sz w:val="24"/>
                <w:szCs w:val="32"/>
                <w:highlight w:val="none"/>
              </w:rPr>
            </w:r>
            <w:r>
              <w:rPr>
                <w:sz w:val="24"/>
                <w:szCs w:val="32"/>
                <w:highlight w:val="none"/>
              </w:rPr>
            </w:r>
          </w:p>
          <w:p>
            <w:pPr>
              <w:jc w:val="right"/>
              <w:tabs>
                <w:tab w:val="left" w:pos="1080" w:leader="none"/>
              </w:tabs>
              <w:rPr>
                <w:sz w:val="24"/>
                <w:szCs w:val="24"/>
                <w:highlight w:val="none"/>
                <w14:ligatures w14:val="none"/>
              </w:rPr>
            </w:pPr>
            <w:r>
              <w:rPr>
                <w:sz w:val="24"/>
                <w:szCs w:val="32"/>
                <w:highlight w:val="none"/>
              </w:rPr>
              <w:t xml:space="preserve">»;</w:t>
            </w:r>
            <w:r>
              <w:rPr>
                <w:sz w:val="24"/>
                <w:szCs w:val="32"/>
                <w:highlight w:val="none"/>
              </w:rPr>
            </w:r>
          </w:p>
        </w:tc>
      </w:tr>
    </w:tbl>
    <w:p>
      <w:pPr>
        <w:ind w:firstLine="708"/>
        <w:jc w:val="both"/>
        <w:tabs>
          <w:tab w:val="left" w:pos="1080" w:leader="none"/>
        </w:tabs>
        <w:rPr>
          <w:highlight w:val="none"/>
          <w14:ligatures w14:val="none"/>
        </w:rPr>
      </w:pPr>
      <w:r>
        <w:rPr>
          <w:highlight w:val="none"/>
          <w:lang w:val="ru-RU"/>
          <w14:ligatures w14:val="none"/>
        </w:rPr>
        <w:t xml:space="preserve">2) строку 2.1 </w:t>
      </w:r>
      <w:r>
        <w:t xml:space="preserve">изложить в следующей редакции:</w:t>
      </w:r>
      <w:r/>
      <w:r>
        <w:rPr>
          <w:highlight w:val="none"/>
          <w:lang w:val="ru-RU"/>
          <w14:ligatures w14:val="none"/>
        </w:rPr>
      </w:r>
      <w:r>
        <w:rPr>
          <w:highlight w:val="none"/>
          <w14:ligatures w14:val="none"/>
        </w:rPr>
      </w:r>
    </w:p>
    <w:tbl>
      <w:tblPr>
        <w:tblStyle w:val="712"/>
        <w:tblW w:w="0" w:type="auto"/>
        <w:tblInd w:w="-142" w:type="dxa"/>
        <w:tblLayout w:type="fixed"/>
        <w:tblLook w:val="04A0" w:firstRow="1" w:lastRow="0" w:firstColumn="1" w:lastColumn="0" w:noHBand="0" w:noVBand="1"/>
      </w:tblPr>
      <w:tblGrid>
        <w:gridCol w:w="283"/>
        <w:gridCol w:w="567"/>
        <w:gridCol w:w="1417"/>
        <w:gridCol w:w="3969"/>
        <w:gridCol w:w="2126"/>
        <w:gridCol w:w="1560"/>
        <w:gridCol w:w="425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283" w:type="dxa"/>
            <w:textDirection w:val="lrTb"/>
            <w:noWrap w:val="false"/>
          </w:tcPr>
          <w:p>
            <w:pPr>
              <w:jc w:val="both"/>
              <w:tabs>
                <w:tab w:val="left" w:pos="1080" w:leader="none"/>
              </w:tabs>
              <w:rPr>
                <w:sz w:val="24"/>
                <w:szCs w:val="32"/>
                <w:highlight w:val="none"/>
                <w14:ligatures w14:val="none"/>
              </w:rPr>
            </w:pPr>
            <w:r>
              <w:rPr>
                <w:sz w:val="24"/>
                <w:szCs w:val="32"/>
                <w:highlight w:val="none"/>
              </w:rPr>
              <w:t xml:space="preserve">«</w:t>
            </w:r>
            <w:r>
              <w:rPr>
                <w:sz w:val="24"/>
                <w:szCs w:val="32"/>
                <w:highlight w:val="none"/>
                <w14:ligatures w14:val="none"/>
              </w:rPr>
            </w:r>
            <w:r>
              <w:rPr>
                <w:sz w:val="24"/>
                <w:szCs w:val="32"/>
                <w:highlight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ind w:left="0" w:right="-113" w:firstLine="0"/>
              <w:jc w:val="both"/>
              <w:tabs>
                <w:tab w:val="left" w:pos="1080" w:leader="none"/>
              </w:tabs>
              <w:rPr>
                <w:sz w:val="24"/>
                <w:szCs w:val="32"/>
                <w:highlight w:val="none"/>
                <w14:ligatures w14:val="none"/>
              </w:rPr>
              <w:suppressLineNumbers w:val="0"/>
            </w:pPr>
            <w:r>
              <w:rPr>
                <w:sz w:val="24"/>
                <w:szCs w:val="32"/>
                <w:highlight w:val="none"/>
              </w:rPr>
              <w:t xml:space="preserve">2.1</w:t>
            </w:r>
            <w:r>
              <w:rPr>
                <w:sz w:val="24"/>
                <w:szCs w:val="32"/>
                <w:highlight w:val="none"/>
              </w:rPr>
            </w:r>
            <w:r>
              <w:rPr>
                <w:sz w:val="24"/>
                <w:szCs w:val="32"/>
                <w:highlight w:val="none"/>
              </w:rPr>
              <w:t xml:space="preserve">.</w:t>
            </w:r>
            <w:r>
              <w:rPr>
                <w:sz w:val="24"/>
                <w:szCs w:val="32"/>
                <w:highlight w:val="none"/>
                <w14:ligatures w14:val="none"/>
              </w:rPr>
            </w:r>
            <w:r>
              <w:rPr>
                <w:sz w:val="24"/>
                <w:szCs w:val="32"/>
                <w:highlight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both"/>
              <w:tabs>
                <w:tab w:val="left" w:pos="1080" w:leader="none"/>
              </w:tabs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Общие сведения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pStyle w:val="721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государственной архивной службы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Новосибирской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почтовый адрес, адрес электронной почты, номера телефонов справочных служб,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информация об официальных страницах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государственной архивной службы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Новосибирской области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 указателями данных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страниц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 информационно-телекоммуникационной сети «Интернет».</w:t>
            </w:r>
            <w:r/>
            <w:r/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721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 архивных органов и учреждений Новосибирской области, численность сотрудников в архивной отрасли Новосибирской области, статистические данные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pStyle w:val="721"/>
              <w:ind w:left="-113" w:right="-7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Поддерживается в актуал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ьном состоянии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textDirection w:val="lrTb"/>
            <w:noWrap w:val="false"/>
          </w:tcPr>
          <w:p>
            <w:pPr>
              <w:pStyle w:val="721"/>
              <w:ind w:left="-113" w:right="-75" w:firstLine="0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автоматизи-рованных технологий и информаци-онного обеспечения</w:t>
            </w:r>
            <w:r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отдел организации и контроля деятельности государствен-ных и муниципаль-ных архивов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425" w:type="dxa"/>
            <w:textDirection w:val="lrTb"/>
            <w:noWrap w:val="false"/>
          </w:tcPr>
          <w:p>
            <w:pPr>
              <w:jc w:val="right"/>
              <w:tabs>
                <w:tab w:val="left" w:pos="1080" w:leader="none"/>
              </w:tabs>
              <w:rPr>
                <w:sz w:val="24"/>
                <w:szCs w:val="24"/>
                <w:highlight w:val="none"/>
                <w14:ligatures w14:val="none"/>
              </w:rPr>
            </w:pPr>
            <w:r>
              <w:rPr>
                <w:sz w:val="24"/>
                <w:szCs w:val="24"/>
                <w:highlight w:val="none"/>
                <w14:ligatures w14:val="none"/>
              </w:rPr>
            </w:r>
            <w:r>
              <w:rPr>
                <w:sz w:val="24"/>
                <w:szCs w:val="24"/>
                <w:highlight w:val="none"/>
                <w14:ligatures w14:val="none"/>
              </w:rPr>
            </w:r>
            <w:r>
              <w:rPr>
                <w:sz w:val="24"/>
                <w:szCs w:val="24"/>
                <w:highlight w:val="none"/>
                <w14:ligatures w14:val="none"/>
              </w:rPr>
            </w:r>
          </w:p>
          <w:p>
            <w:pPr>
              <w:jc w:val="right"/>
              <w:tabs>
                <w:tab w:val="left" w:pos="1080" w:leader="none"/>
              </w:tabs>
              <w:rPr>
                <w:sz w:val="24"/>
                <w:szCs w:val="24"/>
                <w:highlight w:val="none"/>
                <w14:ligatures w14:val="none"/>
              </w:rPr>
            </w:pPr>
            <w:r>
              <w:rPr>
                <w:sz w:val="24"/>
                <w:szCs w:val="24"/>
                <w:highlight w:val="none"/>
                <w14:ligatures w14:val="none"/>
              </w:rPr>
            </w:r>
            <w:r>
              <w:rPr>
                <w:sz w:val="24"/>
                <w:szCs w:val="24"/>
                <w:highlight w:val="none"/>
                <w14:ligatures w14:val="none"/>
              </w:rPr>
            </w:r>
            <w:r>
              <w:rPr>
                <w:sz w:val="24"/>
                <w:szCs w:val="24"/>
                <w:highlight w:val="none"/>
                <w14:ligatures w14:val="none"/>
              </w:rPr>
            </w:r>
          </w:p>
          <w:p>
            <w:pPr>
              <w:jc w:val="right"/>
              <w:tabs>
                <w:tab w:val="left" w:pos="1080" w:leader="none"/>
              </w:tabs>
              <w:rPr>
                <w:sz w:val="24"/>
                <w:szCs w:val="24"/>
                <w:highlight w:val="none"/>
                <w14:ligatures w14:val="none"/>
              </w:rPr>
            </w:pPr>
            <w:r>
              <w:rPr>
                <w:sz w:val="24"/>
                <w:szCs w:val="24"/>
                <w:highlight w:val="none"/>
                <w14:ligatures w14:val="none"/>
              </w:rPr>
            </w:r>
            <w:r>
              <w:rPr>
                <w:sz w:val="24"/>
                <w:szCs w:val="24"/>
                <w:highlight w:val="none"/>
                <w14:ligatures w14:val="none"/>
              </w:rPr>
            </w:r>
            <w:r>
              <w:rPr>
                <w:sz w:val="24"/>
                <w:szCs w:val="24"/>
                <w:highlight w:val="none"/>
                <w14:ligatures w14:val="none"/>
              </w:rPr>
            </w:r>
          </w:p>
          <w:p>
            <w:pPr>
              <w:jc w:val="right"/>
              <w:tabs>
                <w:tab w:val="left" w:pos="1080" w:leader="none"/>
              </w:tabs>
              <w:rPr>
                <w:sz w:val="24"/>
                <w:szCs w:val="24"/>
                <w:highlight w:val="none"/>
                <w14:ligatures w14:val="none"/>
              </w:rPr>
            </w:pPr>
            <w:r>
              <w:rPr>
                <w:sz w:val="24"/>
                <w:szCs w:val="24"/>
                <w:highlight w:val="none"/>
                <w14:ligatures w14:val="none"/>
              </w:rPr>
            </w:r>
            <w:r>
              <w:rPr>
                <w:sz w:val="24"/>
                <w:szCs w:val="24"/>
                <w:highlight w:val="none"/>
                <w14:ligatures w14:val="none"/>
              </w:rPr>
            </w:r>
            <w:r>
              <w:rPr>
                <w:sz w:val="24"/>
                <w:szCs w:val="24"/>
                <w:highlight w:val="none"/>
                <w14:ligatures w14:val="none"/>
              </w:rPr>
            </w:r>
          </w:p>
          <w:p>
            <w:pPr>
              <w:jc w:val="right"/>
              <w:tabs>
                <w:tab w:val="left" w:pos="1080" w:leader="none"/>
              </w:tabs>
              <w:rPr>
                <w:sz w:val="24"/>
                <w:szCs w:val="24"/>
                <w:highlight w:val="none"/>
                <w14:ligatures w14:val="none"/>
              </w:rPr>
            </w:pPr>
            <w:r>
              <w:rPr>
                <w:sz w:val="24"/>
                <w:szCs w:val="24"/>
                <w:highlight w:val="none"/>
                <w14:ligatures w14:val="none"/>
              </w:rPr>
            </w:r>
            <w:r>
              <w:rPr>
                <w:sz w:val="24"/>
                <w:szCs w:val="24"/>
                <w:highlight w:val="none"/>
                <w14:ligatures w14:val="none"/>
              </w:rPr>
            </w:r>
            <w:r>
              <w:rPr>
                <w:sz w:val="24"/>
                <w:szCs w:val="24"/>
                <w:highlight w:val="none"/>
                <w14:ligatures w14:val="none"/>
              </w:rPr>
            </w:r>
          </w:p>
          <w:p>
            <w:pPr>
              <w:jc w:val="right"/>
              <w:tabs>
                <w:tab w:val="left" w:pos="1080" w:leader="none"/>
              </w:tabs>
              <w:rPr>
                <w:sz w:val="24"/>
                <w:szCs w:val="24"/>
                <w:highlight w:val="none"/>
                <w14:ligatures w14:val="none"/>
              </w:rPr>
            </w:pPr>
            <w:r>
              <w:rPr>
                <w:sz w:val="24"/>
                <w:szCs w:val="24"/>
                <w:highlight w:val="none"/>
                <w14:ligatures w14:val="none"/>
              </w:rPr>
            </w:r>
            <w:r>
              <w:rPr>
                <w:sz w:val="24"/>
                <w:szCs w:val="24"/>
                <w:highlight w:val="none"/>
                <w14:ligatures w14:val="none"/>
              </w:rPr>
            </w:r>
            <w:r>
              <w:rPr>
                <w:sz w:val="24"/>
                <w:szCs w:val="24"/>
                <w:highlight w:val="none"/>
                <w14:ligatures w14:val="none"/>
              </w:rPr>
            </w:r>
          </w:p>
          <w:p>
            <w:pPr>
              <w:jc w:val="right"/>
              <w:tabs>
                <w:tab w:val="left" w:pos="1080" w:leader="none"/>
              </w:tabs>
              <w:rPr>
                <w:sz w:val="24"/>
                <w:szCs w:val="24"/>
                <w:highlight w:val="none"/>
                <w14:ligatures w14:val="none"/>
              </w:rPr>
            </w:pPr>
            <w:r>
              <w:rPr>
                <w:sz w:val="24"/>
                <w:szCs w:val="24"/>
                <w:highlight w:val="none"/>
                <w14:ligatures w14:val="none"/>
              </w:rPr>
            </w:r>
            <w:r>
              <w:rPr>
                <w:sz w:val="24"/>
                <w:szCs w:val="24"/>
                <w:highlight w:val="none"/>
                <w14:ligatures w14:val="none"/>
              </w:rPr>
            </w:r>
            <w:r>
              <w:rPr>
                <w:sz w:val="24"/>
                <w:szCs w:val="24"/>
                <w:highlight w:val="none"/>
                <w14:ligatures w14:val="none"/>
              </w:rPr>
            </w:r>
          </w:p>
          <w:p>
            <w:pPr>
              <w:jc w:val="right"/>
              <w:tabs>
                <w:tab w:val="left" w:pos="1080" w:leader="none"/>
              </w:tabs>
              <w:rPr>
                <w:sz w:val="24"/>
                <w:szCs w:val="24"/>
                <w:highlight w:val="none"/>
                <w14:ligatures w14:val="none"/>
              </w:rPr>
            </w:pPr>
            <w:r>
              <w:rPr>
                <w:sz w:val="24"/>
                <w:szCs w:val="24"/>
                <w:highlight w:val="none"/>
                <w14:ligatures w14:val="none"/>
              </w:rPr>
            </w:r>
            <w:r>
              <w:rPr>
                <w:sz w:val="24"/>
                <w:szCs w:val="24"/>
                <w:highlight w:val="none"/>
                <w14:ligatures w14:val="none"/>
              </w:rPr>
            </w:r>
            <w:r>
              <w:rPr>
                <w:sz w:val="24"/>
                <w:szCs w:val="24"/>
                <w:highlight w:val="none"/>
                <w14:ligatures w14:val="none"/>
              </w:rPr>
            </w:r>
          </w:p>
          <w:p>
            <w:pPr>
              <w:jc w:val="right"/>
              <w:tabs>
                <w:tab w:val="left" w:pos="1080" w:leader="none"/>
              </w:tabs>
              <w:rPr>
                <w:sz w:val="24"/>
                <w:szCs w:val="24"/>
                <w:highlight w:val="none"/>
                <w14:ligatures w14:val="none"/>
              </w:rPr>
            </w:pPr>
            <w:r>
              <w:rPr>
                <w:sz w:val="24"/>
                <w:szCs w:val="24"/>
                <w:highlight w:val="none"/>
                <w14:ligatures w14:val="none"/>
              </w:rPr>
            </w:r>
            <w:r>
              <w:rPr>
                <w:sz w:val="24"/>
                <w:szCs w:val="24"/>
                <w:highlight w:val="none"/>
                <w14:ligatures w14:val="none"/>
              </w:rPr>
            </w:r>
          </w:p>
          <w:p>
            <w:pPr>
              <w:jc w:val="right"/>
              <w:tabs>
                <w:tab w:val="left" w:pos="1080" w:leader="none"/>
              </w:tabs>
              <w:rPr>
                <w:sz w:val="24"/>
                <w:szCs w:val="24"/>
                <w:highlight w:val="none"/>
                <w14:ligatures w14:val="none"/>
              </w:rPr>
            </w:pPr>
            <w:r>
              <w:rPr>
                <w:sz w:val="24"/>
                <w:szCs w:val="24"/>
                <w:highlight w:val="none"/>
                <w14:ligatures w14:val="none"/>
              </w:rPr>
            </w:r>
            <w:r>
              <w:rPr>
                <w:sz w:val="24"/>
                <w:szCs w:val="24"/>
                <w:highlight w:val="none"/>
                <w14:ligatures w14:val="none"/>
              </w:rPr>
            </w:r>
          </w:p>
          <w:p>
            <w:pPr>
              <w:jc w:val="right"/>
              <w:tabs>
                <w:tab w:val="left" w:pos="1080" w:leader="none"/>
              </w:tabs>
              <w:rPr>
                <w:sz w:val="24"/>
                <w:szCs w:val="24"/>
                <w:highlight w:val="none"/>
                <w14:ligatures w14:val="none"/>
              </w:rPr>
            </w:pPr>
            <w:r>
              <w:rPr>
                <w:sz w:val="24"/>
                <w:szCs w:val="24"/>
                <w:highlight w:val="none"/>
                <w14:ligatures w14:val="none"/>
              </w:rPr>
            </w:r>
            <w:r>
              <w:rPr>
                <w:sz w:val="24"/>
                <w:szCs w:val="24"/>
                <w:highlight w:val="none"/>
                <w14:ligatures w14:val="none"/>
              </w:rPr>
            </w:r>
          </w:p>
          <w:p>
            <w:pPr>
              <w:jc w:val="right"/>
              <w:tabs>
                <w:tab w:val="left" w:pos="1080" w:leader="none"/>
              </w:tabs>
              <w:rPr>
                <w:sz w:val="24"/>
                <w:szCs w:val="24"/>
                <w:highlight w:val="none"/>
                <w14:ligatures w14:val="none"/>
              </w:rPr>
            </w:pPr>
            <w:r>
              <w:rPr>
                <w:sz w:val="24"/>
                <w:szCs w:val="24"/>
                <w:highlight w:val="none"/>
                <w14:ligatures w14:val="none"/>
              </w:rPr>
            </w:r>
            <w:r>
              <w:rPr>
                <w:sz w:val="24"/>
                <w:szCs w:val="24"/>
                <w:highlight w:val="none"/>
                <w14:ligatures w14:val="none"/>
              </w:rPr>
            </w:r>
          </w:p>
          <w:p>
            <w:pPr>
              <w:jc w:val="right"/>
              <w:tabs>
                <w:tab w:val="left" w:pos="1080" w:leader="none"/>
              </w:tabs>
              <w:rPr>
                <w:sz w:val="24"/>
                <w:szCs w:val="24"/>
                <w:highlight w:val="none"/>
                <w14:ligatures w14:val="none"/>
              </w:rPr>
            </w:pPr>
            <w:r>
              <w:rPr>
                <w:sz w:val="24"/>
                <w:szCs w:val="24"/>
                <w:highlight w:val="none"/>
                <w14:ligatures w14:val="none"/>
              </w:rPr>
            </w:r>
            <w:r>
              <w:rPr>
                <w:sz w:val="24"/>
                <w:szCs w:val="24"/>
                <w:highlight w:val="none"/>
                <w14:ligatures w14:val="none"/>
              </w:rPr>
            </w:r>
          </w:p>
          <w:p>
            <w:pPr>
              <w:jc w:val="right"/>
              <w:tabs>
                <w:tab w:val="left" w:pos="1080" w:leader="none"/>
              </w:tabs>
              <w:rPr>
                <w:sz w:val="24"/>
                <w:szCs w:val="24"/>
                <w:highlight w:val="none"/>
                <w14:ligatures w14:val="none"/>
              </w:rPr>
            </w:pPr>
            <w:r>
              <w:rPr>
                <w:sz w:val="24"/>
                <w:szCs w:val="24"/>
                <w:highlight w:val="none"/>
                <w14:ligatures w14:val="none"/>
              </w:rPr>
            </w:r>
            <w:r>
              <w:rPr>
                <w:sz w:val="24"/>
                <w:szCs w:val="24"/>
                <w:highlight w:val="none"/>
                <w14:ligatures w14:val="none"/>
              </w:rPr>
            </w:r>
          </w:p>
          <w:p>
            <w:pPr>
              <w:jc w:val="right"/>
              <w:tabs>
                <w:tab w:val="left" w:pos="1080" w:leader="none"/>
              </w:tabs>
              <w:rPr>
                <w:sz w:val="24"/>
                <w:szCs w:val="24"/>
                <w:highlight w:val="none"/>
                <w14:ligatures w14:val="none"/>
              </w:rPr>
            </w:pPr>
            <w:r>
              <w:rPr>
                <w:sz w:val="24"/>
                <w:szCs w:val="24"/>
                <w:highlight w:val="none"/>
                <w14:ligatures w14:val="none"/>
              </w:rPr>
            </w:r>
            <w:r>
              <w:rPr>
                <w:sz w:val="24"/>
                <w:szCs w:val="24"/>
                <w:highlight w:val="none"/>
                <w14:ligatures w14:val="none"/>
              </w:rPr>
            </w:r>
          </w:p>
          <w:p>
            <w:pPr>
              <w:jc w:val="right"/>
              <w:tabs>
                <w:tab w:val="left" w:pos="1080" w:leader="none"/>
              </w:tabs>
              <w:rPr>
                <w:sz w:val="24"/>
                <w:szCs w:val="24"/>
                <w:highlight w:val="none"/>
                <w14:ligatures w14:val="none"/>
              </w:rPr>
            </w:pPr>
            <w:r>
              <w:rPr>
                <w:sz w:val="24"/>
                <w:szCs w:val="24"/>
                <w:highlight w:val="none"/>
                <w14:ligatures w14:val="none"/>
              </w:rPr>
            </w:r>
            <w:r>
              <w:rPr>
                <w:sz w:val="24"/>
                <w:szCs w:val="24"/>
                <w:highlight w:val="none"/>
                <w14:ligatures w14:val="none"/>
              </w:rPr>
            </w:r>
            <w:r>
              <w:rPr>
                <w:sz w:val="24"/>
                <w:szCs w:val="24"/>
                <w:highlight w:val="none"/>
                <w14:ligatures w14:val="none"/>
              </w:rPr>
            </w:r>
          </w:p>
          <w:p>
            <w:pPr>
              <w:jc w:val="right"/>
              <w:tabs>
                <w:tab w:val="left" w:pos="1080" w:leader="none"/>
              </w:tabs>
              <w:rPr>
                <w:sz w:val="24"/>
                <w:szCs w:val="24"/>
                <w:highlight w:val="none"/>
                <w14:ligatures w14:val="none"/>
              </w:rPr>
            </w:pPr>
            <w:r>
              <w:rPr>
                <w:sz w:val="24"/>
                <w:szCs w:val="32"/>
                <w:highlight w:val="none"/>
              </w:rPr>
            </w:r>
            <w:r>
              <w:rPr>
                <w:sz w:val="24"/>
                <w:szCs w:val="24"/>
                <w:highlight w:val="none"/>
                <w14:ligatures w14:val="none"/>
              </w:rPr>
            </w:r>
            <w:r>
              <w:rPr>
                <w:sz w:val="24"/>
                <w:szCs w:val="24"/>
                <w:highlight w:val="none"/>
                <w14:ligatures w14:val="none"/>
              </w:rPr>
            </w:r>
          </w:p>
          <w:p>
            <w:pPr>
              <w:jc w:val="right"/>
              <w:tabs>
                <w:tab w:val="left" w:pos="1080" w:leader="none"/>
              </w:tabs>
              <w:rPr>
                <w:sz w:val="24"/>
                <w:szCs w:val="24"/>
                <w:highlight w:val="none"/>
                <w14:ligatures w14:val="none"/>
              </w:rPr>
            </w:pPr>
            <w:r>
              <w:rPr>
                <w:sz w:val="24"/>
                <w:szCs w:val="32"/>
                <w:highlight w:val="none"/>
              </w:rPr>
              <w:t xml:space="preserve">»;</w:t>
            </w:r>
            <w:r>
              <w:rPr>
                <w:sz w:val="24"/>
                <w:szCs w:val="24"/>
                <w:highlight w:val="none"/>
                <w14:ligatures w14:val="none"/>
              </w:rPr>
            </w:r>
            <w:r>
              <w:rPr>
                <w:sz w:val="24"/>
                <w:szCs w:val="24"/>
                <w:highlight w:val="none"/>
                <w14:ligatures w14:val="none"/>
              </w:rPr>
            </w:r>
          </w:p>
        </w:tc>
      </w:tr>
    </w:tbl>
    <w:p>
      <w:pPr>
        <w:ind w:firstLine="708"/>
        <w:jc w:val="both"/>
        <w:tabs>
          <w:tab w:val="left" w:pos="1080" w:leader="none"/>
        </w:tabs>
        <w:rPr>
          <w:highlight w:val="none"/>
          <w14:ligatures w14:val="none"/>
        </w:rPr>
      </w:pPr>
      <w:r>
        <w:rPr>
          <w:highlight w:val="none"/>
          <w:lang w:val="ru-RU"/>
          <w14:ligatures w14:val="none"/>
        </w:rPr>
        <w:t xml:space="preserve">3) </w:t>
      </w:r>
      <w:r>
        <w:rPr>
          <w:highlight w:val="none"/>
          <w:lang w:val="ru-RU"/>
          <w14:ligatures w14:val="none"/>
        </w:rPr>
        <w:t xml:space="preserve">строку 2.4 </w:t>
      </w:r>
      <w:r>
        <w:t xml:space="preserve">изложить в следующей редакции:</w:t>
      </w:r>
      <w:r/>
      <w:r>
        <w:rPr>
          <w:highlight w:val="none"/>
          <w14:ligatures w14:val="none"/>
        </w:rPr>
      </w:r>
      <w:r>
        <w:rPr>
          <w:highlight w:val="none"/>
          <w14:ligatures w14:val="none"/>
        </w:rPr>
      </w:r>
    </w:p>
    <w:tbl>
      <w:tblPr>
        <w:tblStyle w:val="712"/>
        <w:tblW w:w="0" w:type="auto"/>
        <w:tblInd w:w="-142" w:type="dxa"/>
        <w:tblLayout w:type="fixed"/>
        <w:tblLook w:val="04A0" w:firstRow="1" w:lastRow="0" w:firstColumn="1" w:lastColumn="0" w:noHBand="0" w:noVBand="1"/>
      </w:tblPr>
      <w:tblGrid>
        <w:gridCol w:w="283"/>
        <w:gridCol w:w="567"/>
        <w:gridCol w:w="1417"/>
        <w:gridCol w:w="3969"/>
        <w:gridCol w:w="2126"/>
        <w:gridCol w:w="1560"/>
        <w:gridCol w:w="425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283" w:type="dxa"/>
            <w:textDirection w:val="lrTb"/>
            <w:noWrap w:val="false"/>
          </w:tcPr>
          <w:p>
            <w:pPr>
              <w:jc w:val="both"/>
              <w:tabs>
                <w:tab w:val="left" w:pos="1080" w:leader="none"/>
              </w:tabs>
              <w:rPr>
                <w:sz w:val="24"/>
                <w:szCs w:val="32"/>
                <w:highlight w:val="none"/>
                <w14:ligatures w14:val="none"/>
              </w:rPr>
            </w:pPr>
            <w:r>
              <w:rPr>
                <w:sz w:val="24"/>
                <w:szCs w:val="32"/>
                <w:highlight w:val="none"/>
              </w:rPr>
              <w:t xml:space="preserve">«</w:t>
            </w:r>
            <w:r>
              <w:rPr>
                <w:sz w:val="24"/>
                <w:szCs w:val="32"/>
                <w:highlight w:val="none"/>
                <w14:ligatures w14:val="none"/>
              </w:rPr>
            </w:r>
            <w:r>
              <w:rPr>
                <w:sz w:val="24"/>
                <w:szCs w:val="32"/>
                <w:highlight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ind w:left="0" w:right="-113" w:firstLine="0"/>
              <w:jc w:val="both"/>
              <w:tabs>
                <w:tab w:val="left" w:pos="1080" w:leader="none"/>
              </w:tabs>
              <w:rPr>
                <w:sz w:val="24"/>
                <w:szCs w:val="32"/>
                <w:highlight w:val="none"/>
                <w14:ligatures w14:val="none"/>
              </w:rPr>
              <w:suppressLineNumbers w:val="0"/>
            </w:pPr>
            <w:r>
              <w:rPr>
                <w:sz w:val="24"/>
                <w:szCs w:val="32"/>
                <w:highlight w:val="none"/>
              </w:rPr>
              <w:t xml:space="preserve">2.4</w:t>
            </w:r>
            <w:r>
              <w:rPr>
                <w:sz w:val="24"/>
                <w:szCs w:val="32"/>
                <w:highlight w:val="none"/>
              </w:rPr>
              <w:t xml:space="preserve">.</w:t>
            </w:r>
            <w:r>
              <w:rPr>
                <w:sz w:val="24"/>
                <w:szCs w:val="32"/>
                <w:highlight w:val="none"/>
                <w14:ligatures w14:val="none"/>
              </w:rPr>
            </w:r>
            <w:r>
              <w:rPr>
                <w:sz w:val="24"/>
                <w:szCs w:val="32"/>
                <w:highlight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721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Структура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pStyle w:val="721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Структура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государственной архивной службы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Новосибирской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pStyle w:val="721"/>
              <w:ind w:left="-113" w:right="-7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Поддерживается в актуал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ьном состоянии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textDirection w:val="lrTb"/>
            <w:noWrap w:val="false"/>
          </w:tcPr>
          <w:p>
            <w:pPr>
              <w:pStyle w:val="721"/>
              <w:ind w:left="-113" w:right="-75" w:firstLine="0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автоматизи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-рованных технологий и информа-ционного обеспечения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425" w:type="dxa"/>
            <w:textDirection w:val="lrTb"/>
            <w:noWrap w:val="false"/>
          </w:tcPr>
          <w:p>
            <w:pPr>
              <w:jc w:val="right"/>
              <w:tabs>
                <w:tab w:val="left" w:pos="1080" w:leader="none"/>
              </w:tabs>
              <w:rPr>
                <w:sz w:val="24"/>
                <w:szCs w:val="24"/>
                <w:highlight w:val="none"/>
                <w14:ligatures w14:val="none"/>
              </w:rPr>
            </w:pPr>
            <w:r>
              <w:rPr>
                <w:sz w:val="24"/>
                <w:szCs w:val="24"/>
                <w:highlight w:val="none"/>
                <w14:ligatures w14:val="none"/>
              </w:rPr>
            </w:r>
            <w:r>
              <w:rPr>
                <w:sz w:val="24"/>
                <w:szCs w:val="24"/>
                <w:highlight w:val="none"/>
                <w14:ligatures w14:val="none"/>
              </w:rPr>
            </w:r>
            <w:r>
              <w:rPr>
                <w:sz w:val="24"/>
                <w:szCs w:val="24"/>
                <w:highlight w:val="none"/>
                <w14:ligatures w14:val="none"/>
              </w:rPr>
            </w:r>
          </w:p>
          <w:p>
            <w:pPr>
              <w:jc w:val="right"/>
              <w:tabs>
                <w:tab w:val="left" w:pos="1080" w:leader="none"/>
              </w:tabs>
              <w:rPr>
                <w:sz w:val="24"/>
                <w:szCs w:val="24"/>
                <w:highlight w:val="none"/>
                <w14:ligatures w14:val="none"/>
              </w:rPr>
            </w:pPr>
            <w:r>
              <w:rPr>
                <w:sz w:val="24"/>
                <w:szCs w:val="24"/>
                <w:highlight w:val="none"/>
                <w14:ligatures w14:val="none"/>
              </w:rPr>
            </w:r>
            <w:r>
              <w:rPr>
                <w:sz w:val="24"/>
                <w:szCs w:val="24"/>
                <w:highlight w:val="none"/>
                <w14:ligatures w14:val="none"/>
              </w:rPr>
            </w:r>
            <w:r>
              <w:rPr>
                <w:sz w:val="24"/>
                <w:szCs w:val="24"/>
                <w:highlight w:val="none"/>
                <w14:ligatures w14:val="none"/>
              </w:rPr>
            </w:r>
          </w:p>
          <w:p>
            <w:pPr>
              <w:jc w:val="right"/>
              <w:tabs>
                <w:tab w:val="left" w:pos="1080" w:leader="none"/>
              </w:tabs>
              <w:rPr>
                <w:sz w:val="24"/>
                <w:szCs w:val="24"/>
                <w:highlight w:val="none"/>
                <w14:ligatures w14:val="none"/>
              </w:rPr>
            </w:pPr>
            <w:r>
              <w:rPr>
                <w:sz w:val="24"/>
                <w:szCs w:val="24"/>
                <w:highlight w:val="none"/>
                <w14:ligatures w14:val="none"/>
              </w:rPr>
            </w:r>
            <w:r>
              <w:rPr>
                <w:sz w:val="24"/>
                <w:szCs w:val="24"/>
                <w:highlight w:val="none"/>
                <w14:ligatures w14:val="none"/>
              </w:rPr>
            </w:r>
            <w:r>
              <w:rPr>
                <w:sz w:val="24"/>
                <w:szCs w:val="24"/>
                <w:highlight w:val="none"/>
                <w14:ligatures w14:val="none"/>
              </w:rPr>
            </w:r>
          </w:p>
          <w:p>
            <w:pPr>
              <w:jc w:val="right"/>
              <w:tabs>
                <w:tab w:val="left" w:pos="1080" w:leader="none"/>
              </w:tabs>
              <w:rPr>
                <w:sz w:val="24"/>
                <w:szCs w:val="24"/>
                <w:highlight w:val="none"/>
                <w14:ligatures w14:val="none"/>
              </w:rPr>
            </w:pPr>
            <w:r>
              <w:rPr>
                <w:sz w:val="24"/>
                <w:szCs w:val="24"/>
                <w:highlight w:val="none"/>
                <w14:ligatures w14:val="none"/>
              </w:rPr>
            </w:r>
            <w:r>
              <w:rPr>
                <w:sz w:val="24"/>
                <w:szCs w:val="24"/>
                <w:highlight w:val="none"/>
                <w14:ligatures w14:val="none"/>
              </w:rPr>
            </w:r>
            <w:r>
              <w:rPr>
                <w:sz w:val="24"/>
                <w:szCs w:val="24"/>
                <w:highlight w:val="none"/>
                <w14:ligatures w14:val="none"/>
              </w:rPr>
            </w:r>
          </w:p>
          <w:p>
            <w:pPr>
              <w:jc w:val="right"/>
              <w:tabs>
                <w:tab w:val="left" w:pos="1080" w:leader="none"/>
              </w:tabs>
              <w:rPr>
                <w:sz w:val="24"/>
                <w:szCs w:val="24"/>
                <w:highlight w:val="none"/>
                <w14:ligatures w14:val="none"/>
              </w:rPr>
            </w:pPr>
            <w:r>
              <w:rPr>
                <w:sz w:val="24"/>
                <w:szCs w:val="24"/>
                <w:highlight w:val="none"/>
                <w14:ligatures w14:val="none"/>
              </w:rPr>
            </w:r>
            <w:r>
              <w:rPr>
                <w:sz w:val="24"/>
                <w:szCs w:val="24"/>
                <w:highlight w:val="none"/>
                <w14:ligatures w14:val="none"/>
              </w:rPr>
            </w:r>
            <w:r>
              <w:rPr>
                <w:sz w:val="24"/>
                <w:szCs w:val="24"/>
                <w:highlight w:val="none"/>
                <w14:ligatures w14:val="none"/>
              </w:rPr>
            </w:r>
          </w:p>
          <w:p>
            <w:pPr>
              <w:jc w:val="right"/>
              <w:tabs>
                <w:tab w:val="left" w:pos="1080" w:leader="none"/>
              </w:tabs>
              <w:rPr>
                <w:sz w:val="24"/>
                <w:szCs w:val="24"/>
                <w:highlight w:val="none"/>
                <w14:ligatures w14:val="none"/>
              </w:rPr>
            </w:pPr>
            <w:r>
              <w:rPr>
                <w:sz w:val="24"/>
                <w:szCs w:val="32"/>
                <w:highlight w:val="none"/>
              </w:rPr>
            </w:r>
            <w:r>
              <w:rPr>
                <w:sz w:val="24"/>
                <w:szCs w:val="24"/>
                <w:highlight w:val="none"/>
                <w14:ligatures w14:val="none"/>
              </w:rPr>
            </w:r>
            <w:r>
              <w:rPr>
                <w:sz w:val="24"/>
                <w:szCs w:val="24"/>
                <w:highlight w:val="none"/>
                <w14:ligatures w14:val="none"/>
              </w:rPr>
            </w:r>
          </w:p>
          <w:p>
            <w:pPr>
              <w:jc w:val="right"/>
              <w:tabs>
                <w:tab w:val="left" w:pos="1080" w:leader="none"/>
              </w:tabs>
              <w:rPr>
                <w:sz w:val="24"/>
                <w:szCs w:val="24"/>
                <w:highlight w:val="none"/>
                <w14:ligatures w14:val="none"/>
              </w:rPr>
            </w:pPr>
            <w:r>
              <w:rPr>
                <w:sz w:val="24"/>
                <w:szCs w:val="32"/>
                <w:highlight w:val="none"/>
              </w:rPr>
              <w:t xml:space="preserve">»;</w:t>
            </w:r>
            <w:r>
              <w:rPr>
                <w:sz w:val="24"/>
                <w:szCs w:val="24"/>
                <w:highlight w:val="none"/>
                <w14:ligatures w14:val="none"/>
              </w:rPr>
            </w:r>
            <w:r>
              <w:rPr>
                <w:sz w:val="24"/>
                <w:szCs w:val="24"/>
                <w:highlight w:val="none"/>
                <w14:ligatures w14:val="none"/>
              </w:rPr>
            </w:r>
          </w:p>
        </w:tc>
      </w:tr>
    </w:tbl>
    <w:p>
      <w:pPr>
        <w:ind w:firstLine="708"/>
        <w:jc w:val="both"/>
        <w:tabs>
          <w:tab w:val="left" w:pos="1080" w:leader="none"/>
        </w:tabs>
        <w:rPr>
          <w:highlight w:val="none"/>
          <w14:ligatures w14:val="none"/>
        </w:rPr>
      </w:pPr>
      <w:r>
        <w:rPr>
          <w:highlight w:val="none"/>
          <w:lang w:val="ru-RU"/>
          <w14:ligatures w14:val="none"/>
        </w:rPr>
        <w:t xml:space="preserve">4) </w:t>
      </w:r>
      <w:r>
        <w:rPr>
          <w:highlight w:val="none"/>
          <w14:ligatures w14:val="none"/>
        </w:rPr>
        <w:t xml:space="preserve">дополнить строками 2.5, 2.6 следующего содержания:</w:t>
      </w:r>
      <w:r>
        <w:rPr>
          <w:highlight w:val="none"/>
          <w14:ligatures w14:val="none"/>
        </w:rPr>
      </w:r>
    </w:p>
    <w:tbl>
      <w:tblPr>
        <w:tblStyle w:val="712"/>
        <w:tblW w:w="0" w:type="auto"/>
        <w:tblInd w:w="-142" w:type="dxa"/>
        <w:tblLayout w:type="fixed"/>
        <w:tblLook w:val="04A0" w:firstRow="1" w:lastRow="0" w:firstColumn="1" w:lastColumn="0" w:noHBand="0" w:noVBand="1"/>
      </w:tblPr>
      <w:tblGrid>
        <w:gridCol w:w="283"/>
        <w:gridCol w:w="567"/>
        <w:gridCol w:w="1417"/>
        <w:gridCol w:w="3969"/>
        <w:gridCol w:w="2126"/>
        <w:gridCol w:w="1560"/>
        <w:gridCol w:w="425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283" w:type="dxa"/>
            <w:textDirection w:val="lrTb"/>
            <w:noWrap w:val="false"/>
          </w:tcPr>
          <w:p>
            <w:pPr>
              <w:jc w:val="both"/>
              <w:tabs>
                <w:tab w:val="left" w:pos="1080" w:leader="none"/>
              </w:tabs>
              <w:rPr>
                <w:sz w:val="24"/>
                <w:szCs w:val="32"/>
                <w:highlight w:val="none"/>
                <w14:ligatures w14:val="none"/>
              </w:rPr>
            </w:pPr>
            <w:r>
              <w:rPr>
                <w:sz w:val="24"/>
                <w:szCs w:val="32"/>
                <w:highlight w:val="none"/>
              </w:rPr>
              <w:t xml:space="preserve">«</w:t>
            </w:r>
            <w:r>
              <w:rPr>
                <w:sz w:val="24"/>
                <w:szCs w:val="32"/>
                <w:highlight w:val="none"/>
                <w14:ligatures w14:val="none"/>
              </w:rPr>
            </w:r>
            <w:r>
              <w:rPr>
                <w:sz w:val="24"/>
                <w:szCs w:val="32"/>
                <w:highlight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ind w:left="0" w:right="-113" w:firstLine="0"/>
              <w:jc w:val="both"/>
              <w:tabs>
                <w:tab w:val="left" w:pos="1080" w:leader="none"/>
              </w:tabs>
              <w:rPr>
                <w:sz w:val="24"/>
                <w:szCs w:val="32"/>
                <w:highlight w:val="none"/>
                <w14:ligatures w14:val="none"/>
              </w:rPr>
              <w:suppressLineNumbers w:val="0"/>
            </w:pPr>
            <w:r>
              <w:rPr>
                <w:sz w:val="24"/>
                <w:szCs w:val="32"/>
                <w:highlight w:val="none"/>
              </w:rPr>
              <w:t xml:space="preserve">2.5</w:t>
            </w:r>
            <w:r>
              <w:rPr>
                <w:sz w:val="24"/>
                <w:szCs w:val="32"/>
                <w:highlight w:val="none"/>
              </w:rPr>
              <w:t xml:space="preserve">.</w:t>
            </w:r>
            <w:r>
              <w:rPr>
                <w:sz w:val="24"/>
                <w:szCs w:val="32"/>
                <w:highlight w:val="none"/>
                <w14:ligatures w14:val="none"/>
              </w:rPr>
            </w:r>
            <w:r>
              <w:rPr>
                <w:sz w:val="24"/>
                <w:szCs w:val="32"/>
                <w:highlight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721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руково-дителе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pStyle w:val="721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руководителе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государственной архивной службы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Новосибирской области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pStyle w:val="721"/>
              <w:ind w:left="-113" w:right="-7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Поддерживается в актуал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ьном состоянии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textDirection w:val="lrTb"/>
            <w:noWrap w:val="false"/>
          </w:tcPr>
          <w:p>
            <w:pPr>
              <w:pStyle w:val="721"/>
              <w:ind w:left="-113" w:right="-75" w:firstLine="0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автоматизи-рованных технологий и информаци-онного обеспечения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425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283" w:type="dxa"/>
            <w:vMerge w:val="restart"/>
            <w:textDirection w:val="lrTb"/>
            <w:noWrap w:val="false"/>
          </w:tcPr>
          <w:p>
            <w:pPr>
              <w:jc w:val="both"/>
              <w:tabs>
                <w:tab w:val="left" w:pos="1080" w:leader="none"/>
              </w:tabs>
              <w:rPr>
                <w:sz w:val="24"/>
                <w:szCs w:val="32"/>
                <w:highlight w:val="none"/>
              </w:rPr>
            </w:pPr>
            <w:r>
              <w:rPr>
                <w:sz w:val="24"/>
                <w:szCs w:val="32"/>
                <w:highlight w:val="none"/>
              </w:rPr>
            </w:r>
            <w:r>
              <w:rPr>
                <w:sz w:val="24"/>
                <w:szCs w:val="3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ind w:left="0" w:right="-113" w:firstLine="0"/>
              <w:jc w:val="both"/>
              <w:tabs>
                <w:tab w:val="left" w:pos="1080" w:leader="none"/>
              </w:tabs>
              <w:rPr>
                <w:sz w:val="24"/>
                <w:szCs w:val="32"/>
                <w:highlight w:val="none"/>
              </w:rPr>
              <w:suppressLineNumbers w:val="0"/>
            </w:pPr>
            <w:r>
              <w:rPr>
                <w:sz w:val="24"/>
                <w:szCs w:val="32"/>
                <w:highlight w:val="none"/>
              </w:rPr>
            </w:r>
            <w:r>
              <w:rPr>
                <w:sz w:val="24"/>
                <w:szCs w:val="32"/>
                <w:highlight w:val="none"/>
              </w:rPr>
              <w:t xml:space="preserve">2.6</w:t>
            </w:r>
            <w:r>
              <w:rPr>
                <w:sz w:val="24"/>
                <w:szCs w:val="32"/>
                <w:highlight w:val="none"/>
              </w:rPr>
              <w:t xml:space="preserve">.</w:t>
            </w:r>
            <w:r>
              <w:rPr>
                <w:sz w:val="24"/>
                <w:szCs w:val="32"/>
                <w:highlight w:val="none"/>
              </w:rPr>
            </w:r>
            <w:r>
              <w:rPr>
                <w:sz w:val="24"/>
                <w:szCs w:val="3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Merge w:val="restart"/>
            <w:textDirection w:val="lrTb"/>
            <w:noWrap w:val="false"/>
          </w:tcPr>
          <w:p>
            <w:pPr>
              <w:pStyle w:val="721"/>
              <w:ind w:right="-170"/>
              <w:spacing w:after="0" w:afterAutospacing="0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Подведомст-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венное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Merge w:val="restart"/>
            <w:textDirection w:val="lrTb"/>
            <w:noWrap w:val="false"/>
          </w:tcPr>
          <w:p>
            <w:pPr>
              <w:pStyle w:val="721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государственном казенном учреждении Новосибирской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«Государственный архив Новосибирской области», в том числе: сведения о его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задачах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 функциях,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учредительные документы, свидетельство о государственной регистрации, 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bookmarkStart w:id="0" w:name="_GoBack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почтовый адрес, адрес электронной почты, номера телефонов справочных служб, информация об официальном сайте и официальных страницах учреждения с электронным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адресом официального сайта и указателями данных страниц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 информационно-телекоммуникационной сети «Интернет»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рассчитываемой за календарный год среднемесячной заработной плате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руководителя, его заместителя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Merge w:val="restart"/>
            <w:textDirection w:val="lrTb"/>
            <w:noWrap w:val="false"/>
          </w:tcPr>
          <w:p>
            <w:pPr>
              <w:pStyle w:val="721"/>
              <w:ind w:left="-113" w:right="-75"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оддерживается в актуал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ьном состоянии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pStyle w:val="721"/>
              <w:ind w:left="-113" w:right="-75" w:firstLine="0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управления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отдела организации и контроля деятельности государствен-ных и муниципаль-ных архивов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онсультант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юрист отдела автоматизированных технологий и информа-ционного обеспечения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425" w:type="dxa"/>
            <w:vMerge w:val="restart"/>
            <w:textDirection w:val="lrTb"/>
            <w:noWrap w:val="false"/>
          </w:tcPr>
          <w:p>
            <w:pPr>
              <w:jc w:val="right"/>
              <w:tabs>
                <w:tab w:val="left" w:pos="1080" w:leader="none"/>
              </w:tabs>
              <w:rPr>
                <w:sz w:val="24"/>
                <w:szCs w:val="24"/>
                <w:highlight w:val="none"/>
                <w14:ligatures w14:val="none"/>
              </w:rPr>
            </w:pPr>
            <w:r>
              <w:rPr>
                <w:sz w:val="24"/>
                <w:szCs w:val="24"/>
                <w:highlight w:val="none"/>
                <w14:ligatures w14:val="none"/>
              </w:rPr>
            </w:r>
            <w:r>
              <w:rPr>
                <w:sz w:val="24"/>
                <w:szCs w:val="24"/>
                <w:highlight w:val="none"/>
                <w14:ligatures w14:val="none"/>
              </w:rPr>
            </w:r>
            <w:r>
              <w:rPr>
                <w:sz w:val="24"/>
                <w:szCs w:val="24"/>
                <w:highlight w:val="none"/>
                <w14:ligatures w14:val="none"/>
              </w:rPr>
            </w:r>
          </w:p>
          <w:p>
            <w:pPr>
              <w:jc w:val="right"/>
              <w:tabs>
                <w:tab w:val="left" w:pos="1080" w:leader="none"/>
              </w:tabs>
              <w:rPr>
                <w:sz w:val="24"/>
                <w:szCs w:val="24"/>
                <w:highlight w:val="none"/>
                <w14:ligatures w14:val="none"/>
              </w:rPr>
            </w:pPr>
            <w:r>
              <w:rPr>
                <w:sz w:val="24"/>
                <w:szCs w:val="24"/>
                <w:highlight w:val="none"/>
                <w14:ligatures w14:val="none"/>
              </w:rPr>
            </w:r>
            <w:r>
              <w:rPr>
                <w:sz w:val="24"/>
                <w:szCs w:val="24"/>
                <w:highlight w:val="none"/>
                <w14:ligatures w14:val="none"/>
              </w:rPr>
            </w:r>
            <w:r>
              <w:rPr>
                <w:sz w:val="24"/>
                <w:szCs w:val="24"/>
                <w:highlight w:val="none"/>
                <w14:ligatures w14:val="none"/>
              </w:rPr>
            </w:r>
          </w:p>
          <w:p>
            <w:pPr>
              <w:jc w:val="right"/>
              <w:tabs>
                <w:tab w:val="left" w:pos="1080" w:leader="none"/>
              </w:tabs>
              <w:rPr>
                <w:sz w:val="24"/>
                <w:szCs w:val="24"/>
                <w:highlight w:val="none"/>
                <w14:ligatures w14:val="none"/>
              </w:rPr>
            </w:pPr>
            <w:r>
              <w:rPr>
                <w:sz w:val="24"/>
                <w:szCs w:val="24"/>
                <w:highlight w:val="none"/>
                <w14:ligatures w14:val="none"/>
              </w:rPr>
            </w:r>
            <w:r>
              <w:rPr>
                <w:sz w:val="24"/>
                <w:szCs w:val="24"/>
                <w:highlight w:val="none"/>
                <w14:ligatures w14:val="none"/>
              </w:rPr>
            </w:r>
            <w:r>
              <w:rPr>
                <w:sz w:val="24"/>
                <w:szCs w:val="24"/>
                <w:highlight w:val="none"/>
                <w14:ligatures w14:val="none"/>
              </w:rPr>
            </w:r>
          </w:p>
          <w:p>
            <w:pPr>
              <w:jc w:val="right"/>
              <w:tabs>
                <w:tab w:val="left" w:pos="1080" w:leader="none"/>
              </w:tabs>
              <w:rPr>
                <w:sz w:val="24"/>
                <w:szCs w:val="24"/>
                <w:highlight w:val="none"/>
                <w14:ligatures w14:val="none"/>
              </w:rPr>
            </w:pPr>
            <w:r>
              <w:rPr>
                <w:sz w:val="24"/>
                <w:szCs w:val="24"/>
                <w:highlight w:val="none"/>
                <w14:ligatures w14:val="none"/>
              </w:rPr>
            </w:r>
            <w:r>
              <w:rPr>
                <w:sz w:val="24"/>
                <w:szCs w:val="24"/>
                <w:highlight w:val="none"/>
                <w14:ligatures w14:val="none"/>
              </w:rPr>
            </w:r>
            <w:r>
              <w:rPr>
                <w:sz w:val="24"/>
                <w:szCs w:val="24"/>
                <w:highlight w:val="none"/>
                <w14:ligatures w14:val="none"/>
              </w:rPr>
            </w:r>
          </w:p>
          <w:p>
            <w:pPr>
              <w:jc w:val="right"/>
              <w:tabs>
                <w:tab w:val="left" w:pos="1080" w:leader="none"/>
              </w:tabs>
              <w:rPr>
                <w:sz w:val="24"/>
                <w:szCs w:val="24"/>
                <w:highlight w:val="none"/>
                <w14:ligatures w14:val="none"/>
              </w:rPr>
            </w:pPr>
            <w:r>
              <w:rPr>
                <w:sz w:val="24"/>
                <w:szCs w:val="24"/>
                <w:highlight w:val="none"/>
                <w14:ligatures w14:val="none"/>
              </w:rPr>
            </w:r>
            <w:r>
              <w:rPr>
                <w:sz w:val="24"/>
                <w:szCs w:val="24"/>
                <w:highlight w:val="none"/>
                <w14:ligatures w14:val="none"/>
              </w:rPr>
            </w:r>
          </w:p>
          <w:p>
            <w:pPr>
              <w:jc w:val="right"/>
              <w:tabs>
                <w:tab w:val="left" w:pos="1080" w:leader="none"/>
              </w:tabs>
              <w:rPr>
                <w:sz w:val="24"/>
                <w:szCs w:val="24"/>
                <w:highlight w:val="none"/>
                <w14:ligatures w14:val="none"/>
              </w:rPr>
            </w:pPr>
            <w:r>
              <w:rPr>
                <w:sz w:val="24"/>
                <w:szCs w:val="24"/>
                <w:highlight w:val="none"/>
                <w14:ligatures w14:val="none"/>
              </w:rPr>
            </w:r>
            <w:r>
              <w:rPr>
                <w:sz w:val="24"/>
                <w:szCs w:val="24"/>
                <w:highlight w:val="none"/>
                <w14:ligatures w14:val="none"/>
              </w:rPr>
            </w:r>
          </w:p>
          <w:p>
            <w:pPr>
              <w:jc w:val="right"/>
              <w:tabs>
                <w:tab w:val="left" w:pos="1080" w:leader="none"/>
              </w:tabs>
              <w:rPr>
                <w:sz w:val="24"/>
                <w:szCs w:val="24"/>
                <w:highlight w:val="none"/>
                <w14:ligatures w14:val="none"/>
              </w:rPr>
            </w:pPr>
            <w:r>
              <w:rPr>
                <w:sz w:val="24"/>
                <w:szCs w:val="24"/>
                <w:highlight w:val="none"/>
                <w14:ligatures w14:val="none"/>
              </w:rPr>
            </w:r>
            <w:r>
              <w:rPr>
                <w:sz w:val="24"/>
                <w:szCs w:val="24"/>
                <w:highlight w:val="none"/>
                <w14:ligatures w14:val="none"/>
              </w:rPr>
            </w:r>
          </w:p>
          <w:p>
            <w:pPr>
              <w:jc w:val="right"/>
              <w:tabs>
                <w:tab w:val="left" w:pos="1080" w:leader="none"/>
              </w:tabs>
              <w:rPr>
                <w:sz w:val="24"/>
                <w:szCs w:val="24"/>
                <w:highlight w:val="none"/>
                <w14:ligatures w14:val="none"/>
              </w:rPr>
            </w:pPr>
            <w:r>
              <w:rPr>
                <w:sz w:val="24"/>
                <w:szCs w:val="24"/>
                <w:highlight w:val="none"/>
                <w14:ligatures w14:val="none"/>
              </w:rPr>
            </w:r>
            <w:r>
              <w:rPr>
                <w:sz w:val="24"/>
                <w:szCs w:val="24"/>
                <w:highlight w:val="none"/>
                <w14:ligatures w14:val="none"/>
              </w:rPr>
            </w:r>
          </w:p>
          <w:p>
            <w:pPr>
              <w:jc w:val="right"/>
              <w:tabs>
                <w:tab w:val="left" w:pos="1080" w:leader="none"/>
              </w:tabs>
              <w:rPr>
                <w:sz w:val="24"/>
                <w:szCs w:val="24"/>
                <w:highlight w:val="none"/>
                <w14:ligatures w14:val="none"/>
              </w:rPr>
            </w:pPr>
            <w:r>
              <w:rPr>
                <w:sz w:val="24"/>
                <w:szCs w:val="24"/>
                <w:highlight w:val="none"/>
                <w14:ligatures w14:val="none"/>
              </w:rPr>
            </w:r>
            <w:r>
              <w:rPr>
                <w:sz w:val="24"/>
                <w:szCs w:val="24"/>
                <w:highlight w:val="none"/>
                <w14:ligatures w14:val="none"/>
              </w:rPr>
            </w:r>
          </w:p>
          <w:p>
            <w:pPr>
              <w:jc w:val="right"/>
              <w:tabs>
                <w:tab w:val="left" w:pos="1080" w:leader="none"/>
              </w:tabs>
              <w:rPr>
                <w:sz w:val="24"/>
                <w:szCs w:val="24"/>
                <w:highlight w:val="none"/>
                <w14:ligatures w14:val="none"/>
              </w:rPr>
            </w:pPr>
            <w:r>
              <w:rPr>
                <w:sz w:val="24"/>
                <w:szCs w:val="24"/>
                <w:highlight w:val="none"/>
                <w14:ligatures w14:val="none"/>
              </w:rPr>
            </w:r>
            <w:r>
              <w:rPr>
                <w:sz w:val="24"/>
                <w:szCs w:val="24"/>
                <w:highlight w:val="none"/>
                <w14:ligatures w14:val="none"/>
              </w:rPr>
            </w:r>
          </w:p>
          <w:p>
            <w:pPr>
              <w:jc w:val="right"/>
              <w:tabs>
                <w:tab w:val="left" w:pos="1080" w:leader="none"/>
              </w:tabs>
              <w:rPr>
                <w:sz w:val="24"/>
                <w:szCs w:val="24"/>
                <w:highlight w:val="none"/>
                <w14:ligatures w14:val="none"/>
              </w:rPr>
            </w:pPr>
            <w:r>
              <w:rPr>
                <w:sz w:val="24"/>
                <w:szCs w:val="24"/>
                <w:highlight w:val="none"/>
                <w14:ligatures w14:val="none"/>
              </w:rPr>
            </w:r>
            <w:r>
              <w:rPr>
                <w:sz w:val="24"/>
                <w:szCs w:val="24"/>
                <w:highlight w:val="none"/>
                <w14:ligatures w14:val="none"/>
              </w:rPr>
            </w:r>
          </w:p>
          <w:p>
            <w:pPr>
              <w:jc w:val="right"/>
              <w:tabs>
                <w:tab w:val="left" w:pos="1080" w:leader="none"/>
              </w:tabs>
              <w:rPr>
                <w:sz w:val="24"/>
                <w:szCs w:val="24"/>
                <w:highlight w:val="none"/>
                <w14:ligatures w14:val="none"/>
              </w:rPr>
            </w:pPr>
            <w:r>
              <w:rPr>
                <w:sz w:val="24"/>
                <w:szCs w:val="24"/>
                <w:highlight w:val="none"/>
                <w14:ligatures w14:val="none"/>
              </w:rPr>
            </w:r>
            <w:r>
              <w:rPr>
                <w:sz w:val="24"/>
                <w:szCs w:val="24"/>
                <w:highlight w:val="none"/>
                <w14:ligatures w14:val="none"/>
              </w:rPr>
            </w:r>
          </w:p>
          <w:p>
            <w:pPr>
              <w:jc w:val="right"/>
              <w:tabs>
                <w:tab w:val="left" w:pos="1080" w:leader="none"/>
              </w:tabs>
              <w:rPr>
                <w:sz w:val="24"/>
                <w:szCs w:val="24"/>
                <w:highlight w:val="none"/>
                <w14:ligatures w14:val="none"/>
              </w:rPr>
            </w:pPr>
            <w:r>
              <w:rPr>
                <w:sz w:val="24"/>
                <w:szCs w:val="24"/>
                <w:highlight w:val="none"/>
                <w14:ligatures w14:val="none"/>
              </w:rPr>
            </w:r>
            <w:r>
              <w:rPr>
                <w:sz w:val="24"/>
                <w:szCs w:val="24"/>
                <w:highlight w:val="none"/>
                <w14:ligatures w14:val="none"/>
              </w:rPr>
            </w:r>
          </w:p>
          <w:p>
            <w:pPr>
              <w:jc w:val="right"/>
              <w:tabs>
                <w:tab w:val="left" w:pos="1080" w:leader="none"/>
              </w:tabs>
              <w:rPr>
                <w:sz w:val="24"/>
                <w:szCs w:val="24"/>
                <w:highlight w:val="none"/>
                <w14:ligatures w14:val="none"/>
              </w:rPr>
            </w:pPr>
            <w:r>
              <w:rPr>
                <w:sz w:val="24"/>
                <w:szCs w:val="24"/>
                <w:highlight w:val="none"/>
                <w14:ligatures w14:val="none"/>
              </w:rPr>
            </w:r>
            <w:r>
              <w:rPr>
                <w:sz w:val="24"/>
                <w:szCs w:val="24"/>
                <w:highlight w:val="none"/>
                <w14:ligatures w14:val="none"/>
              </w:rPr>
            </w:r>
          </w:p>
          <w:p>
            <w:pPr>
              <w:jc w:val="right"/>
              <w:tabs>
                <w:tab w:val="left" w:pos="1080" w:leader="none"/>
              </w:tabs>
              <w:rPr>
                <w:sz w:val="24"/>
                <w:szCs w:val="24"/>
                <w:highlight w:val="none"/>
                <w14:ligatures w14:val="none"/>
              </w:rPr>
            </w:pPr>
            <w:r>
              <w:rPr>
                <w:sz w:val="24"/>
                <w:szCs w:val="24"/>
                <w:highlight w:val="none"/>
                <w14:ligatures w14:val="none"/>
              </w:rPr>
            </w:r>
            <w:r>
              <w:rPr>
                <w:sz w:val="24"/>
                <w:szCs w:val="24"/>
                <w:highlight w:val="none"/>
                <w14:ligatures w14:val="none"/>
              </w:rPr>
            </w:r>
          </w:p>
          <w:p>
            <w:pPr>
              <w:jc w:val="right"/>
              <w:tabs>
                <w:tab w:val="left" w:pos="1080" w:leader="none"/>
              </w:tabs>
              <w:rPr>
                <w:sz w:val="24"/>
                <w:szCs w:val="24"/>
                <w:highlight w:val="none"/>
                <w14:ligatures w14:val="none"/>
              </w:rPr>
            </w:pPr>
            <w:r>
              <w:rPr>
                <w:sz w:val="24"/>
                <w:szCs w:val="24"/>
                <w:highlight w:val="none"/>
                <w14:ligatures w14:val="none"/>
              </w:rPr>
            </w:r>
            <w:r>
              <w:rPr>
                <w:sz w:val="24"/>
                <w:szCs w:val="24"/>
                <w:highlight w:val="none"/>
                <w14:ligatures w14:val="none"/>
              </w:rPr>
            </w:r>
          </w:p>
          <w:p>
            <w:pPr>
              <w:jc w:val="right"/>
              <w:tabs>
                <w:tab w:val="left" w:pos="1080" w:leader="none"/>
              </w:tabs>
              <w:rPr>
                <w:sz w:val="24"/>
                <w:szCs w:val="24"/>
                <w:highlight w:val="none"/>
                <w14:ligatures w14:val="none"/>
              </w:rPr>
            </w:pPr>
            <w:r>
              <w:rPr>
                <w:sz w:val="24"/>
                <w:szCs w:val="24"/>
                <w:highlight w:val="none"/>
                <w14:ligatures w14:val="none"/>
              </w:rPr>
            </w:r>
            <w:r>
              <w:rPr>
                <w:sz w:val="24"/>
                <w:szCs w:val="24"/>
                <w:highlight w:val="none"/>
                <w14:ligatures w14:val="none"/>
              </w:rPr>
            </w:r>
          </w:p>
          <w:p>
            <w:pPr>
              <w:jc w:val="right"/>
              <w:tabs>
                <w:tab w:val="left" w:pos="1080" w:leader="none"/>
              </w:tabs>
              <w:rPr>
                <w:sz w:val="24"/>
                <w:szCs w:val="24"/>
                <w:highlight w:val="none"/>
                <w14:ligatures w14:val="none"/>
              </w:rPr>
            </w:pPr>
            <w:r>
              <w:rPr>
                <w:sz w:val="24"/>
                <w:szCs w:val="24"/>
                <w:highlight w:val="none"/>
                <w14:ligatures w14:val="none"/>
              </w:rPr>
            </w:r>
            <w:r>
              <w:rPr>
                <w:sz w:val="24"/>
                <w:szCs w:val="24"/>
                <w:highlight w:val="none"/>
                <w14:ligatures w14:val="none"/>
              </w:rPr>
            </w:r>
          </w:p>
          <w:p>
            <w:pPr>
              <w:jc w:val="right"/>
              <w:tabs>
                <w:tab w:val="left" w:pos="1080" w:leader="none"/>
              </w:tabs>
              <w:rPr>
                <w:sz w:val="24"/>
                <w:szCs w:val="24"/>
                <w:highlight w:val="none"/>
                <w14:ligatures w14:val="none"/>
              </w:rPr>
            </w:pPr>
            <w:r>
              <w:rPr>
                <w:sz w:val="24"/>
                <w:szCs w:val="24"/>
                <w:highlight w:val="none"/>
                <w14:ligatures w14:val="none"/>
              </w:rPr>
            </w:r>
            <w:r>
              <w:rPr>
                <w:sz w:val="24"/>
                <w:szCs w:val="24"/>
                <w:highlight w:val="none"/>
                <w14:ligatures w14:val="none"/>
              </w:rPr>
            </w:r>
            <w:r>
              <w:rPr>
                <w:sz w:val="24"/>
                <w:szCs w:val="24"/>
                <w:highlight w:val="none"/>
                <w14:ligatures w14:val="none"/>
              </w:rPr>
            </w:r>
          </w:p>
          <w:p>
            <w:pPr>
              <w:jc w:val="right"/>
              <w:tabs>
                <w:tab w:val="left" w:pos="1080" w:leader="none"/>
              </w:tabs>
              <w:rPr>
                <w:sz w:val="24"/>
                <w:szCs w:val="24"/>
                <w:highlight w:val="none"/>
                <w14:ligatures w14:val="none"/>
              </w:rPr>
            </w:pPr>
            <w:r>
              <w:rPr>
                <w:sz w:val="24"/>
                <w:szCs w:val="24"/>
                <w:highlight w:val="none"/>
                <w14:ligatures w14:val="none"/>
              </w:rPr>
            </w:r>
            <w:r>
              <w:rPr>
                <w:sz w:val="24"/>
                <w:szCs w:val="24"/>
                <w:highlight w:val="none"/>
                <w14:ligatures w14:val="none"/>
              </w:rPr>
            </w:r>
            <w:r>
              <w:rPr>
                <w:sz w:val="24"/>
                <w:szCs w:val="24"/>
                <w:highlight w:val="none"/>
                <w14:ligatures w14:val="none"/>
              </w:rPr>
            </w:r>
          </w:p>
          <w:p>
            <w:pPr>
              <w:jc w:val="right"/>
              <w:tabs>
                <w:tab w:val="left" w:pos="1080" w:leader="none"/>
              </w:tabs>
              <w:rPr>
                <w:sz w:val="24"/>
                <w:szCs w:val="24"/>
                <w:highlight w:val="none"/>
                <w14:ligatures w14:val="none"/>
              </w:rPr>
            </w:pPr>
            <w:r>
              <w:rPr>
                <w:sz w:val="24"/>
                <w:szCs w:val="32"/>
                <w:highlight w:val="none"/>
              </w:rPr>
            </w:r>
            <w:r>
              <w:rPr>
                <w:sz w:val="24"/>
                <w:szCs w:val="24"/>
                <w:highlight w:val="none"/>
                <w14:ligatures w14:val="none"/>
              </w:rPr>
            </w:r>
            <w:r>
              <w:rPr>
                <w:sz w:val="24"/>
                <w:szCs w:val="24"/>
                <w:highlight w:val="none"/>
                <w14:ligatures w14:val="none"/>
              </w:rPr>
            </w:r>
          </w:p>
          <w:p>
            <w:pPr>
              <w:jc w:val="right"/>
              <w:tabs>
                <w:tab w:val="left" w:pos="1080" w:leader="none"/>
              </w:tabs>
              <w:rPr>
                <w:sz w:val="24"/>
                <w:szCs w:val="24"/>
                <w:highlight w:val="none"/>
                <w14:ligatures w14:val="none"/>
              </w:rPr>
            </w:pPr>
            <w:r>
              <w:rPr>
                <w:sz w:val="24"/>
                <w:szCs w:val="32"/>
                <w:highlight w:val="none"/>
              </w:rPr>
              <w:t xml:space="preserve">»;</w:t>
            </w:r>
            <w:r>
              <w:rPr>
                <w:sz w:val="24"/>
                <w:szCs w:val="24"/>
                <w:highlight w:val="none"/>
                <w14:ligatures w14:val="none"/>
              </w:rPr>
            </w:r>
            <w:r>
              <w:rPr>
                <w:sz w:val="24"/>
                <w:szCs w:val="24"/>
                <w:highlight w:val="none"/>
                <w14:ligatures w14:val="none"/>
              </w:rPr>
            </w:r>
            <w:r/>
            <w:r/>
            <w:r>
              <w:rPr>
                <w:sz w:val="24"/>
                <w:szCs w:val="24"/>
                <w:highlight w:val="none"/>
                <w14:ligatures w14:val="none"/>
              </w:rPr>
            </w:r>
          </w:p>
        </w:tc>
      </w:tr>
    </w:tbl>
    <w:p>
      <w:pPr>
        <w:ind w:firstLine="708"/>
        <w:jc w:val="both"/>
        <w:tabs>
          <w:tab w:val="left" w:pos="1080" w:leader="none"/>
        </w:tabs>
        <w:rPr>
          <w:highlight w:val="none"/>
          <w14:ligatures w14:val="none"/>
        </w:rPr>
      </w:pPr>
      <w:r>
        <w:rPr>
          <w:highlight w:val="none"/>
          <w14:ligatures w14:val="none"/>
        </w:rPr>
        <w:t xml:space="preserve">5) </w:t>
      </w:r>
      <w:r>
        <w:rPr>
          <w:highlight w:val="none"/>
          <w14:ligatures w14:val="none"/>
        </w:rPr>
      </w:r>
      <w:r>
        <w:rPr>
          <w:highlight w:val="none"/>
        </w:rPr>
        <w:t xml:space="preserve">в строке 4.5 в графе «</w:t>
      </w:r>
      <w:r>
        <w:rPr>
          <w:highlight w:val="none"/>
        </w:rPr>
        <w:t xml:space="preserve">Содержание раздела/подраздела официального сайта</w:t>
      </w:r>
      <w:r>
        <w:rPr>
          <w:highlight w:val="none"/>
        </w:rPr>
        <w:t xml:space="preserve">» слова «Официальные выступления» заменить словами «</w:t>
      </w:r>
      <w:r>
        <w:rPr>
          <w:highlight w:val="none"/>
        </w:rPr>
        <w:t xml:space="preserve">Тексты </w:t>
      </w:r>
      <w:r>
        <w:rPr>
          <w:highlight w:val="none"/>
        </w:rPr>
        <w:t xml:space="preserve">и (или) видеозаписи </w:t>
      </w:r>
      <w:r>
        <w:rPr>
          <w:highlight w:val="none"/>
        </w:rPr>
        <w:t xml:space="preserve">официальных выступлений и заявлений</w:t>
      </w:r>
      <w:r>
        <w:rPr>
          <w:highlight w:val="none"/>
        </w:rPr>
        <w:t xml:space="preserve">»;</w:t>
      </w:r>
      <w:r>
        <w:rPr>
          <w:highlight w:val="none"/>
          <w14:ligatures w14:val="none"/>
        </w:rPr>
      </w:r>
      <w:r>
        <w:rPr>
          <w:highlight w:val="none"/>
          <w14:ligatures w14:val="none"/>
        </w:rPr>
      </w:r>
    </w:p>
    <w:p>
      <w:pPr>
        <w:ind w:firstLine="708"/>
        <w:jc w:val="both"/>
        <w:tabs>
          <w:tab w:val="left" w:pos="1080" w:leader="none"/>
        </w:tabs>
        <w:rPr>
          <w:highlight w:val="none"/>
          <w14:ligatures w14:val="none"/>
        </w:rPr>
      </w:pPr>
      <w:r>
        <w:rPr>
          <w:highlight w:val="none"/>
          <w:lang w:val="ru-RU"/>
          <w14:ligatures w14:val="none"/>
        </w:rPr>
        <w:t xml:space="preserve">6) </w:t>
      </w:r>
      <w:r>
        <w:rPr>
          <w:highlight w:val="none"/>
          <w14:ligatures w14:val="none"/>
        </w:rPr>
        <w:t xml:space="preserve">дополнить строкой 4.11 следующего содержания:</w:t>
      </w:r>
      <w:r>
        <w:rPr>
          <w:highlight w:val="none"/>
          <w:lang w:val="ru-RU"/>
          <w14:ligatures w14:val="none"/>
        </w:rPr>
      </w:r>
      <w:r>
        <w:rPr>
          <w:highlight w:val="none"/>
          <w14:ligatures w14:val="none"/>
        </w:rPr>
      </w:r>
    </w:p>
    <w:tbl>
      <w:tblPr>
        <w:tblStyle w:val="712"/>
        <w:tblW w:w="0" w:type="auto"/>
        <w:tblInd w:w="-142" w:type="dxa"/>
        <w:tblLayout w:type="fixed"/>
        <w:tblLook w:val="04A0" w:firstRow="1" w:lastRow="0" w:firstColumn="1" w:lastColumn="0" w:noHBand="0" w:noVBand="1"/>
      </w:tblPr>
      <w:tblGrid>
        <w:gridCol w:w="283"/>
        <w:gridCol w:w="567"/>
        <w:gridCol w:w="1417"/>
        <w:gridCol w:w="3969"/>
        <w:gridCol w:w="2126"/>
        <w:gridCol w:w="1560"/>
        <w:gridCol w:w="425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283" w:type="dxa"/>
            <w:textDirection w:val="lrTb"/>
            <w:noWrap w:val="false"/>
          </w:tcPr>
          <w:p>
            <w:pPr>
              <w:jc w:val="both"/>
              <w:tabs>
                <w:tab w:val="left" w:pos="1080" w:leader="none"/>
              </w:tabs>
              <w:rPr>
                <w:sz w:val="24"/>
                <w:szCs w:val="32"/>
                <w:highlight w:val="none"/>
                <w14:ligatures w14:val="none"/>
              </w:rPr>
            </w:pPr>
            <w:r>
              <w:rPr>
                <w:sz w:val="24"/>
                <w:szCs w:val="32"/>
                <w:highlight w:val="none"/>
              </w:rPr>
              <w:t xml:space="preserve">«</w:t>
            </w:r>
            <w:r>
              <w:rPr>
                <w:sz w:val="24"/>
                <w:szCs w:val="32"/>
                <w:highlight w:val="none"/>
                <w14:ligatures w14:val="none"/>
              </w:rPr>
            </w:r>
            <w:r>
              <w:rPr>
                <w:sz w:val="24"/>
                <w:szCs w:val="32"/>
                <w:highlight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ind w:left="-57" w:right="-113" w:firstLine="0"/>
              <w:jc w:val="both"/>
              <w:tabs>
                <w:tab w:val="left" w:pos="1080" w:leader="none"/>
              </w:tabs>
              <w:rPr>
                <w:sz w:val="24"/>
                <w:szCs w:val="32"/>
                <w:highlight w:val="none"/>
                <w14:ligatures w14:val="none"/>
              </w:rPr>
              <w:suppressLineNumbers w:val="0"/>
            </w:pPr>
            <w:r>
              <w:rPr>
                <w:sz w:val="24"/>
                <w:szCs w:val="32"/>
                <w:highlight w:val="none"/>
              </w:rPr>
            </w:r>
            <w:r>
              <w:rPr>
                <w:sz w:val="24"/>
                <w:szCs w:val="32"/>
                <w:highlight w:val="none"/>
              </w:rPr>
              <w:t xml:space="preserve">4.11.</w:t>
            </w:r>
            <w:r>
              <w:rPr>
                <w:sz w:val="24"/>
                <w:szCs w:val="32"/>
                <w:highlight w:val="none"/>
                <w14:ligatures w14:val="none"/>
              </w:rPr>
            </w:r>
            <w:r>
              <w:rPr>
                <w:sz w:val="24"/>
                <w:szCs w:val="32"/>
                <w:highlight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721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Государст-венные закупки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pStyle w:val="721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закупках товаров, работ, услуг для обеспечения государственных нужд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государственной архивной службы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ьных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pStyle w:val="721"/>
              <w:ind w:left="-113" w:right="-7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Поддерживается в актуал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ьном состоянии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textDirection w:val="lrTb"/>
            <w:noWrap w:val="false"/>
          </w:tcPr>
          <w:p>
            <w:pPr>
              <w:pStyle w:val="721"/>
              <w:ind w:left="-113" w:right="-75" w:firstLine="0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Консультант – главный бухгалтер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425" w:type="dxa"/>
            <w:textDirection w:val="lrTb"/>
            <w:noWrap w:val="false"/>
          </w:tcPr>
          <w:p>
            <w:pPr>
              <w:jc w:val="right"/>
              <w:tabs>
                <w:tab w:val="left" w:pos="1080" w:leader="none"/>
              </w:tabs>
              <w:rPr>
                <w:sz w:val="24"/>
                <w:szCs w:val="24"/>
                <w:highlight w:val="none"/>
                <w14:ligatures w14:val="none"/>
              </w:rPr>
            </w:pPr>
            <w:r>
              <w:rPr>
                <w:sz w:val="24"/>
                <w:szCs w:val="24"/>
                <w:highlight w:val="none"/>
                <w14:ligatures w14:val="none"/>
              </w:rPr>
            </w:r>
            <w:r>
              <w:rPr>
                <w:sz w:val="24"/>
                <w:szCs w:val="24"/>
                <w:highlight w:val="none"/>
                <w14:ligatures w14:val="none"/>
              </w:rPr>
            </w:r>
            <w:r>
              <w:rPr>
                <w:sz w:val="24"/>
                <w:szCs w:val="24"/>
                <w:highlight w:val="none"/>
                <w14:ligatures w14:val="none"/>
              </w:rPr>
            </w:r>
          </w:p>
          <w:p>
            <w:pPr>
              <w:jc w:val="right"/>
              <w:tabs>
                <w:tab w:val="left" w:pos="1080" w:leader="none"/>
              </w:tabs>
              <w:rPr>
                <w:sz w:val="24"/>
                <w:szCs w:val="24"/>
                <w:highlight w:val="none"/>
                <w14:ligatures w14:val="none"/>
              </w:rPr>
            </w:pPr>
            <w:r>
              <w:rPr>
                <w:sz w:val="24"/>
                <w:szCs w:val="24"/>
                <w:highlight w:val="none"/>
                <w14:ligatures w14:val="none"/>
              </w:rPr>
            </w:r>
            <w:r>
              <w:rPr>
                <w:sz w:val="24"/>
                <w:szCs w:val="24"/>
                <w:highlight w:val="none"/>
                <w14:ligatures w14:val="none"/>
              </w:rPr>
            </w:r>
            <w:r>
              <w:rPr>
                <w:sz w:val="24"/>
                <w:szCs w:val="24"/>
                <w:highlight w:val="none"/>
                <w14:ligatures w14:val="none"/>
              </w:rPr>
            </w:r>
          </w:p>
          <w:p>
            <w:pPr>
              <w:jc w:val="right"/>
              <w:tabs>
                <w:tab w:val="left" w:pos="1080" w:leader="none"/>
              </w:tabs>
              <w:rPr>
                <w:sz w:val="24"/>
                <w:szCs w:val="24"/>
                <w:highlight w:val="none"/>
                <w14:ligatures w14:val="none"/>
              </w:rPr>
            </w:pPr>
            <w:r>
              <w:rPr>
                <w:sz w:val="24"/>
                <w:szCs w:val="24"/>
                <w:highlight w:val="none"/>
                <w14:ligatures w14:val="none"/>
              </w:rPr>
            </w:r>
            <w:r>
              <w:rPr>
                <w:sz w:val="24"/>
                <w:szCs w:val="24"/>
                <w:highlight w:val="none"/>
                <w14:ligatures w14:val="none"/>
              </w:rPr>
            </w:r>
            <w:r>
              <w:rPr>
                <w:sz w:val="24"/>
                <w:szCs w:val="24"/>
                <w:highlight w:val="none"/>
                <w14:ligatures w14:val="none"/>
              </w:rPr>
            </w:r>
          </w:p>
          <w:p>
            <w:pPr>
              <w:jc w:val="right"/>
              <w:tabs>
                <w:tab w:val="left" w:pos="1080" w:leader="none"/>
              </w:tabs>
              <w:rPr>
                <w:sz w:val="24"/>
                <w:szCs w:val="24"/>
                <w:highlight w:val="none"/>
                <w14:ligatures w14:val="none"/>
              </w:rPr>
            </w:pPr>
            <w:r>
              <w:rPr>
                <w:sz w:val="24"/>
                <w:szCs w:val="24"/>
                <w:highlight w:val="none"/>
                <w14:ligatures w14:val="none"/>
              </w:rPr>
            </w:r>
            <w:r>
              <w:rPr>
                <w:sz w:val="24"/>
                <w:szCs w:val="24"/>
                <w:highlight w:val="none"/>
                <w14:ligatures w14:val="none"/>
              </w:rPr>
            </w:r>
          </w:p>
          <w:p>
            <w:pPr>
              <w:jc w:val="right"/>
              <w:tabs>
                <w:tab w:val="left" w:pos="1080" w:leader="none"/>
              </w:tabs>
              <w:rPr>
                <w:sz w:val="24"/>
                <w:szCs w:val="24"/>
                <w:highlight w:val="none"/>
                <w14:ligatures w14:val="none"/>
              </w:rPr>
            </w:pPr>
            <w:r>
              <w:rPr>
                <w:sz w:val="24"/>
                <w:szCs w:val="24"/>
                <w:highlight w:val="none"/>
                <w14:ligatures w14:val="none"/>
              </w:rPr>
            </w:r>
            <w:r>
              <w:rPr>
                <w:sz w:val="24"/>
                <w:szCs w:val="24"/>
                <w:highlight w:val="none"/>
                <w14:ligatures w14:val="none"/>
              </w:rPr>
            </w:r>
          </w:p>
          <w:p>
            <w:pPr>
              <w:jc w:val="right"/>
              <w:tabs>
                <w:tab w:val="left" w:pos="1080" w:leader="none"/>
              </w:tabs>
              <w:rPr>
                <w:sz w:val="24"/>
                <w:szCs w:val="24"/>
                <w:highlight w:val="none"/>
                <w14:ligatures w14:val="none"/>
              </w:rPr>
            </w:pPr>
            <w:r>
              <w:rPr>
                <w:sz w:val="24"/>
                <w:szCs w:val="24"/>
                <w:highlight w:val="none"/>
                <w14:ligatures w14:val="none"/>
              </w:rPr>
            </w:r>
            <w:r>
              <w:rPr>
                <w:sz w:val="24"/>
                <w:szCs w:val="24"/>
                <w:highlight w:val="none"/>
                <w14:ligatures w14:val="none"/>
              </w:rPr>
            </w:r>
          </w:p>
          <w:p>
            <w:pPr>
              <w:jc w:val="right"/>
              <w:tabs>
                <w:tab w:val="left" w:pos="1080" w:leader="none"/>
              </w:tabs>
              <w:rPr>
                <w:sz w:val="24"/>
                <w:szCs w:val="24"/>
                <w:highlight w:val="none"/>
                <w14:ligatures w14:val="none"/>
              </w:rPr>
            </w:pPr>
            <w:r>
              <w:rPr>
                <w:sz w:val="24"/>
                <w:szCs w:val="24"/>
                <w:highlight w:val="none"/>
                <w14:ligatures w14:val="none"/>
              </w:rPr>
            </w:r>
            <w:r>
              <w:rPr>
                <w:sz w:val="24"/>
                <w:szCs w:val="24"/>
                <w:highlight w:val="none"/>
                <w14:ligatures w14:val="none"/>
              </w:rPr>
            </w:r>
          </w:p>
          <w:p>
            <w:pPr>
              <w:jc w:val="right"/>
              <w:tabs>
                <w:tab w:val="left" w:pos="1080" w:leader="none"/>
              </w:tabs>
              <w:rPr>
                <w:sz w:val="24"/>
                <w:szCs w:val="24"/>
                <w:highlight w:val="none"/>
                <w14:ligatures w14:val="none"/>
              </w:rPr>
            </w:pPr>
            <w:r>
              <w:rPr>
                <w:sz w:val="24"/>
                <w:szCs w:val="24"/>
                <w:highlight w:val="none"/>
                <w14:ligatures w14:val="none"/>
              </w:rPr>
            </w:r>
            <w:r>
              <w:rPr>
                <w:sz w:val="24"/>
                <w:szCs w:val="24"/>
                <w:highlight w:val="none"/>
                <w14:ligatures w14:val="none"/>
              </w:rPr>
            </w:r>
            <w:r>
              <w:rPr>
                <w:sz w:val="24"/>
                <w:szCs w:val="24"/>
                <w:highlight w:val="none"/>
                <w14:ligatures w14:val="none"/>
              </w:rPr>
            </w:r>
          </w:p>
          <w:p>
            <w:pPr>
              <w:jc w:val="right"/>
              <w:tabs>
                <w:tab w:val="left" w:pos="1080" w:leader="none"/>
              </w:tabs>
              <w:rPr>
                <w:sz w:val="24"/>
                <w:szCs w:val="24"/>
                <w:highlight w:val="none"/>
                <w14:ligatures w14:val="none"/>
              </w:rPr>
            </w:pPr>
            <w:r>
              <w:rPr>
                <w:sz w:val="24"/>
                <w:szCs w:val="24"/>
                <w:highlight w:val="none"/>
                <w14:ligatures w14:val="none"/>
              </w:rPr>
            </w:r>
            <w:r>
              <w:rPr>
                <w:sz w:val="24"/>
                <w:szCs w:val="24"/>
                <w:highlight w:val="none"/>
                <w14:ligatures w14:val="none"/>
              </w:rPr>
            </w:r>
            <w:r>
              <w:rPr>
                <w:sz w:val="24"/>
                <w:szCs w:val="24"/>
                <w:highlight w:val="none"/>
                <w14:ligatures w14:val="none"/>
              </w:rPr>
            </w:r>
          </w:p>
          <w:p>
            <w:pPr>
              <w:jc w:val="right"/>
              <w:tabs>
                <w:tab w:val="left" w:pos="1080" w:leader="none"/>
              </w:tabs>
              <w:rPr>
                <w:sz w:val="24"/>
                <w:szCs w:val="24"/>
                <w:highlight w:val="none"/>
                <w14:ligatures w14:val="none"/>
              </w:rPr>
            </w:pPr>
            <w:r>
              <w:rPr>
                <w:sz w:val="24"/>
                <w:szCs w:val="32"/>
                <w:highlight w:val="none"/>
              </w:rPr>
            </w:r>
            <w:r>
              <w:rPr>
                <w:sz w:val="24"/>
                <w:szCs w:val="24"/>
                <w:highlight w:val="none"/>
                <w14:ligatures w14:val="none"/>
              </w:rPr>
            </w:r>
            <w:r>
              <w:rPr>
                <w:sz w:val="24"/>
                <w:szCs w:val="24"/>
                <w:highlight w:val="none"/>
                <w14:ligatures w14:val="none"/>
              </w:rPr>
            </w:r>
          </w:p>
          <w:p>
            <w:pPr>
              <w:jc w:val="right"/>
              <w:tabs>
                <w:tab w:val="left" w:pos="1080" w:leader="none"/>
              </w:tabs>
              <w:rPr>
                <w:sz w:val="24"/>
                <w:szCs w:val="24"/>
                <w:highlight w:val="none"/>
                <w14:ligatures w14:val="none"/>
              </w:rPr>
            </w:pPr>
            <w:r>
              <w:rPr>
                <w:sz w:val="24"/>
                <w:szCs w:val="32"/>
                <w:highlight w:val="none"/>
              </w:rPr>
              <w:t xml:space="preserve">».</w:t>
            </w:r>
            <w:r>
              <w:rPr>
                <w:sz w:val="24"/>
                <w:szCs w:val="24"/>
                <w:highlight w:val="none"/>
                <w14:ligatures w14:val="none"/>
              </w:rPr>
            </w:r>
            <w:r>
              <w:rPr>
                <w:sz w:val="24"/>
                <w:szCs w:val="24"/>
                <w:highlight w:val="none"/>
                <w14:ligatures w14:val="none"/>
              </w:rPr>
            </w:r>
          </w:p>
        </w:tc>
      </w:tr>
    </w:tbl>
    <w:p>
      <w:pPr>
        <w:pStyle w:val="710"/>
        <w:jc w:val="both"/>
        <w:spacing w:after="0"/>
        <w:tabs>
          <w:tab w:val="num" w:pos="0" w:leader="none"/>
        </w:tabs>
        <w:rPr>
          <w:sz w:val="28"/>
          <w:szCs w:val="28"/>
        </w:rPr>
      </w:pPr>
      <w:r>
        <w:rPr>
          <w:sz w:val="28"/>
        </w:rPr>
      </w:r>
      <w:r>
        <w:rPr>
          <w:sz w:val="28"/>
        </w:rPr>
      </w:r>
    </w:p>
    <w:p>
      <w:pPr>
        <w:pStyle w:val="710"/>
        <w:jc w:val="both"/>
        <w:spacing w:after="0"/>
        <w:tabs>
          <w:tab w:val="num" w:pos="0" w:leader="none"/>
        </w:tabs>
        <w:rPr>
          <w:sz w:val="28"/>
          <w:szCs w:val="28"/>
        </w:rPr>
      </w:pPr>
      <w:r>
        <w:rPr>
          <w:sz w:val="28"/>
        </w:rPr>
      </w:r>
      <w:r>
        <w:rPr>
          <w:sz w:val="28"/>
          <w:szCs w:val="28"/>
        </w:rPr>
      </w:r>
    </w:p>
    <w:p>
      <w:pPr>
        <w:pStyle w:val="710"/>
        <w:jc w:val="both"/>
        <w:spacing w:after="0"/>
        <w:tabs>
          <w:tab w:val="num" w:pos="0" w:leader="none"/>
        </w:tabs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jc w:val="both"/>
        <w:rPr>
          <w:szCs w:val="28"/>
        </w:rPr>
      </w:pPr>
      <w:r>
        <w:rPr>
          <w:szCs w:val="28"/>
        </w:rPr>
        <w:t xml:space="preserve">Н</w:t>
      </w:r>
      <w:r>
        <w:rPr>
          <w:szCs w:val="28"/>
        </w:rPr>
        <w:t xml:space="preserve">ачальник </w:t>
      </w:r>
      <w:r>
        <w:rPr>
          <w:szCs w:val="28"/>
        </w:rPr>
        <w:t xml:space="preserve">управления                                                                                К.В. Захаров</w:t>
      </w:r>
      <w:r>
        <w:rPr>
          <w:szCs w:val="28"/>
        </w:rPr>
      </w:r>
    </w:p>
    <w:sectPr>
      <w:headerReference w:type="default" r:id="rId9"/>
      <w:headerReference w:type="first" r:id="rId10"/>
      <w:footnotePr/>
      <w:endnotePr/>
      <w:type w:val="nextPage"/>
      <w:pgSz w:w="11906" w:h="16838" w:orient="portrait"/>
      <w:pgMar w:top="1134" w:right="567" w:bottom="964" w:left="1418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Wingdings">
    <w:panose1 w:val="05000000000000000000"/>
  </w:font>
  <w:font w:name="Symbol">
    <w:panose1 w:val="05050102010706020507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4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PAGE   \* MERGEFORMAT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3</w:t>
    </w:r>
    <w:r>
      <w:rPr>
        <w:sz w:val="20"/>
        <w:szCs w:val="20"/>
      </w:rPr>
      <w:fldChar w:fldCharType="end"/>
    </w:r>
    <w:r>
      <w:rPr>
        <w:sz w:val="20"/>
        <w:szCs w:val="20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4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<wp:simplePos x="0" y="0"/>
              <wp:positionH relativeFrom="column">
                <wp:posOffset>5410200</wp:posOffset>
              </wp:positionH>
              <wp:positionV relativeFrom="paragraph">
                <wp:posOffset>-191135</wp:posOffset>
              </wp:positionV>
              <wp:extent cx="1038860" cy="295910"/>
              <wp:effectExtent l="4445" t="0" r="4445" b="0"/>
              <wp:wrapNone/>
              <wp:docPr id="1" name="Надпись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38860" cy="2959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color w:val="auto"/>
                            </w:rPr>
                            <w:t xml:space="preserve">ПРОЕКТ</w:t>
                          </w:r>
                          <w:r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shape 0" o:spid="_x0000_s0" o:spt="202" type="#_x0000_t202" style="position:absolute;z-index:251659264;o:allowoverlap:true;o:allowincell:true;mso-position-horizontal-relative:text;margin-left:426.00pt;mso-position-horizontal:absolute;mso-position-vertical-relative:text;margin-top:-15.05pt;mso-position-vertical:absolute;width:81.80pt;height:23.30pt;mso-wrap-distance-left:9.00pt;mso-wrap-distance-top:0.00pt;mso-wrap-distance-right:9.00pt;mso-wrap-distance-bottom:0.00pt;v-text-anchor:top;visibility:visible;" fillcolor="#FFFFFF" stroked="f">
              <v:textbox inset="0,0,0,0">
                <w:txbxContent>
                  <w:p>
                    <w:r>
                      <w:rPr>
                        <w:color w:val="auto"/>
                      </w:rPr>
                      <w:t xml:space="preserve">ПРОЕКТ</w:t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703"/>
    <w:link w:val="702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701"/>
    <w:next w:val="701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703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701"/>
    <w:next w:val="701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703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701"/>
    <w:next w:val="701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703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701"/>
    <w:next w:val="701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703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01"/>
    <w:next w:val="701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703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701"/>
    <w:next w:val="701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703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01"/>
    <w:next w:val="701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703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01"/>
    <w:next w:val="701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703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701"/>
    <w:next w:val="701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703"/>
    <w:link w:val="34"/>
    <w:uiPriority w:val="10"/>
    <w:rPr>
      <w:sz w:val="48"/>
      <w:szCs w:val="48"/>
    </w:rPr>
  </w:style>
  <w:style w:type="paragraph" w:styleId="36">
    <w:name w:val="Subtitle"/>
    <w:basedOn w:val="701"/>
    <w:next w:val="701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703"/>
    <w:link w:val="36"/>
    <w:uiPriority w:val="11"/>
    <w:rPr>
      <w:sz w:val="24"/>
      <w:szCs w:val="24"/>
    </w:rPr>
  </w:style>
  <w:style w:type="paragraph" w:styleId="38">
    <w:name w:val="Quote"/>
    <w:basedOn w:val="701"/>
    <w:next w:val="701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01"/>
    <w:next w:val="701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703"/>
    <w:link w:val="714"/>
    <w:uiPriority w:val="99"/>
  </w:style>
  <w:style w:type="character" w:styleId="45">
    <w:name w:val="Footer Char"/>
    <w:basedOn w:val="703"/>
    <w:link w:val="716"/>
    <w:uiPriority w:val="99"/>
  </w:style>
  <w:style w:type="paragraph" w:styleId="46">
    <w:name w:val="Caption"/>
    <w:basedOn w:val="701"/>
    <w:next w:val="70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716"/>
    <w:uiPriority w:val="99"/>
  </w:style>
  <w:style w:type="table" w:styleId="49">
    <w:name w:val="Table Grid Light"/>
    <w:basedOn w:val="70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0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0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7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7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7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7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7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7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7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7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7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7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7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7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701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703"/>
    <w:uiPriority w:val="99"/>
    <w:unhideWhenUsed/>
    <w:rPr>
      <w:vertAlign w:val="superscript"/>
    </w:rPr>
  </w:style>
  <w:style w:type="paragraph" w:styleId="178">
    <w:name w:val="endnote text"/>
    <w:basedOn w:val="701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03"/>
    <w:uiPriority w:val="99"/>
    <w:semiHidden/>
    <w:unhideWhenUsed/>
    <w:rPr>
      <w:vertAlign w:val="superscript"/>
    </w:rPr>
  </w:style>
  <w:style w:type="paragraph" w:styleId="181">
    <w:name w:val="toc 1"/>
    <w:basedOn w:val="701"/>
    <w:next w:val="701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01"/>
    <w:next w:val="701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01"/>
    <w:next w:val="701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01"/>
    <w:next w:val="701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01"/>
    <w:next w:val="701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01"/>
    <w:next w:val="701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01"/>
    <w:next w:val="701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01"/>
    <w:next w:val="701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01"/>
    <w:next w:val="701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01"/>
    <w:next w:val="701"/>
    <w:uiPriority w:val="99"/>
    <w:unhideWhenUsed/>
    <w:pPr>
      <w:spacing w:after="0" w:afterAutospacing="0"/>
    </w:pPr>
  </w:style>
  <w:style w:type="paragraph" w:styleId="701" w:default="1">
    <w:name w:val="Normal"/>
    <w:qFormat/>
    <w:rPr>
      <w:color w:val="000000"/>
      <w:sz w:val="28"/>
      <w:szCs w:val="35"/>
    </w:rPr>
  </w:style>
  <w:style w:type="paragraph" w:styleId="702">
    <w:name w:val="Heading 1"/>
    <w:basedOn w:val="701"/>
    <w:link w:val="726"/>
    <w:uiPriority w:val="9"/>
    <w:qFormat/>
    <w:pPr>
      <w:spacing w:before="100" w:beforeAutospacing="1" w:after="100" w:afterAutospacing="1"/>
      <w:outlineLvl w:val="0"/>
    </w:pPr>
    <w:rPr>
      <w:b/>
      <w:bCs/>
      <w:color w:val="auto"/>
      <w:sz w:val="48"/>
      <w:szCs w:val="48"/>
    </w:rPr>
  </w:style>
  <w:style w:type="character" w:styleId="703" w:default="1">
    <w:name w:val="Default Paragraph Font"/>
    <w:uiPriority w:val="1"/>
    <w:semiHidden/>
    <w:unhideWhenUsed/>
  </w:style>
  <w:style w:type="table" w:styleId="70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5" w:default="1">
    <w:name w:val="No List"/>
    <w:uiPriority w:val="99"/>
    <w:semiHidden/>
    <w:unhideWhenUsed/>
  </w:style>
  <w:style w:type="paragraph" w:styleId="706" w:customStyle="1">
    <w:name w:val="заголовок 6"/>
    <w:basedOn w:val="701"/>
    <w:next w:val="701"/>
    <w:pPr>
      <w:jc w:val="center"/>
      <w:keepNext/>
    </w:pPr>
    <w:rPr>
      <w:color w:val="auto"/>
      <w:szCs w:val="28"/>
    </w:rPr>
  </w:style>
  <w:style w:type="paragraph" w:styleId="707">
    <w:name w:val="Body Text Indent"/>
    <w:basedOn w:val="701"/>
    <w:pPr>
      <w:jc w:val="both"/>
    </w:pPr>
    <w:rPr>
      <w:color w:val="auto"/>
      <w:szCs w:val="28"/>
    </w:rPr>
  </w:style>
  <w:style w:type="paragraph" w:styleId="708">
    <w:name w:val="Body Text 2"/>
    <w:basedOn w:val="701"/>
    <w:pPr>
      <w:jc w:val="center"/>
    </w:pPr>
    <w:rPr>
      <w:b/>
      <w:bCs/>
    </w:rPr>
  </w:style>
  <w:style w:type="paragraph" w:styleId="709">
    <w:name w:val="Body Text Indent 2"/>
    <w:basedOn w:val="701"/>
    <w:pPr>
      <w:ind w:firstLine="720"/>
    </w:pPr>
  </w:style>
  <w:style w:type="paragraph" w:styleId="710">
    <w:name w:val="Body Text 3"/>
    <w:basedOn w:val="701"/>
    <w:pPr>
      <w:spacing w:after="120"/>
    </w:pPr>
    <w:rPr>
      <w:color w:val="auto"/>
      <w:sz w:val="16"/>
      <w:szCs w:val="16"/>
    </w:rPr>
  </w:style>
  <w:style w:type="paragraph" w:styleId="711">
    <w:name w:val="Body Text"/>
    <w:basedOn w:val="701"/>
    <w:pPr>
      <w:spacing w:after="120"/>
    </w:pPr>
    <w:rPr>
      <w:color w:val="auto"/>
      <w:sz w:val="24"/>
      <w:szCs w:val="24"/>
    </w:rPr>
  </w:style>
  <w:style w:type="table" w:styleId="712">
    <w:name w:val="Table Grid"/>
    <w:basedOn w:val="704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713">
    <w:name w:val="Strong"/>
    <w:qFormat/>
    <w:rPr>
      <w:b/>
      <w:bCs/>
    </w:rPr>
  </w:style>
  <w:style w:type="paragraph" w:styleId="714">
    <w:name w:val="Header"/>
    <w:basedOn w:val="701"/>
    <w:link w:val="715"/>
    <w:uiPriority w:val="99"/>
    <w:pPr>
      <w:tabs>
        <w:tab w:val="center" w:pos="4677" w:leader="none"/>
        <w:tab w:val="right" w:pos="9355" w:leader="none"/>
      </w:tabs>
    </w:pPr>
  </w:style>
  <w:style w:type="character" w:styleId="715" w:customStyle="1">
    <w:name w:val="Верхний колонтитул Знак"/>
    <w:link w:val="714"/>
    <w:uiPriority w:val="99"/>
    <w:rPr>
      <w:color w:val="000000"/>
      <w:sz w:val="28"/>
      <w:szCs w:val="35"/>
    </w:rPr>
  </w:style>
  <w:style w:type="paragraph" w:styleId="716">
    <w:name w:val="Footer"/>
    <w:basedOn w:val="701"/>
    <w:link w:val="717"/>
    <w:pPr>
      <w:tabs>
        <w:tab w:val="center" w:pos="4677" w:leader="none"/>
        <w:tab w:val="right" w:pos="9355" w:leader="none"/>
      </w:tabs>
    </w:pPr>
  </w:style>
  <w:style w:type="character" w:styleId="717" w:customStyle="1">
    <w:name w:val="Нижний колонтитул Знак"/>
    <w:link w:val="716"/>
    <w:rPr>
      <w:color w:val="000000"/>
      <w:sz w:val="28"/>
      <w:szCs w:val="35"/>
    </w:rPr>
  </w:style>
  <w:style w:type="paragraph" w:styleId="718">
    <w:name w:val="Balloon Text"/>
    <w:basedOn w:val="701"/>
    <w:link w:val="719"/>
    <w:rPr>
      <w:rFonts w:ascii="Tahoma" w:hAnsi="Tahoma" w:cs="Tahoma"/>
      <w:sz w:val="16"/>
      <w:szCs w:val="16"/>
    </w:rPr>
  </w:style>
  <w:style w:type="character" w:styleId="719" w:customStyle="1">
    <w:name w:val="Текст выноски Знак"/>
    <w:link w:val="718"/>
    <w:rPr>
      <w:rFonts w:ascii="Tahoma" w:hAnsi="Tahoma" w:cs="Tahoma"/>
      <w:color w:val="000000"/>
      <w:sz w:val="16"/>
      <w:szCs w:val="16"/>
    </w:rPr>
  </w:style>
  <w:style w:type="paragraph" w:styleId="720" w:customStyle="1">
    <w:name w:val="ConsPlusNonformat"/>
    <w:uiPriority w:val="99"/>
    <w:rPr>
      <w:rFonts w:ascii="Courier New" w:hAnsi="Courier New" w:cs="Courier New"/>
    </w:rPr>
  </w:style>
  <w:style w:type="paragraph" w:styleId="721" w:customStyle="1">
    <w:name w:val="ConsPlusNormal"/>
    <w:rPr>
      <w:sz w:val="28"/>
      <w:szCs w:val="28"/>
    </w:rPr>
  </w:style>
  <w:style w:type="paragraph" w:styleId="722">
    <w:name w:val="List Paragraph"/>
    <w:basedOn w:val="701"/>
    <w:uiPriority w:val="34"/>
    <w:qFormat/>
    <w:pPr>
      <w:contextualSpacing/>
      <w:ind w:left="720"/>
    </w:pPr>
  </w:style>
  <w:style w:type="character" w:styleId="723" w:customStyle="1">
    <w:name w:val="apple-converted-space"/>
    <w:basedOn w:val="703"/>
  </w:style>
  <w:style w:type="character" w:styleId="724">
    <w:name w:val="Hyperlink"/>
    <w:basedOn w:val="703"/>
    <w:uiPriority w:val="99"/>
    <w:unhideWhenUsed/>
    <w:rPr>
      <w:color w:val="0000ff"/>
      <w:u w:val="single"/>
    </w:rPr>
  </w:style>
  <w:style w:type="character" w:styleId="725">
    <w:name w:val="FollowedHyperlink"/>
    <w:basedOn w:val="703"/>
    <w:rPr>
      <w:color w:val="954f72" w:themeColor="followedHyperlink"/>
      <w:u w:val="single"/>
    </w:rPr>
  </w:style>
  <w:style w:type="character" w:styleId="726" w:customStyle="1">
    <w:name w:val="Заголовок 1 Знак"/>
    <w:basedOn w:val="703"/>
    <w:link w:val="702"/>
    <w:uiPriority w:val="9"/>
    <w:rPr>
      <w:b/>
      <w:bCs/>
      <w:sz w:val="48"/>
      <w:szCs w:val="4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Relationship Id="rId12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5ABD13-9D38-4062-A3F7-916E95987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Р7-Офис/7.4.0.351</Application>
  <Company>Комитет ГАС адм. НСО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shlva</dc:creator>
  <cp:keywords/>
  <cp:revision>7</cp:revision>
  <dcterms:created xsi:type="dcterms:W3CDTF">2023-12-06T10:51:00Z</dcterms:created>
  <dcterms:modified xsi:type="dcterms:W3CDTF">2023-12-14T07:18:35Z</dcterms:modified>
</cp:coreProperties>
</file>