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3A" w:rsidRDefault="00BD023A" w:rsidP="00BD023A">
      <w:pPr>
        <w:ind w:firstLine="5954"/>
        <w:jc w:val="center"/>
      </w:pPr>
      <w:r>
        <w:t>Проект</w:t>
      </w:r>
    </w:p>
    <w:p w:rsidR="00BD023A" w:rsidRDefault="00BD023A" w:rsidP="00BD023A">
      <w:pPr>
        <w:ind w:firstLine="5954"/>
        <w:jc w:val="center"/>
      </w:pPr>
      <w:r>
        <w:t>постановления Правительства</w:t>
      </w:r>
    </w:p>
    <w:p w:rsidR="00594046" w:rsidRDefault="00BD023A" w:rsidP="00BD023A">
      <w:pPr>
        <w:ind w:firstLine="5954"/>
        <w:jc w:val="center"/>
      </w:pPr>
      <w:r>
        <w:t>Новосибирской области</w:t>
      </w:r>
    </w:p>
    <w:p w:rsidR="00BD023A" w:rsidRDefault="00BD023A" w:rsidP="00BD023A">
      <w:pPr>
        <w:jc w:val="center"/>
      </w:pPr>
    </w:p>
    <w:p w:rsidR="00BD023A" w:rsidRDefault="00BD023A" w:rsidP="00BD023A">
      <w:pPr>
        <w:jc w:val="center"/>
      </w:pPr>
    </w:p>
    <w:p w:rsidR="00FC3E58" w:rsidRDefault="00FC3E58" w:rsidP="00BD023A">
      <w:pPr>
        <w:jc w:val="center"/>
      </w:pPr>
      <w:bookmarkStart w:id="0" w:name="_GoBack"/>
      <w:bookmarkEnd w:id="0"/>
    </w:p>
    <w:p w:rsidR="00FC3E58" w:rsidRDefault="00FC3E58" w:rsidP="00BD023A">
      <w:pPr>
        <w:jc w:val="center"/>
      </w:pPr>
    </w:p>
    <w:p w:rsidR="00BD023A" w:rsidRDefault="00BD023A" w:rsidP="00BD023A">
      <w:pPr>
        <w:jc w:val="center"/>
      </w:pPr>
      <w:r w:rsidRPr="00BD023A">
        <w:t>О</w:t>
      </w:r>
      <w:r w:rsidR="005E6FEC">
        <w:t> </w:t>
      </w:r>
      <w:r w:rsidRPr="00BD023A">
        <w:t>внесении изменени</w:t>
      </w:r>
      <w:r w:rsidR="008042BF">
        <w:t>й</w:t>
      </w:r>
      <w:r w:rsidRPr="00BD023A">
        <w:t xml:space="preserve"> в постановление Правительства Новосибирской области от</w:t>
      </w:r>
      <w:r w:rsidR="005E6FEC">
        <w:t> </w:t>
      </w:r>
      <w:r w:rsidR="00D85755">
        <w:t>14.07.2011 № 303</w:t>
      </w:r>
      <w:r w:rsidRPr="00BD023A">
        <w:t>-п</w:t>
      </w:r>
    </w:p>
    <w:p w:rsidR="005E6FEC" w:rsidRDefault="005E6FEC" w:rsidP="00BD023A">
      <w:pPr>
        <w:jc w:val="center"/>
      </w:pPr>
    </w:p>
    <w:p w:rsidR="005E6FEC" w:rsidRDefault="005E6FEC" w:rsidP="00BD023A">
      <w:pPr>
        <w:jc w:val="center"/>
      </w:pPr>
    </w:p>
    <w:p w:rsidR="005E6FEC" w:rsidRDefault="005E6FEC" w:rsidP="00FC3E58">
      <w:pPr>
        <w:ind w:firstLine="709"/>
        <w:jc w:val="both"/>
      </w:pPr>
      <w:r w:rsidRPr="005E6FEC">
        <w:t xml:space="preserve">Правительство Новосибирской области </w:t>
      </w:r>
      <w:r w:rsidRPr="005E6FEC">
        <w:rPr>
          <w:b/>
        </w:rPr>
        <w:t>п о с т а н о в л я е т</w:t>
      </w:r>
      <w:r w:rsidRPr="005E6FEC">
        <w:t>:</w:t>
      </w:r>
    </w:p>
    <w:p w:rsidR="005E6FEC" w:rsidRDefault="005E6FEC" w:rsidP="005E6FEC">
      <w:pPr>
        <w:ind w:firstLine="709"/>
        <w:jc w:val="both"/>
      </w:pPr>
      <w:r>
        <w:t xml:space="preserve">Внести в постановление Правительства Новосибирской области </w:t>
      </w:r>
      <w:r w:rsidR="00D85755" w:rsidRPr="00BD023A">
        <w:t>от</w:t>
      </w:r>
      <w:r w:rsidR="00D85755">
        <w:t> 14.07.2011 № 303</w:t>
      </w:r>
      <w:r w:rsidR="00D85755" w:rsidRPr="00BD023A">
        <w:t>-п</w:t>
      </w:r>
      <w:r>
        <w:t xml:space="preserve"> </w:t>
      </w:r>
      <w:r w:rsidR="00A8398A">
        <w:t>«</w:t>
      </w:r>
      <w:r>
        <w:t>Об</w:t>
      </w:r>
      <w:r w:rsidR="00A8398A">
        <w:t> </w:t>
      </w:r>
      <w:r>
        <w:t xml:space="preserve">утверждении Порядка </w:t>
      </w:r>
      <w:r w:rsidR="00D85755" w:rsidRPr="00D85755">
        <w:t xml:space="preserve">организации ярмарок на территории </w:t>
      </w:r>
      <w:r w:rsidR="00D85755">
        <w:t>Н</w:t>
      </w:r>
      <w:r w:rsidR="00D85755" w:rsidRPr="00D85755">
        <w:t>овосибирской области и продажи товаров (выполнения работ, оказания услуг) на них</w:t>
      </w:r>
      <w:r w:rsidR="00A8398A">
        <w:t>»</w:t>
      </w:r>
      <w:r>
        <w:t xml:space="preserve"> следующие изменения:</w:t>
      </w:r>
    </w:p>
    <w:p w:rsidR="005E6FEC" w:rsidRDefault="005E6FEC" w:rsidP="005E6FEC">
      <w:pPr>
        <w:ind w:firstLine="709"/>
        <w:jc w:val="both"/>
      </w:pPr>
      <w:r>
        <w:t xml:space="preserve">в Порядке </w:t>
      </w:r>
      <w:r w:rsidR="00D85755" w:rsidRPr="00D85755">
        <w:t>организации ярмарок на территории Новосибирской области и продажи товаров (выполнения работ, оказания услуг) на них</w:t>
      </w:r>
      <w:r w:rsidR="001025AB" w:rsidRPr="001025AB">
        <w:t xml:space="preserve"> (далее – Порядок)</w:t>
      </w:r>
      <w:r>
        <w:t>:</w:t>
      </w:r>
    </w:p>
    <w:p w:rsidR="001025AB" w:rsidRDefault="00A8398A" w:rsidP="001025AB">
      <w:pPr>
        <w:ind w:firstLine="709"/>
        <w:jc w:val="both"/>
      </w:pPr>
      <w:r>
        <w:t>1. </w:t>
      </w:r>
      <w:r w:rsidR="001025AB">
        <w:t>Пункт 2 дополнить абзацем четвертым следующего содержания:</w:t>
      </w:r>
    </w:p>
    <w:p w:rsidR="00B67FD7" w:rsidRDefault="001025AB" w:rsidP="001025AB">
      <w:pPr>
        <w:ind w:firstLine="709"/>
        <w:jc w:val="both"/>
      </w:pPr>
      <w:r>
        <w:t>«</w:t>
      </w:r>
      <w:r w:rsidRPr="001025AB">
        <w:t xml:space="preserve">специализированная ярмарка винодельческой продукции (специализированный раздел ярмарки пищевой промышленности и сопутствующих товаров) (далее </w:t>
      </w:r>
      <w:r>
        <w:t>–</w:t>
      </w:r>
      <w:r w:rsidRPr="001025AB">
        <w:t xml:space="preserve"> специализированная ярмарка винодельческой продукции) </w:t>
      </w:r>
      <w:r>
        <w:t>–</w:t>
      </w:r>
      <w:r w:rsidRPr="001025AB">
        <w:t xml:space="preserve"> торговое </w:t>
      </w:r>
      <w:r w:rsidRPr="004318CF">
        <w:t>мероприятие</w:t>
      </w:r>
      <w:r w:rsidRPr="001025AB">
        <w:t xml:space="preserve">, на котором </w:t>
      </w:r>
      <w:r w:rsidRPr="004318CF">
        <w:t>осуществляются</w:t>
      </w:r>
      <w:r w:rsidRPr="001025AB">
        <w:t xml:space="preserve"> розничная </w:t>
      </w:r>
      <w:r w:rsidRPr="004318CF">
        <w:t>продажа</w:t>
      </w:r>
      <w:r w:rsidRPr="001025AB">
        <w:t xml:space="preserve">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</w:t>
      </w:r>
      <w:r w:rsidRPr="004318CF">
        <w:t>и</w:t>
      </w:r>
      <w:r w:rsidRPr="001025AB">
        <w:t xml:space="preserve"> безвозмездная </w:t>
      </w:r>
      <w:r w:rsidRPr="004318CF">
        <w:t>раздача</w:t>
      </w:r>
      <w:r w:rsidRPr="001025AB">
        <w:t xml:space="preserve"> образцов такой продукции для дегустации винодельческой продукции, и на котором 100 процентов торговых мест отведено под розничную продажу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и безвозмездную раздачу образцов такой продукции для дегус</w:t>
      </w:r>
      <w:r>
        <w:t>тации винодельческой продукции</w:t>
      </w:r>
      <w:r w:rsidR="004318CF">
        <w:t>.</w:t>
      </w:r>
      <w:r>
        <w:t xml:space="preserve"> </w:t>
      </w:r>
      <w:r w:rsidR="004318CF" w:rsidRPr="006C0101">
        <w:t>С</w:t>
      </w:r>
      <w:r w:rsidRPr="006C0101">
        <w:t>рок</w:t>
      </w:r>
      <w:r w:rsidRPr="001025AB">
        <w:t xml:space="preserve"> проведения </w:t>
      </w:r>
      <w:r w:rsidR="004318CF" w:rsidRPr="004318CF">
        <w:t>специализированн</w:t>
      </w:r>
      <w:r w:rsidR="004318CF">
        <w:t>ой</w:t>
      </w:r>
      <w:r w:rsidR="004318CF" w:rsidRPr="004318CF">
        <w:t xml:space="preserve"> ярмарк</w:t>
      </w:r>
      <w:r w:rsidR="004318CF">
        <w:t>и</w:t>
      </w:r>
      <w:r w:rsidR="004318CF" w:rsidRPr="004318CF">
        <w:t xml:space="preserve"> винодельческой продукции </w:t>
      </w:r>
      <w:r w:rsidRPr="001025AB">
        <w:t>не может превышать 14 календарных дней</w:t>
      </w:r>
      <w:r w:rsidR="00160BB5">
        <w:t>.</w:t>
      </w:r>
      <w:r>
        <w:t>».</w:t>
      </w:r>
    </w:p>
    <w:p w:rsidR="00E54250" w:rsidRDefault="00C479CE" w:rsidP="001025AB">
      <w:pPr>
        <w:ind w:firstLine="709"/>
        <w:jc w:val="both"/>
      </w:pPr>
      <w:r>
        <w:t>2. </w:t>
      </w:r>
      <w:r w:rsidR="001025AB">
        <w:t xml:space="preserve">Пункт 3 дополнить </w:t>
      </w:r>
      <w:r w:rsidR="00E54250">
        <w:t xml:space="preserve">абзацем </w:t>
      </w:r>
      <w:r w:rsidR="00E54250" w:rsidRPr="004318CF">
        <w:t>вторым</w:t>
      </w:r>
      <w:r w:rsidR="00E54250">
        <w:t xml:space="preserve"> следующего содержания:</w:t>
      </w:r>
    </w:p>
    <w:p w:rsidR="00E35D9E" w:rsidRDefault="00E54250" w:rsidP="00E35D9E">
      <w:pPr>
        <w:ind w:firstLine="709"/>
        <w:jc w:val="both"/>
      </w:pPr>
      <w:r>
        <w:t>«В отношении</w:t>
      </w:r>
      <w:r w:rsidRPr="00E54250">
        <w:t xml:space="preserve"> 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участник ярмарки – </w:t>
      </w:r>
      <w:r w:rsidR="00E35D9E">
        <w:t>обладател</w:t>
      </w:r>
      <w:r w:rsidR="00E35D9E">
        <w:t>ь</w:t>
      </w:r>
      <w:r w:rsidR="00E35D9E">
        <w:t xml:space="preserve"> действующ</w:t>
      </w:r>
      <w:r w:rsidR="00E35D9E">
        <w:t>ей</w:t>
      </w:r>
      <w:r w:rsidR="00E35D9E">
        <w:t xml:space="preserve"> лицензи</w:t>
      </w:r>
      <w:r w:rsidR="00E35D9E">
        <w:t>и</w:t>
      </w:r>
      <w:r w:rsidR="00E35D9E">
        <w:t xml:space="preserve"> на осуществление </w:t>
      </w:r>
      <w:r w:rsidR="00442592">
        <w:t xml:space="preserve">одного из </w:t>
      </w:r>
      <w:r w:rsidR="00E35D9E">
        <w:t>следующих видов деятельности:</w:t>
      </w:r>
    </w:p>
    <w:p w:rsidR="00E35D9E" w:rsidRDefault="00442592" w:rsidP="00E35D9E">
      <w:pPr>
        <w:ind w:firstLine="709"/>
        <w:jc w:val="both"/>
      </w:pPr>
      <w:r>
        <w:t>–</w:t>
      </w:r>
      <w:r>
        <w:t> </w:t>
      </w:r>
      <w:r w:rsidR="00E35D9E">
        <w:t>производство, хранение и поставки произведенной алкогольной и спиртосодержащей пищевой продукции;</w:t>
      </w:r>
    </w:p>
    <w:p w:rsidR="00E35D9E" w:rsidRDefault="00442592" w:rsidP="00E35D9E">
      <w:pPr>
        <w:ind w:firstLine="709"/>
        <w:jc w:val="both"/>
      </w:pPr>
      <w:r>
        <w:t>–</w:t>
      </w:r>
      <w:r>
        <w:t> </w:t>
      </w:r>
      <w:r w:rsidR="00E35D9E">
        <w:t>закупка, хранение и поставки алкогольной и спиртосодержащей продукции;</w:t>
      </w:r>
    </w:p>
    <w:p w:rsidR="00E35D9E" w:rsidRDefault="00442592" w:rsidP="00E35D9E">
      <w:pPr>
        <w:ind w:firstLine="709"/>
        <w:jc w:val="both"/>
      </w:pPr>
      <w:r>
        <w:t>–</w:t>
      </w:r>
      <w:r>
        <w:t> </w:t>
      </w:r>
      <w:r w:rsidR="00E35D9E">
        <w:t>розничная продажу алкогольной продукции;</w:t>
      </w:r>
    </w:p>
    <w:p w:rsidR="00160BB5" w:rsidRDefault="00442592" w:rsidP="00E35D9E">
      <w:pPr>
        <w:ind w:firstLine="709"/>
        <w:jc w:val="both"/>
      </w:pPr>
      <w:r>
        <w:t>–</w:t>
      </w:r>
      <w:r>
        <w:t> </w:t>
      </w:r>
      <w:r w:rsidR="00E35D9E">
        <w:t>производство, хранение, поставки и розничная продажа произведенной сельскохозяйственными производителями винодельческой продукции</w:t>
      </w:r>
      <w:r w:rsidR="00E54250">
        <w:t>.»</w:t>
      </w:r>
      <w:r w:rsidR="00896F84">
        <w:t>.</w:t>
      </w:r>
    </w:p>
    <w:p w:rsidR="002A114F" w:rsidRDefault="002A114F" w:rsidP="00E54250">
      <w:pPr>
        <w:ind w:firstLine="709"/>
        <w:jc w:val="both"/>
      </w:pPr>
      <w:r w:rsidRPr="004441F7">
        <w:lastRenderedPageBreak/>
        <w:t>3. </w:t>
      </w:r>
      <w:r w:rsidR="004318CF">
        <w:t>П</w:t>
      </w:r>
      <w:r w:rsidR="00E54250">
        <w:t>одпункт 1 пункта 5 после слов «в сфере» дополнить словами «розничной продажи алкогольной продукции,».</w:t>
      </w:r>
    </w:p>
    <w:p w:rsidR="00E54250" w:rsidRDefault="00A82BAC" w:rsidP="00E545BC">
      <w:pPr>
        <w:ind w:firstLine="709"/>
        <w:jc w:val="both"/>
      </w:pPr>
      <w:r w:rsidRPr="004441F7">
        <w:t>4. </w:t>
      </w:r>
      <w:r w:rsidR="004318CF">
        <w:t>П</w:t>
      </w:r>
      <w:r>
        <w:t xml:space="preserve">ункт </w:t>
      </w:r>
      <w:r w:rsidR="00E54250">
        <w:t>31 после подпункта 4 дополнить подпунктом 4.1</w:t>
      </w:r>
      <w:r>
        <w:t xml:space="preserve"> </w:t>
      </w:r>
      <w:r w:rsidR="00E54250">
        <w:t>следующего содержания:</w:t>
      </w:r>
    </w:p>
    <w:p w:rsidR="00A82BAC" w:rsidRDefault="00E54250" w:rsidP="00E545BC">
      <w:pPr>
        <w:ind w:firstLine="709"/>
        <w:jc w:val="both"/>
      </w:pPr>
      <w:r>
        <w:t xml:space="preserve">«4.1) несоответствие </w:t>
      </w:r>
      <w:r w:rsidRPr="00E54250">
        <w:t>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требованиям, установленным в абзаце четвертом пункта 2 настоящего Порядка;»</w:t>
      </w:r>
      <w:r w:rsidR="00A82BAC">
        <w:t>.</w:t>
      </w:r>
    </w:p>
    <w:p w:rsidR="00A82BAC" w:rsidRDefault="00A82BAC" w:rsidP="00E545BC">
      <w:pPr>
        <w:ind w:firstLine="709"/>
        <w:jc w:val="both"/>
      </w:pPr>
      <w:r w:rsidRPr="00857E19">
        <w:t>5. </w:t>
      </w:r>
      <w:r w:rsidR="004318CF">
        <w:t>П</w:t>
      </w:r>
      <w:r>
        <w:t xml:space="preserve">одпункт </w:t>
      </w:r>
      <w:r w:rsidR="007A412E">
        <w:t>4</w:t>
      </w:r>
      <w:r>
        <w:t xml:space="preserve"> пункта </w:t>
      </w:r>
      <w:r w:rsidR="007A412E">
        <w:t>60</w:t>
      </w:r>
      <w:r w:rsidRPr="00A82BAC">
        <w:t xml:space="preserve"> </w:t>
      </w:r>
      <w:r>
        <w:t>после слова «</w:t>
      </w:r>
      <w:r w:rsidR="007A412E">
        <w:t>алкогольной</w:t>
      </w:r>
      <w:r>
        <w:t>»</w:t>
      </w:r>
      <w:r w:rsidRPr="00A82BAC">
        <w:t xml:space="preserve"> </w:t>
      </w:r>
      <w:r>
        <w:t>дополнить словами «</w:t>
      </w:r>
      <w:r w:rsidR="007A412E">
        <w:t>(за</w:t>
      </w:r>
      <w:r w:rsidR="004318CF">
        <w:t> </w:t>
      </w:r>
      <w:r w:rsidR="007A412E">
        <w:t xml:space="preserve">исключением винодельческой продукции на </w:t>
      </w:r>
      <w:r w:rsidR="007A412E" w:rsidRPr="00E54250">
        <w:t>специализированн</w:t>
      </w:r>
      <w:r w:rsidR="007A412E">
        <w:t>ой</w:t>
      </w:r>
      <w:r w:rsidR="007A412E" w:rsidRPr="00E54250">
        <w:t xml:space="preserve"> ярмарк</w:t>
      </w:r>
      <w:r w:rsidR="007A412E">
        <w:t>е</w:t>
      </w:r>
      <w:r w:rsidR="007A412E" w:rsidRPr="00E54250">
        <w:t xml:space="preserve"> винодельческой продукции</w:t>
      </w:r>
      <w:r w:rsidR="007A412E">
        <w:t>)</w:t>
      </w:r>
      <w:r>
        <w:t>».</w:t>
      </w:r>
    </w:p>
    <w:p w:rsidR="004318CF" w:rsidRDefault="007A412E" w:rsidP="00E545BC">
      <w:pPr>
        <w:ind w:firstLine="709"/>
        <w:jc w:val="both"/>
      </w:pPr>
      <w:r>
        <w:t>6. </w:t>
      </w:r>
      <w:r w:rsidRPr="007A412E">
        <w:t xml:space="preserve">В приложении № </w:t>
      </w:r>
      <w:r w:rsidR="00794E01">
        <w:t xml:space="preserve">4 </w:t>
      </w:r>
      <w:r w:rsidR="00794E01" w:rsidRPr="004318CF">
        <w:t>«Заявление о согласовании проведения ярмарки»</w:t>
      </w:r>
      <w:r w:rsidRPr="007A412E">
        <w:t xml:space="preserve"> к</w:t>
      </w:r>
      <w:r w:rsidR="00794E01">
        <w:t> </w:t>
      </w:r>
      <w:r w:rsidRPr="007A412E">
        <w:t>Порядку</w:t>
      </w:r>
      <w:r w:rsidR="004318CF">
        <w:t>:</w:t>
      </w:r>
    </w:p>
    <w:p w:rsidR="004318CF" w:rsidRDefault="004318CF" w:rsidP="00E545BC">
      <w:pPr>
        <w:ind w:firstLine="709"/>
        <w:jc w:val="both"/>
      </w:pPr>
      <w:r>
        <w:t xml:space="preserve">1) в </w:t>
      </w:r>
      <w:r w:rsidR="007A412E">
        <w:t>пункт</w:t>
      </w:r>
      <w:r>
        <w:t>е</w:t>
      </w:r>
      <w:r w:rsidR="007A412E">
        <w:t xml:space="preserve"> 9 </w:t>
      </w:r>
      <w:r>
        <w:t>слово «услуг» заменить словом «услуг*»;</w:t>
      </w:r>
    </w:p>
    <w:p w:rsidR="007A412E" w:rsidRDefault="005B6F5F" w:rsidP="00E545BC">
      <w:pPr>
        <w:ind w:firstLine="709"/>
        <w:jc w:val="both"/>
      </w:pPr>
      <w:r>
        <w:t xml:space="preserve">2) после пункта 11 </w:t>
      </w:r>
      <w:r w:rsidR="007A412E">
        <w:t>дополнить сноской</w:t>
      </w:r>
      <w:r w:rsidR="00A65053">
        <w:t xml:space="preserve"> «*»</w:t>
      </w:r>
      <w:r w:rsidR="007A412E">
        <w:t xml:space="preserve"> следующего содержания:</w:t>
      </w:r>
    </w:p>
    <w:p w:rsidR="007A412E" w:rsidRDefault="007A412E" w:rsidP="00E545BC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>и</w:t>
      </w:r>
      <w:r w:rsidR="00794E01">
        <w:t xml:space="preserve"> </w:t>
      </w:r>
      <w:r w:rsidR="00794E01" w:rsidRPr="00A65053">
        <w:t>указывается</w:t>
      </w:r>
      <w:r w:rsidR="00794E01">
        <w:t xml:space="preserve"> </w:t>
      </w:r>
      <w:r w:rsidR="00794E01" w:rsidRPr="007A412E">
        <w:t>винодельческ</w:t>
      </w:r>
      <w:r w:rsidR="00794E01">
        <w:t>ая</w:t>
      </w:r>
      <w:r w:rsidR="00794E01" w:rsidRPr="007A412E">
        <w:t xml:space="preserve"> </w:t>
      </w:r>
      <w:r w:rsidR="00794E01" w:rsidRPr="00A65053">
        <w:t>продукция</w:t>
      </w:r>
      <w:r w:rsidR="00794E01">
        <w:t xml:space="preserve"> </w:t>
      </w:r>
      <w:r w:rsidRPr="007A412E">
        <w:t>(за</w:t>
      </w:r>
      <w:r w:rsidR="00794E01">
        <w:t xml:space="preserve"> </w:t>
      </w:r>
      <w:r w:rsidRPr="007A412E">
        <w:t>исключением коньяка, бренди и виноградной водки), произведенн</w:t>
      </w:r>
      <w:r w:rsidR="00794E01">
        <w:t>ая</w:t>
      </w:r>
      <w:r w:rsidRPr="007A412E">
        <w:t xml:space="preserve"> в государствах </w:t>
      </w:r>
      <w:r>
        <w:t>–</w:t>
      </w:r>
      <w:r w:rsidRPr="007A412E">
        <w:t xml:space="preserve"> членах Евразийского экономического союза из выращенного на территориях этих государств винограда, и безвозмездная </w:t>
      </w:r>
      <w:r w:rsidRPr="00A65053">
        <w:t>раздача</w:t>
      </w:r>
      <w:r w:rsidRPr="007A412E">
        <w:t xml:space="preserve"> образцов такой продукции для дегустации винодельческой продукции</w:t>
      </w:r>
      <w:r w:rsidR="00794E01">
        <w:t>.».</w:t>
      </w:r>
    </w:p>
    <w:p w:rsidR="00A65053" w:rsidRDefault="00794E01" w:rsidP="00794E01">
      <w:pPr>
        <w:ind w:firstLine="709"/>
        <w:jc w:val="both"/>
      </w:pPr>
      <w:r>
        <w:t>7. </w:t>
      </w:r>
      <w:r w:rsidRPr="007A412E">
        <w:t xml:space="preserve">В приложении № </w:t>
      </w:r>
      <w:r>
        <w:t xml:space="preserve">7 </w:t>
      </w:r>
      <w:r w:rsidRPr="00A65053">
        <w:t>«Заявка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 w:rsidR="00A65053">
        <w:t>:</w:t>
      </w:r>
    </w:p>
    <w:p w:rsidR="00784378" w:rsidRDefault="00A65053" w:rsidP="00794E01">
      <w:pPr>
        <w:ind w:firstLine="709"/>
        <w:jc w:val="both"/>
      </w:pPr>
      <w:r>
        <w:t>1) </w:t>
      </w:r>
      <w:r w:rsidR="00784378">
        <w:t xml:space="preserve">в </w:t>
      </w:r>
      <w:r w:rsidR="00794E01">
        <w:t>пункт</w:t>
      </w:r>
      <w:r w:rsidR="00784378">
        <w:t>е</w:t>
      </w:r>
      <w:r w:rsidR="00794E01">
        <w:t xml:space="preserve"> 11 </w:t>
      </w:r>
      <w:r w:rsidR="00784378">
        <w:t>слово «услуг» заменить словом «услуг*»;</w:t>
      </w:r>
    </w:p>
    <w:p w:rsidR="00794E01" w:rsidRDefault="00784378" w:rsidP="00794E01">
      <w:pPr>
        <w:ind w:firstLine="709"/>
        <w:jc w:val="both"/>
      </w:pPr>
      <w:r>
        <w:t xml:space="preserve">2) после пункта 11 </w:t>
      </w:r>
      <w:r w:rsidR="00794E01">
        <w:t xml:space="preserve">дополнить сноской </w:t>
      </w:r>
      <w:r>
        <w:t>«</w:t>
      </w:r>
      <w:r w:rsidR="00A65053">
        <w:t>*</w:t>
      </w:r>
      <w:r>
        <w:t>»</w:t>
      </w:r>
      <w:r w:rsidR="00A65053">
        <w:t xml:space="preserve"> </w:t>
      </w:r>
      <w:r w:rsidR="00794E01">
        <w:t>следующего содержания:</w:t>
      </w:r>
    </w:p>
    <w:p w:rsidR="00794E01" w:rsidRDefault="00794E01" w:rsidP="00794E01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784378">
        <w:t>указывается винодельческая продукция (за исключением коньяка, бренди и виноградной водки), произведенная в государствах – членах Евразийского экономического союза из выращенного на территориях этих государств винограда, и безвозмездная раздача</w:t>
      </w:r>
      <w:r w:rsidRPr="007A412E">
        <w:t xml:space="preserve"> образцов такой продукции для дегустации винодельческой продукции</w:t>
      </w:r>
      <w:r>
        <w:t>.».</w:t>
      </w:r>
    </w:p>
    <w:p w:rsidR="00784378" w:rsidRDefault="00794E01" w:rsidP="00794E01">
      <w:pPr>
        <w:ind w:firstLine="709"/>
        <w:jc w:val="both"/>
      </w:pPr>
      <w:r>
        <w:t>8. </w:t>
      </w:r>
      <w:r w:rsidRPr="007A412E">
        <w:t xml:space="preserve">В приложении № </w:t>
      </w:r>
      <w:r>
        <w:t xml:space="preserve">8 </w:t>
      </w:r>
      <w:r w:rsidRPr="00784378">
        <w:t>«Разрешение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 w:rsidR="00784378">
        <w:t>:</w:t>
      </w:r>
    </w:p>
    <w:p w:rsidR="00784378" w:rsidRDefault="00784378" w:rsidP="00794E01">
      <w:pPr>
        <w:ind w:firstLine="709"/>
        <w:jc w:val="both"/>
      </w:pPr>
      <w:r>
        <w:t xml:space="preserve">1) в </w:t>
      </w:r>
      <w:r w:rsidR="00794E01">
        <w:t>пункт</w:t>
      </w:r>
      <w:r>
        <w:t xml:space="preserve">е </w:t>
      </w:r>
      <w:r w:rsidR="00794E01">
        <w:t xml:space="preserve">5 </w:t>
      </w:r>
      <w:r>
        <w:t>слово «услуг» заменить словом «услуг*»;</w:t>
      </w:r>
    </w:p>
    <w:p w:rsidR="00794E01" w:rsidRDefault="00784378" w:rsidP="00794E01">
      <w:pPr>
        <w:ind w:firstLine="709"/>
        <w:jc w:val="both"/>
      </w:pPr>
      <w:r>
        <w:t xml:space="preserve">2) после пункта 5 </w:t>
      </w:r>
      <w:r w:rsidR="00794E01">
        <w:t xml:space="preserve">дополнить сноской </w:t>
      </w:r>
      <w:r w:rsidR="0056238D">
        <w:t xml:space="preserve">«*» </w:t>
      </w:r>
      <w:r w:rsidR="00794E01">
        <w:t>следующего содержания:</w:t>
      </w:r>
    </w:p>
    <w:p w:rsidR="00794E01" w:rsidRDefault="00794E01" w:rsidP="00794E01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784378">
        <w:t>указывается винодельческая продукция (за исключением коньяка, бренди и виноградной водки), произведенная в государствах – членах Евразийского экономического союза из выращенного на территориях этих государств винограда, и безвозмездная раздача образцов такой продукции для дегустации</w:t>
      </w:r>
      <w:r w:rsidRPr="007A412E">
        <w:t xml:space="preserve"> винодельческой продукции</w:t>
      </w:r>
      <w:r>
        <w:t>.».</w:t>
      </w: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Default="00BD4896" w:rsidP="00BD4896">
      <w:pPr>
        <w:jc w:val="both"/>
        <w:rPr>
          <w:szCs w:val="28"/>
        </w:rPr>
      </w:pPr>
    </w:p>
    <w:p w:rsidR="00BD4896" w:rsidRPr="00AB4791" w:rsidRDefault="00BD4896" w:rsidP="00BD4896">
      <w:pPr>
        <w:widowControl w:val="0"/>
        <w:adjustRightInd w:val="0"/>
        <w:jc w:val="both"/>
        <w:rPr>
          <w:rFonts w:eastAsia="Calibri"/>
          <w:szCs w:val="28"/>
        </w:rPr>
      </w:pPr>
      <w:r w:rsidRPr="00AB4791">
        <w:rPr>
          <w:rFonts w:eastAsia="Calibri"/>
          <w:szCs w:val="28"/>
        </w:rPr>
        <w:t>Губернатор Новосибирской области</w:t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</w:r>
      <w:r w:rsidRPr="00AB4791">
        <w:rPr>
          <w:rFonts w:eastAsia="Calibri"/>
          <w:szCs w:val="28"/>
        </w:rPr>
        <w:tab/>
        <w:t xml:space="preserve">     </w:t>
      </w:r>
      <w:r>
        <w:rPr>
          <w:rFonts w:eastAsia="Calibri"/>
          <w:szCs w:val="28"/>
        </w:rPr>
        <w:t xml:space="preserve">   </w:t>
      </w:r>
      <w:r w:rsidRPr="00AB4791">
        <w:rPr>
          <w:rFonts w:eastAsia="Calibri"/>
          <w:szCs w:val="28"/>
        </w:rPr>
        <w:t xml:space="preserve">   А.А.</w:t>
      </w:r>
      <w:r>
        <w:rPr>
          <w:rFonts w:eastAsia="Calibri"/>
          <w:szCs w:val="28"/>
        </w:rPr>
        <w:t> </w:t>
      </w:r>
      <w:r w:rsidRPr="00AB4791">
        <w:rPr>
          <w:rFonts w:eastAsia="Calibri"/>
          <w:szCs w:val="28"/>
        </w:rPr>
        <w:t>Травников</w:t>
      </w:r>
    </w:p>
    <w:p w:rsidR="00BD4896" w:rsidRDefault="00BD4896" w:rsidP="00BD4896">
      <w:pPr>
        <w:jc w:val="both"/>
        <w:rPr>
          <w:szCs w:val="28"/>
        </w:rPr>
      </w:pPr>
    </w:p>
    <w:p w:rsidR="00BD4896" w:rsidRPr="00BD4896" w:rsidRDefault="00703A2D" w:rsidP="00BD4896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:rsidR="00BD4896" w:rsidRPr="00BD4896" w:rsidRDefault="00BD4896" w:rsidP="00BD4896">
      <w:pPr>
        <w:jc w:val="both"/>
        <w:rPr>
          <w:sz w:val="20"/>
          <w:szCs w:val="20"/>
        </w:rPr>
      </w:pPr>
      <w:r w:rsidRPr="00BD4896">
        <w:rPr>
          <w:sz w:val="20"/>
          <w:szCs w:val="20"/>
        </w:rPr>
        <w:t>238 61 60</w:t>
      </w:r>
    </w:p>
    <w:sectPr w:rsidR="00BD4896" w:rsidRPr="00BD4896" w:rsidSect="00FC3E58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4A" w:rsidRDefault="008F754A" w:rsidP="006420D7">
      <w:r>
        <w:separator/>
      </w:r>
    </w:p>
  </w:endnote>
  <w:endnote w:type="continuationSeparator" w:id="0">
    <w:p w:rsidR="008F754A" w:rsidRDefault="008F754A" w:rsidP="006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4A" w:rsidRDefault="008F754A" w:rsidP="006420D7">
      <w:r>
        <w:separator/>
      </w:r>
    </w:p>
  </w:footnote>
  <w:footnote w:type="continuationSeparator" w:id="0">
    <w:p w:rsidR="008F754A" w:rsidRDefault="008F754A" w:rsidP="0064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90063831"/>
      <w:docPartObj>
        <w:docPartGallery w:val="Page Numbers (Top of Page)"/>
        <w:docPartUnique/>
      </w:docPartObj>
    </w:sdtPr>
    <w:sdtEndPr/>
    <w:sdtContent>
      <w:p w:rsidR="006420D7" w:rsidRPr="006420D7" w:rsidRDefault="006420D7">
        <w:pPr>
          <w:pStyle w:val="a4"/>
          <w:jc w:val="center"/>
          <w:rPr>
            <w:sz w:val="20"/>
            <w:szCs w:val="20"/>
          </w:rPr>
        </w:pPr>
        <w:r w:rsidRPr="006420D7">
          <w:rPr>
            <w:sz w:val="20"/>
            <w:szCs w:val="20"/>
          </w:rPr>
          <w:fldChar w:fldCharType="begin"/>
        </w:r>
        <w:r w:rsidRPr="006420D7">
          <w:rPr>
            <w:sz w:val="20"/>
            <w:szCs w:val="20"/>
          </w:rPr>
          <w:instrText>PAGE   \* MERGEFORMAT</w:instrText>
        </w:r>
        <w:r w:rsidRPr="006420D7">
          <w:rPr>
            <w:sz w:val="20"/>
            <w:szCs w:val="20"/>
          </w:rPr>
          <w:fldChar w:fldCharType="separate"/>
        </w:r>
        <w:r w:rsidR="00666092">
          <w:rPr>
            <w:noProof/>
            <w:sz w:val="20"/>
            <w:szCs w:val="20"/>
          </w:rPr>
          <w:t>2</w:t>
        </w:r>
        <w:r w:rsidRPr="006420D7">
          <w:rPr>
            <w:sz w:val="20"/>
            <w:szCs w:val="20"/>
          </w:rPr>
          <w:fldChar w:fldCharType="end"/>
        </w:r>
      </w:p>
    </w:sdtContent>
  </w:sdt>
  <w:p w:rsidR="006420D7" w:rsidRPr="006420D7" w:rsidRDefault="006420D7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3A"/>
    <w:rsid w:val="000233A3"/>
    <w:rsid w:val="00030068"/>
    <w:rsid w:val="000777EC"/>
    <w:rsid w:val="000B24A0"/>
    <w:rsid w:val="000E6381"/>
    <w:rsid w:val="000F570B"/>
    <w:rsid w:val="001025AB"/>
    <w:rsid w:val="00125354"/>
    <w:rsid w:val="00135DB6"/>
    <w:rsid w:val="00160BB5"/>
    <w:rsid w:val="00161C79"/>
    <w:rsid w:val="001773D4"/>
    <w:rsid w:val="00246808"/>
    <w:rsid w:val="00293FE4"/>
    <w:rsid w:val="002A114F"/>
    <w:rsid w:val="002A593E"/>
    <w:rsid w:val="002D25D0"/>
    <w:rsid w:val="00317E2C"/>
    <w:rsid w:val="003827EE"/>
    <w:rsid w:val="003F3C80"/>
    <w:rsid w:val="00430857"/>
    <w:rsid w:val="004318CF"/>
    <w:rsid w:val="00442592"/>
    <w:rsid w:val="004441F7"/>
    <w:rsid w:val="00463DE9"/>
    <w:rsid w:val="004B4CB4"/>
    <w:rsid w:val="004C61FF"/>
    <w:rsid w:val="004E2E8B"/>
    <w:rsid w:val="0056238D"/>
    <w:rsid w:val="00581F57"/>
    <w:rsid w:val="00594046"/>
    <w:rsid w:val="005B6F5F"/>
    <w:rsid w:val="005C3EE7"/>
    <w:rsid w:val="005E6FEC"/>
    <w:rsid w:val="006018FA"/>
    <w:rsid w:val="006420D7"/>
    <w:rsid w:val="00666092"/>
    <w:rsid w:val="006C0101"/>
    <w:rsid w:val="006F2364"/>
    <w:rsid w:val="00703A2D"/>
    <w:rsid w:val="00743031"/>
    <w:rsid w:val="00747C24"/>
    <w:rsid w:val="00755B24"/>
    <w:rsid w:val="00784378"/>
    <w:rsid w:val="00794E01"/>
    <w:rsid w:val="007A412E"/>
    <w:rsid w:val="007B11C0"/>
    <w:rsid w:val="007E5AD7"/>
    <w:rsid w:val="008042BF"/>
    <w:rsid w:val="00856A21"/>
    <w:rsid w:val="00857B91"/>
    <w:rsid w:val="00857E19"/>
    <w:rsid w:val="0089218C"/>
    <w:rsid w:val="008942D5"/>
    <w:rsid w:val="00896F84"/>
    <w:rsid w:val="008A3F4C"/>
    <w:rsid w:val="008F754A"/>
    <w:rsid w:val="00957349"/>
    <w:rsid w:val="0096109A"/>
    <w:rsid w:val="009E2EEC"/>
    <w:rsid w:val="00A40E79"/>
    <w:rsid w:val="00A65053"/>
    <w:rsid w:val="00A728C5"/>
    <w:rsid w:val="00A82BAC"/>
    <w:rsid w:val="00A8398A"/>
    <w:rsid w:val="00B14400"/>
    <w:rsid w:val="00B30DCD"/>
    <w:rsid w:val="00B67FD7"/>
    <w:rsid w:val="00BB3061"/>
    <w:rsid w:val="00BD023A"/>
    <w:rsid w:val="00BD4896"/>
    <w:rsid w:val="00C479CE"/>
    <w:rsid w:val="00C47BC4"/>
    <w:rsid w:val="00C7792C"/>
    <w:rsid w:val="00D54ABB"/>
    <w:rsid w:val="00D63741"/>
    <w:rsid w:val="00D6637D"/>
    <w:rsid w:val="00D77196"/>
    <w:rsid w:val="00D80EAF"/>
    <w:rsid w:val="00D85755"/>
    <w:rsid w:val="00E35D9E"/>
    <w:rsid w:val="00E47264"/>
    <w:rsid w:val="00E54250"/>
    <w:rsid w:val="00E545BC"/>
    <w:rsid w:val="00E62486"/>
    <w:rsid w:val="00E760A4"/>
    <w:rsid w:val="00E769FB"/>
    <w:rsid w:val="00EE1CFD"/>
    <w:rsid w:val="00EF377D"/>
    <w:rsid w:val="00F169BD"/>
    <w:rsid w:val="00F251E4"/>
    <w:rsid w:val="00F544D5"/>
    <w:rsid w:val="00FA1A2C"/>
    <w:rsid w:val="00FC3E58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B270"/>
  <w15:docId w15:val="{AF64A20F-13EE-460F-BD82-C2EAA8CD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0D7"/>
  </w:style>
  <w:style w:type="paragraph" w:styleId="a6">
    <w:name w:val="footer"/>
    <w:basedOn w:val="a"/>
    <w:link w:val="a7"/>
    <w:uiPriority w:val="99"/>
    <w:unhideWhenUsed/>
    <w:rsid w:val="00642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14</cp:revision>
  <cp:lastPrinted>2022-07-04T07:46:00Z</cp:lastPrinted>
  <dcterms:created xsi:type="dcterms:W3CDTF">2022-01-31T02:40:00Z</dcterms:created>
  <dcterms:modified xsi:type="dcterms:W3CDTF">2023-08-14T11:18:00Z</dcterms:modified>
</cp:coreProperties>
</file>