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Вносится Губернатором</w:t>
      </w: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</w:p>
    <w:p>
      <w:pPr>
        <w:pStyle w:val="864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</w:p>
    <w:p>
      <w:pPr>
        <w:pStyle w:val="86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 №__________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rPr>
          <w:sz w:val="40"/>
          <w:szCs w:val="40"/>
        </w:rPr>
      </w:pPr>
      <w:r>
        <w:rPr>
          <w:sz w:val="40"/>
          <w:szCs w:val="40"/>
        </w:rPr>
        <w:t xml:space="preserve">ЗАКОН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68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НОВОСИБИРСКОЙ ОБЛАСТИ</w:t>
      </w: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863"/>
        <w:jc w:val="center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Закон Новосибирской области «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О </w:t>
      </w:r>
      <w:r>
        <w:rPr>
          <w:rFonts w:ascii="Times New Roman" w:hAnsi="Times New Roman" w:cs="Times New Roman"/>
          <w:b/>
          <w:bCs/>
          <w:szCs w:val="28"/>
        </w:rPr>
        <w:t xml:space="preserve">мерах социальной поддержки отдельных категорий граждан, проживающих в Новосибирской области</w:t>
      </w:r>
      <w:r>
        <w:rPr>
          <w:rFonts w:ascii="Times New Roman" w:hAnsi="Times New Roman" w:cs="Times New Roman"/>
          <w:b/>
          <w:szCs w:val="28"/>
        </w:rPr>
        <w:t xml:space="preserve">»</w:t>
      </w:r>
      <w:r>
        <w:rPr>
          <w:rFonts w:ascii="Times New Roman" w:hAnsi="Times New Roman" w:cs="Times New Roman"/>
          <w:b/>
          <w:szCs w:val="28"/>
          <w:lang w:eastAsia="ru-RU"/>
        </w:rPr>
      </w:r>
      <w:r>
        <w:rPr>
          <w:rFonts w:ascii="Times New Roman" w:hAnsi="Times New Roman" w:cs="Times New Roman"/>
          <w:b/>
          <w:szCs w:val="28"/>
          <w:lang w:eastAsia="ru-RU"/>
        </w:rPr>
      </w:r>
    </w:p>
    <w:p>
      <w:pPr>
        <w:pStyle w:val="863"/>
        <w:ind w:firstLine="709"/>
        <w:jc w:val="center"/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pP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</w:p>
    <w:p>
      <w:pPr>
        <w:pStyle w:val="863"/>
        <w:ind w:firstLine="709"/>
        <w:jc w:val="both"/>
        <w:rPr>
          <w:rFonts w:ascii="Times New Roman" w:hAnsi="Times New Roman" w:eastAsia="Arial" w:cs="Times New Roman"/>
          <w:szCs w:val="28"/>
          <w:lang w:eastAsia="ar-SA"/>
        </w:rPr>
      </w:pPr>
      <w:r>
        <w:rPr>
          <w:rFonts w:ascii="Times New Roman" w:hAnsi="Times New Roman" w:eastAsia="Arial" w:cs="Times New Roman"/>
          <w:szCs w:val="28"/>
          <w:lang w:eastAsia="ar-SA"/>
        </w:rPr>
      </w:r>
      <w:r>
        <w:rPr>
          <w:rFonts w:ascii="Times New Roman" w:hAnsi="Times New Roman" w:eastAsia="Arial" w:cs="Times New Roman"/>
          <w:szCs w:val="28"/>
          <w:lang w:eastAsia="ar-SA"/>
        </w:rPr>
      </w:r>
      <w:r>
        <w:rPr>
          <w:rFonts w:ascii="Times New Roman" w:hAnsi="Times New Roman" w:eastAsia="Arial" w:cs="Times New Roman"/>
          <w:szCs w:val="28"/>
          <w:lang w:eastAsia="ar-SA"/>
        </w:rPr>
      </w:r>
    </w:p>
    <w:p>
      <w:pPr>
        <w:pStyle w:val="863"/>
        <w:ind w:firstLine="709"/>
        <w:rPr>
          <w:rFonts w:ascii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Статья 1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Закон Новосибирской области от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29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декабря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2004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 года №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-ОЗ «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О </w:t>
      </w:r>
      <w:r>
        <w:rPr>
          <w:rFonts w:ascii="Times New Roman" w:hAnsi="Times New Roman" w:cs="Times New Roman"/>
          <w:bCs/>
          <w:szCs w:val="28"/>
        </w:rPr>
        <w:t xml:space="preserve">мерах социальной поддержки отдельных категорий граждан, проживающих в Новосибирской области</w:t>
      </w:r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 xml:space="preserve">(с изменениями, внесенными Законами Новосибирской области от</w:t>
      </w:r>
      <w:r>
        <w:rPr>
          <w:rFonts w:ascii="Times New Roman" w:hAnsi="Times New Roman" w:cs="Times New Roman"/>
          <w:szCs w:val="28"/>
        </w:rPr>
        <w:t xml:space="preserve"> </w:t>
      </w:r>
      <w:r>
        <w:rPr>
          <w:rFonts w:ascii="Times New Roman" w:hAnsi="Times New Roman" w:cs="Times New Roman"/>
          <w:szCs w:val="28"/>
        </w:rPr>
        <w:t xml:space="preserve">2 июня 2005 года № 303-ОЗ, от 28 марта 2008 года № 215-ОЗ, от 13 октября 2008 года № 274-ОЗ, от 2 мая 2009 года № 327-ОЗ, от 29 сентября 2009 года № 388-ОЗ, от 8 февраля 2010 года № 447</w:t>
      </w:r>
      <w:r>
        <w:rPr>
          <w:rFonts w:ascii="Times New Roman" w:hAnsi="Times New Roman" w:cs="Times New Roman"/>
          <w:szCs w:val="28"/>
        </w:rPr>
        <w:t xml:space="preserve">-ОЗ, от 1 апреля 2011 года № 57-ОЗ, от 7 ноября 2011 года № 135-ОЗ, от 17 декабря 2012 года № 286-ОЗ, от 6 декабря 2013 года № 379-ОЗ, от 2 апреля 2014 года № 422-ОЗ, от 29 апреля 2015 года № 538-ОЗ, от 31 мая 2016 года № 65-ОЗ, от 5 июля 2017 года № 182-О</w:t>
      </w:r>
      <w:r>
        <w:rPr>
          <w:rFonts w:ascii="Times New Roman" w:hAnsi="Times New Roman" w:cs="Times New Roman"/>
          <w:szCs w:val="28"/>
        </w:rPr>
        <w:t xml:space="preserve">З, от 18 июня 2018 года № 265-ОЗ, от 2 октября 2018 года № 289-ОЗ, от 25 декабря 2018 года № 334-ОЗ, от 25 декабря 2018 года № 336-ОЗ, от 28 ноября 2019 года № 432-ОЗ, 10 ноября 2020 года № 3-ОЗ, от 5 октября 2021 года № 110-ОЗ, от 16</w:t>
      </w:r>
      <w:r>
        <w:rPr>
          <w:rFonts w:ascii="Times New Roman" w:hAnsi="Times New Roman" w:cs="Times New Roman"/>
          <w:szCs w:val="28"/>
        </w:rPr>
        <w:t xml:space="preserve"> декабря </w:t>
      </w:r>
      <w:r>
        <w:rPr>
          <w:rFonts w:ascii="Times New Roman" w:hAnsi="Times New Roman" w:cs="Times New Roman"/>
          <w:szCs w:val="28"/>
        </w:rPr>
        <w:t xml:space="preserve">2022 года № 300-ОЗ</w:t>
      </w:r>
      <w:bookmarkStart w:id="0" w:name="_GoBack"/>
      <w:r>
        <w:rPr>
          <w:rFonts w:ascii="Times New Roman" w:hAnsi="Times New Roman" w:cs="Times New Roman"/>
          <w:szCs w:val="28"/>
        </w:rPr>
        <w:t xml:space="preserve">, от 27</w:t>
      </w:r>
      <w:r>
        <w:rPr>
          <w:rFonts w:ascii="Times New Roman" w:hAnsi="Times New Roman" w:cs="Times New Roman"/>
          <w:szCs w:val="28"/>
        </w:rPr>
        <w:t xml:space="preserve"> февраля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2023 №318-ОЗ</w:t>
      </w:r>
      <w:bookmarkEnd w:id="0"/>
      <w:r>
        <w:rPr>
          <w:rFonts w:ascii="Times New Roman" w:hAnsi="Times New Roman" w:cs="Times New Roman"/>
          <w:szCs w:val="28"/>
        </w:rPr>
        <w:t xml:space="preserve">, от 13 июля 2023 года № 359-ОЗ, от 12 марта 2024 года № 426-ОЗ</w:t>
      </w:r>
      <w:r>
        <w:rPr>
          <w:rFonts w:ascii="Times New Roman" w:hAnsi="Times New Roman" w:cs="Times New Roman"/>
          <w:szCs w:val="28"/>
        </w:rPr>
        <w:t xml:space="preserve">), </w:t>
      </w:r>
      <w:r>
        <w:rPr>
          <w:rFonts w:ascii="Times New Roman" w:hAnsi="Times New Roman" w:cs="Times New Roman"/>
          <w:szCs w:val="28"/>
        </w:rPr>
        <w:t xml:space="preserve">следующие </w:t>
      </w:r>
      <w:r>
        <w:rPr>
          <w:rFonts w:ascii="Times New Roman" w:hAnsi="Times New Roman" w:cs="Times New Roman"/>
          <w:szCs w:val="28"/>
        </w:rPr>
        <w:t xml:space="preserve">изменения</w:t>
      </w:r>
      <w:r>
        <w:rPr>
          <w:rFonts w:ascii="Times New Roman" w:hAnsi="Times New Roman" w:cs="Times New Roman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 статью 1 дополнить пунктом 14 следующего содержания: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«14) </w:t>
      </w:r>
      <w:r>
        <w:rPr>
          <w:rFonts w:ascii="Times New Roman" w:hAnsi="Times New Roman" w:cs="Times New Roman"/>
          <w:szCs w:val="28"/>
        </w:rPr>
        <w:t xml:space="preserve">совершеннолетние граждане с сахарным диабетом</w:t>
      </w:r>
      <w:r>
        <w:rPr>
          <w:rFonts w:ascii="Times New Roman" w:hAnsi="Times New Roman" w:cs="Times New Roman"/>
          <w:shd w:val="clear" w:color="auto" w:fill="ffffff"/>
        </w:rPr>
        <w:t xml:space="preserve">.»;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 дополнить статьей 5.8. следующего содержания: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8"/>
        </w:rPr>
        <w:t xml:space="preserve">«</w:t>
      </w:r>
      <w:r>
        <w:rPr>
          <w:rFonts w:ascii="Times New Roman" w:hAnsi="Times New Roman" w:cs="Times New Roman"/>
          <w:b/>
          <w:szCs w:val="28"/>
        </w:rPr>
        <w:t xml:space="preserve">Статья 5.8. Мера социальной поддержки </w:t>
      </w:r>
      <w:r>
        <w:rPr>
          <w:rFonts w:ascii="Times New Roman" w:hAnsi="Times New Roman" w:cs="Times New Roman"/>
          <w:b/>
          <w:szCs w:val="28"/>
        </w:rPr>
        <w:t xml:space="preserve">совершеннолетних граждан с сахарным диабетом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  <w:t xml:space="preserve">Совершеннолетним гражданам с сахарным диабетом</w:t>
      </w:r>
      <w:r>
        <w:rPr>
          <w:rFonts w:ascii="Times New Roman" w:hAnsi="Times New Roman" w:cs="Times New Roman"/>
          <w:shd w:val="clear" w:color="auto" w:fill="ffffff"/>
        </w:rPr>
        <w:t xml:space="preserve">, постоянно проживающим на территории Новосибирской области,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предоставляется следующая мера социальной поддержки: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обеспеч</w:t>
      </w:r>
      <w:r>
        <w:rPr>
          <w:rFonts w:ascii="Times New Roman" w:hAnsi="Times New Roman" w:cs="Times New Roman"/>
          <w:shd w:val="clear" w:color="auto" w:fill="ffffff"/>
        </w:rPr>
        <w:t xml:space="preserve">ение</w:t>
      </w:r>
      <w:r>
        <w:rPr>
          <w:rFonts w:ascii="Times New Roman" w:hAnsi="Times New Roman" w:cs="Times New Roman"/>
          <w:shd w:val="clear" w:color="auto" w:fill="ffffff"/>
        </w:rPr>
        <w:t xml:space="preserve"> медицинскими </w:t>
      </w:r>
      <w:r>
        <w:rPr>
          <w:rFonts w:ascii="Times New Roman" w:hAnsi="Times New Roman" w:cs="Times New Roman"/>
          <w:shd w:val="clear" w:color="auto" w:fill="ffffff"/>
        </w:rPr>
        <w:t xml:space="preserve">изделиями</w:t>
      </w:r>
      <w:r>
        <w:rPr>
          <w:rFonts w:ascii="Times New Roman" w:hAnsi="Times New Roman" w:cs="Times New Roman"/>
          <w:shd w:val="clear" w:color="auto" w:fill="ffffff"/>
        </w:rPr>
        <w:t xml:space="preserve">.»;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3) дополнить статьей 7.1 следующего содержания: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shd w:val="clear" w:color="auto" w:fill="ffffff"/>
        </w:rPr>
        <w:t xml:space="preserve">Статья 7.1. Обеспечение медицинскими изделиями </w:t>
      </w:r>
      <w:r>
        <w:rPr>
          <w:rFonts w:ascii="Times New Roman" w:hAnsi="Times New Roman" w:cs="Times New Roman"/>
          <w:b/>
          <w:shd w:val="clear" w:color="auto" w:fill="ffffff"/>
        </w:rPr>
      </w:r>
      <w:r>
        <w:rPr>
          <w:rFonts w:ascii="Times New Roman" w:hAnsi="Times New Roman" w:cs="Times New Roman"/>
          <w:b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 Граждане, относящиеся к категории, указанной в статье 5.8 настоящего Закона, имеют право на бесплатное обеспечение </w:t>
      </w:r>
      <w:r>
        <w:rPr>
          <w:rFonts w:ascii="Times New Roman" w:hAnsi="Times New Roman" w:cs="Times New Roman"/>
          <w:shd w:val="clear" w:color="auto" w:fill="ffffff"/>
        </w:rPr>
        <w:t xml:space="preserve">медицинскими издел</w:t>
      </w:r>
      <w:r>
        <w:rPr>
          <w:rFonts w:ascii="Times New Roman" w:hAnsi="Times New Roman" w:cs="Times New Roman"/>
          <w:shd w:val="clear" w:color="auto" w:fill="ffffff"/>
        </w:rPr>
        <w:t xml:space="preserve">иями</w:t>
      </w:r>
      <w:r>
        <w:rPr>
          <w:rFonts w:ascii="Times New Roman" w:hAnsi="Times New Roman" w:cs="Times New Roman"/>
          <w:shd w:val="clear" w:color="auto" w:fill="ffffff"/>
        </w:rPr>
        <w:t xml:space="preserve">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 Количество и наименование </w:t>
      </w:r>
      <w:r>
        <w:rPr>
          <w:rFonts w:ascii="Times New Roman" w:hAnsi="Times New Roman" w:cs="Times New Roman"/>
          <w:shd w:val="clear" w:color="auto" w:fill="ffffff"/>
        </w:rPr>
        <w:t xml:space="preserve">медицински</w:t>
      </w:r>
      <w:r>
        <w:rPr>
          <w:rFonts w:ascii="Times New Roman" w:hAnsi="Times New Roman" w:cs="Times New Roman"/>
          <w:shd w:val="clear" w:color="auto" w:fill="ffffff"/>
        </w:rPr>
        <w:t xml:space="preserve">х</w:t>
      </w:r>
      <w:r>
        <w:rPr>
          <w:rFonts w:ascii="Times New Roman" w:hAnsi="Times New Roman" w:cs="Times New Roman"/>
          <w:shd w:val="clear" w:color="auto" w:fill="ffffff"/>
        </w:rPr>
        <w:t xml:space="preserve"> издели</w:t>
      </w:r>
      <w:r>
        <w:rPr>
          <w:rFonts w:ascii="Times New Roman" w:hAnsi="Times New Roman" w:cs="Times New Roman"/>
          <w:shd w:val="clear" w:color="auto" w:fill="ffffff"/>
        </w:rPr>
        <w:t xml:space="preserve">й на 1 </w:t>
      </w:r>
      <w:r>
        <w:rPr>
          <w:rFonts w:ascii="Times New Roman" w:hAnsi="Times New Roman" w:cs="Times New Roman"/>
          <w:shd w:val="clear" w:color="auto" w:fill="ffffff"/>
        </w:rPr>
        <w:t xml:space="preserve">гражданина</w:t>
      </w:r>
      <w:r>
        <w:rPr>
          <w:rFonts w:ascii="Times New Roman" w:hAnsi="Times New Roman" w:cs="Times New Roman"/>
          <w:shd w:val="clear" w:color="auto" w:fill="ffffff"/>
        </w:rPr>
        <w:t xml:space="preserve">, назначается по решению врачебных комиссий государственных медицинских организаци</w:t>
      </w:r>
      <w:r>
        <w:rPr>
          <w:rFonts w:ascii="Times New Roman" w:hAnsi="Times New Roman" w:cs="Times New Roman"/>
          <w:shd w:val="clear" w:color="auto" w:fill="ffffff"/>
        </w:rPr>
        <w:t xml:space="preserve">й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с учетом </w:t>
      </w:r>
      <w:r>
        <w:rPr>
          <w:rFonts w:ascii="Times New Roman" w:hAnsi="Times New Roman" w:cs="Times New Roman"/>
          <w:shd w:val="clear" w:color="auto" w:fill="ffffff"/>
        </w:rPr>
        <w:t xml:space="preserve">стандартов оказания медицинской помощи</w:t>
      </w:r>
      <w:r>
        <w:rPr>
          <w:rFonts w:ascii="Times New Roman" w:hAnsi="Times New Roman" w:cs="Times New Roman"/>
          <w:shd w:val="clear" w:color="auto" w:fill="ffffff"/>
        </w:rPr>
        <w:t xml:space="preserve"> и клинических рекомендаций</w:t>
      </w:r>
      <w:r>
        <w:rPr>
          <w:rFonts w:ascii="Times New Roman" w:hAnsi="Times New Roman" w:cs="Times New Roman"/>
          <w:shd w:val="clear" w:color="auto" w:fill="ffffff"/>
        </w:rPr>
        <w:t xml:space="preserve">.»</w:t>
      </w:r>
      <w:r>
        <w:rPr>
          <w:rFonts w:ascii="Times New Roman" w:hAnsi="Times New Roman" w:cs="Times New Roman"/>
          <w:shd w:val="clear" w:color="auto" w:fill="ffffff"/>
        </w:rPr>
        <w:t xml:space="preserve">;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4) в части 1 статьи 9 в абзаце четвертом после слов «частью 2 статьи 5.7» дополнить словами «, статьей 5.8».</w:t>
      </w: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trike/>
          <w:color w:val="000000"/>
          <w:szCs w:val="28"/>
          <w:lang w:eastAsia="ru-RU"/>
        </w:rPr>
      </w:pPr>
      <w:r>
        <w:rPr>
          <w:rFonts w:ascii="Times New Roman" w:hAnsi="Times New Roman" w:cs="Times New Roman"/>
          <w:strike/>
          <w:color w:val="000000"/>
          <w:szCs w:val="28"/>
          <w:lang w:eastAsia="ru-RU"/>
        </w:rPr>
      </w:r>
      <w:r>
        <w:rPr>
          <w:rFonts w:ascii="Times New Roman" w:hAnsi="Times New Roman" w:cs="Times New Roman"/>
          <w:strike/>
          <w:color w:val="000000"/>
          <w:szCs w:val="28"/>
          <w:lang w:eastAsia="ru-RU"/>
        </w:rPr>
      </w:r>
      <w:r>
        <w:rPr>
          <w:rFonts w:ascii="Times New Roman" w:hAnsi="Times New Roman" w:cs="Times New Roman"/>
          <w:strike/>
          <w:color w:val="000000"/>
          <w:szCs w:val="28"/>
          <w:lang w:eastAsia="ru-RU"/>
        </w:rPr>
      </w:r>
    </w:p>
    <w:p>
      <w:pPr>
        <w:pStyle w:val="863"/>
        <w:ind w:firstLine="709"/>
        <w:jc w:val="both"/>
        <w:rPr>
          <w:rFonts w:ascii="Times New Roman" w:hAnsi="Times New Roman" w:cs="Times New Roman"/>
          <w:strike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Статья 2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trike/>
          <w:szCs w:val="28"/>
        </w:rPr>
      </w:r>
      <w:r>
        <w:rPr>
          <w:rFonts w:ascii="Times New Roman" w:hAnsi="Times New Roman" w:cs="Times New Roman"/>
          <w:strike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Настоящий Закон вступает </w:t>
      </w:r>
      <w:r>
        <w:rPr>
          <w:rFonts w:ascii="Times New Roman" w:hAnsi="Times New Roman" w:cs="Times New Roman"/>
          <w:szCs w:val="28"/>
          <w:lang w:eastAsia="ru-RU"/>
        </w:rPr>
        <w:t xml:space="preserve">в силу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вступает в силу по истечении десяти дней после дня его официального опубликования, но не ранее вступления в силу </w:t>
      </w:r>
      <w:hyperlink r:id="rId10" w:tooltip="https://docs.cntd.ru/document/406153051" w:history="1"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Закона Новосибирской области «О внесении изменений в Закон Новосибирской области «Об областном бюджете на 202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5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 год и на плановый период 202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6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 и 202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7</w:t>
        </w:r>
        <w:r>
          <w:rPr>
            <w:rStyle w:val="880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 годов</w:t>
        </w:r>
      </w:hyperlink>
      <w:r>
        <w:rPr>
          <w:rFonts w:ascii="Times New Roman" w:hAnsi="Times New Roman" w:cs="Times New Roman"/>
          <w:szCs w:val="28"/>
        </w:rPr>
        <w:t xml:space="preserve">»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, предусматривающего финансовое обеспечение расходных обязательств, связанных с исполнением настоящего Закона</w:t>
      </w:r>
      <w:r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pStyle w:val="86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№ _____________ - ОЗ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86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  <w:r>
        <w:rPr>
          <w:rFonts w:ascii="Times New Roman" w:hAnsi="Times New Roman" w:cs="Times New Roman"/>
          <w:sz w:val="22"/>
        </w:rPr>
      </w:r>
    </w:p>
    <w:p>
      <w:pPr>
        <w:pStyle w:val="8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Е.А. Аксенова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63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30709629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PT Astra Serif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7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6"/>
    <w:next w:val="856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57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7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7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7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7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7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6"/>
    <w:next w:val="856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7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56"/>
    <w:uiPriority w:val="34"/>
    <w:qFormat/>
    <w:pPr>
      <w:contextualSpacing/>
      <w:ind w:left="720"/>
    </w:pPr>
  </w:style>
  <w:style w:type="character" w:styleId="703">
    <w:name w:val="Title Char"/>
    <w:basedOn w:val="857"/>
    <w:link w:val="868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7"/>
    <w:link w:val="871"/>
    <w:uiPriority w:val="99"/>
  </w:style>
  <w:style w:type="character" w:styleId="711">
    <w:name w:val="Footer Char"/>
    <w:basedOn w:val="857"/>
    <w:link w:val="873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73"/>
    <w:uiPriority w:val="99"/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ascii="PT Astra Serif" w:hAnsi="PT Astra Serif"/>
      <w:sz w:val="28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>
    <w:name w:val="Table Grid"/>
    <w:basedOn w:val="858"/>
    <w:uiPriority w:val="39"/>
    <w:pPr>
      <w:spacing w:after="0" w:line="240" w:lineRule="auto"/>
    </w:pPr>
    <w:rPr>
      <w:rFonts w:ascii="PT Astra Serif" w:hAnsi="PT Astra Serif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Body Text"/>
    <w:basedOn w:val="856"/>
    <w:link w:val="862"/>
    <w:uiPriority w:val="99"/>
    <w:unhideWhenUsed/>
    <w:pPr>
      <w:spacing w:after="120"/>
    </w:pPr>
  </w:style>
  <w:style w:type="character" w:styleId="862" w:customStyle="1">
    <w:name w:val="Основной текст Знак"/>
    <w:basedOn w:val="857"/>
    <w:link w:val="861"/>
    <w:uiPriority w:val="99"/>
    <w:rPr>
      <w:rFonts w:ascii="PT Astra Serif" w:hAnsi="PT Astra Serif"/>
      <w:sz w:val="28"/>
    </w:rPr>
  </w:style>
  <w:style w:type="paragraph" w:styleId="863">
    <w:name w:val="No Spacing"/>
    <w:uiPriority w:val="1"/>
    <w:qFormat/>
    <w:pPr>
      <w:spacing w:after="0" w:line="240" w:lineRule="auto"/>
    </w:pPr>
    <w:rPr>
      <w:rFonts w:ascii="PT Astra Serif" w:hAnsi="PT Astra Serif"/>
      <w:sz w:val="28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6">
    <w:name w:val="Balloon Text"/>
    <w:basedOn w:val="856"/>
    <w:link w:val="8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basedOn w:val="857"/>
    <w:link w:val="866"/>
    <w:uiPriority w:val="99"/>
    <w:semiHidden/>
    <w:rPr>
      <w:rFonts w:ascii="Segoe UI" w:hAnsi="Segoe UI" w:cs="Segoe UI"/>
      <w:sz w:val="18"/>
      <w:szCs w:val="18"/>
    </w:rPr>
  </w:style>
  <w:style w:type="paragraph" w:styleId="868">
    <w:name w:val="Title"/>
    <w:basedOn w:val="856"/>
    <w:link w:val="869"/>
    <w:uiPriority w:val="1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869" w:customStyle="1">
    <w:name w:val="Заголовок Знак"/>
    <w:basedOn w:val="857"/>
    <w:link w:val="868"/>
    <w:uiPriority w:val="1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70">
    <w:name w:val="Revision"/>
    <w:hidden/>
    <w:uiPriority w:val="99"/>
    <w:semiHidden/>
    <w:pPr>
      <w:spacing w:after="0" w:line="240" w:lineRule="auto"/>
    </w:pPr>
    <w:rPr>
      <w:rFonts w:ascii="PT Astra Serif" w:hAnsi="PT Astra Serif"/>
      <w:sz w:val="28"/>
    </w:rPr>
  </w:style>
  <w:style w:type="paragraph" w:styleId="871">
    <w:name w:val="Header"/>
    <w:basedOn w:val="856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57"/>
    <w:link w:val="871"/>
    <w:uiPriority w:val="99"/>
    <w:rPr>
      <w:rFonts w:ascii="PT Astra Serif" w:hAnsi="PT Astra Serif"/>
      <w:sz w:val="28"/>
    </w:rPr>
  </w:style>
  <w:style w:type="paragraph" w:styleId="873">
    <w:name w:val="Footer"/>
    <w:basedOn w:val="856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57"/>
    <w:link w:val="873"/>
    <w:uiPriority w:val="99"/>
    <w:rPr>
      <w:rFonts w:ascii="PT Astra Serif" w:hAnsi="PT Astra Serif"/>
      <w:sz w:val="28"/>
    </w:rPr>
  </w:style>
  <w:style w:type="character" w:styleId="875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76">
    <w:name w:val="annotation text"/>
    <w:basedOn w:val="856"/>
    <w:link w:val="87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7" w:customStyle="1">
    <w:name w:val="Текст примечания Знак"/>
    <w:basedOn w:val="857"/>
    <w:link w:val="876"/>
    <w:uiPriority w:val="99"/>
    <w:semiHidden/>
    <w:rPr>
      <w:rFonts w:ascii="PT Astra Serif" w:hAnsi="PT Astra Serif"/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semiHidden/>
    <w:rPr>
      <w:rFonts w:ascii="PT Astra Serif" w:hAnsi="PT Astra Serif"/>
      <w:b/>
      <w:bCs/>
      <w:sz w:val="20"/>
      <w:szCs w:val="20"/>
    </w:rPr>
  </w:style>
  <w:style w:type="character" w:styleId="880">
    <w:name w:val="Hyperlink"/>
    <w:basedOn w:val="857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ocs.cntd.ru/document/4061530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revision>6</cp:revision>
  <dcterms:created xsi:type="dcterms:W3CDTF">2023-04-19T02:06:00Z</dcterms:created>
  <dcterms:modified xsi:type="dcterms:W3CDTF">2024-10-02T10:14:31Z</dcterms:modified>
</cp:coreProperties>
</file>