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widowControl/>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p>
    <w:p>
      <w:pPr>
        <w:jc w:val="center"/>
        <w:widowControl/>
        <w:rPr>
          <w:rFonts w:ascii="Times New Roman" w:hAnsi="Times New Roman" w:eastAsia="Times New Roman" w:cs="Times New Roman"/>
          <w:color w:val="auto"/>
          <w:lang w:bidi="ar-SA"/>
        </w:rPr>
      </w:pPr>
      <w:r/>
      <w:bookmarkStart w:id="0" w:name="_GoBack"/>
      <w:r/>
      <w:bookmarkEnd w:id="0"/>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p>
    <w:p>
      <w:pPr>
        <w:jc w:val="center"/>
        <w:widowControl/>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p>
    <w:p>
      <w:pPr>
        <w:jc w:val="center"/>
        <w:widowControl/>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mc:AlternateContent>
          <mc:Choice Requires="wpg">
            <w:drawing>
              <wp:inline xmlns:wp="http://schemas.openxmlformats.org/drawingml/2006/wordprocessingDrawing" distT="0" distB="0" distL="0" distR="0">
                <wp:extent cx="552450" cy="655320"/>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pic:cNvPicPr>
                        <pic:nvPr/>
                      </pic:nvPicPr>
                      <pic:blipFill>
                        <a:blip r:embed="rId11"/>
                        <a:stretch/>
                      </pic:blipFill>
                      <pic:spPr bwMode="auto">
                        <a:xfrm>
                          <a:off x="0" y="0"/>
                          <a:ext cx="552450" cy="655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50pt;height:51.60pt;mso-wrap-distance-left:0.00pt;mso-wrap-distance-top:0.00pt;mso-wrap-distance-right:0.00pt;mso-wrap-distance-bottom:0.00pt;" stroked="f">
                <v:path textboxrect="0,0,0,0"/>
                <v:imagedata r:id="rId11" o:title=""/>
              </v:shape>
            </w:pict>
          </mc:Fallback>
        </mc:AlternateContent>
      </w:r>
      <w:r>
        <w:rPr>
          <w:rFonts w:ascii="Times New Roman" w:hAnsi="Times New Roman" w:eastAsia="Times New Roman" w:cs="Times New Roman"/>
          <w:color w:val="auto"/>
          <w:lang w:bidi="ar-SA"/>
        </w:rPr>
        <w:t xml:space="preserve">                                                                  </w:t>
      </w: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p>
    <w:p>
      <w:pPr>
        <w:jc w:val="center"/>
        <w:widowControl/>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r>
        <w:rPr>
          <w:rFonts w:ascii="Times New Roman" w:hAnsi="Times New Roman" w:eastAsia="Times New Roman" w:cs="Times New Roman"/>
          <w:color w:val="auto"/>
          <w:lang w:bidi="ar-SA"/>
        </w:rPr>
      </w:r>
    </w:p>
    <w:p>
      <w:pPr>
        <w:jc w:val="center"/>
        <w:widowControl/>
        <w:rPr>
          <w:rFonts w:ascii="Times New Roman" w:hAnsi="Times New Roman" w:eastAsia="Times New Roman" w:cs="Times New Roman"/>
          <w:b/>
          <w:color w:val="auto"/>
          <w:sz w:val="28"/>
          <w:szCs w:val="28"/>
          <w:lang w:bidi="ar-SA"/>
        </w:rPr>
      </w:pPr>
      <w:r>
        <w:rPr>
          <w:rFonts w:ascii="Times New Roman" w:hAnsi="Times New Roman" w:eastAsia="Times New Roman" w:cs="Times New Roman"/>
          <w:b/>
          <w:color w:val="auto"/>
          <w:sz w:val="28"/>
          <w:szCs w:val="28"/>
          <w:lang w:bidi="ar-SA"/>
        </w:rPr>
        <w:t xml:space="preserve">МИНИСТЕРСТВО </w:t>
      </w:r>
      <w:r>
        <w:rPr>
          <w:rFonts w:ascii="Times New Roman" w:hAnsi="Times New Roman" w:eastAsia="Times New Roman" w:cs="Times New Roman"/>
          <w:b/>
          <w:color w:val="auto"/>
          <w:sz w:val="28"/>
          <w:szCs w:val="28"/>
          <w:lang w:bidi="ar-SA"/>
        </w:rPr>
      </w:r>
      <w:r>
        <w:rPr>
          <w:rFonts w:ascii="Times New Roman" w:hAnsi="Times New Roman" w:eastAsia="Times New Roman" w:cs="Times New Roman"/>
          <w:b/>
          <w:color w:val="auto"/>
          <w:sz w:val="28"/>
          <w:szCs w:val="28"/>
          <w:lang w:bidi="ar-SA"/>
        </w:rPr>
      </w:r>
    </w:p>
    <w:p>
      <w:pPr>
        <w:jc w:val="center"/>
        <w:widowControl/>
        <w:rPr>
          <w:rFonts w:ascii="Times New Roman" w:hAnsi="Times New Roman" w:eastAsia="Times New Roman" w:cs="Times New Roman"/>
          <w:b/>
          <w:color w:val="auto"/>
          <w:sz w:val="28"/>
          <w:szCs w:val="28"/>
          <w:lang w:bidi="ar-SA"/>
        </w:rPr>
      </w:pPr>
      <w:r>
        <w:rPr>
          <w:rFonts w:ascii="Times New Roman" w:hAnsi="Times New Roman" w:eastAsia="Times New Roman" w:cs="Times New Roman"/>
          <w:b/>
          <w:color w:val="auto"/>
          <w:sz w:val="28"/>
          <w:szCs w:val="28"/>
          <w:lang w:bidi="ar-SA"/>
        </w:rPr>
        <w:t xml:space="preserve">СТРОИТЕЛЬСТВА </w:t>
      </w:r>
      <w:r>
        <w:rPr>
          <w:rFonts w:ascii="Times New Roman" w:hAnsi="Times New Roman" w:eastAsia="Times New Roman" w:cs="Times New Roman"/>
          <w:b/>
          <w:color w:val="auto"/>
          <w:sz w:val="28"/>
          <w:szCs w:val="28"/>
          <w:lang w:bidi="ar-SA"/>
        </w:rPr>
      </w:r>
      <w:r>
        <w:rPr>
          <w:rFonts w:ascii="Times New Roman" w:hAnsi="Times New Roman" w:eastAsia="Times New Roman" w:cs="Times New Roman"/>
          <w:b/>
          <w:color w:val="auto"/>
          <w:sz w:val="28"/>
          <w:szCs w:val="28"/>
          <w:lang w:bidi="ar-SA"/>
        </w:rPr>
      </w:r>
    </w:p>
    <w:p>
      <w:pPr>
        <w:jc w:val="center"/>
        <w:widowControl/>
        <w:rPr>
          <w:rFonts w:ascii="Times New Roman" w:hAnsi="Times New Roman" w:eastAsia="Times New Roman" w:cs="Times New Roman"/>
          <w:b/>
          <w:color w:val="auto"/>
          <w:sz w:val="28"/>
          <w:szCs w:val="28"/>
          <w:lang w:bidi="ar-SA"/>
        </w:rPr>
      </w:pPr>
      <w:r>
        <w:rPr>
          <w:rFonts w:ascii="Times New Roman" w:hAnsi="Times New Roman" w:eastAsia="Times New Roman" w:cs="Times New Roman"/>
          <w:b/>
          <w:color w:val="auto"/>
          <w:sz w:val="28"/>
          <w:szCs w:val="28"/>
          <w:lang w:bidi="ar-SA"/>
        </w:rPr>
        <w:t xml:space="preserve">НОВОСИБИРСКОЙ ОБЛАСТИ</w:t>
      </w:r>
      <w:r>
        <w:rPr>
          <w:rFonts w:ascii="Times New Roman" w:hAnsi="Times New Roman" w:eastAsia="Times New Roman" w:cs="Times New Roman"/>
          <w:b/>
          <w:color w:val="auto"/>
          <w:sz w:val="28"/>
          <w:szCs w:val="28"/>
          <w:lang w:bidi="ar-SA"/>
        </w:rPr>
      </w:r>
      <w:r>
        <w:rPr>
          <w:rFonts w:ascii="Times New Roman" w:hAnsi="Times New Roman" w:eastAsia="Times New Roman" w:cs="Times New Roman"/>
          <w:b/>
          <w:color w:val="auto"/>
          <w:sz w:val="28"/>
          <w:szCs w:val="28"/>
          <w:lang w:bidi="ar-SA"/>
        </w:rPr>
      </w:r>
    </w:p>
    <w:p>
      <w:pPr>
        <w:jc w:val="center"/>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p>
    <w:p>
      <w:pPr>
        <w:jc w:val="center"/>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b/>
          <w:color w:val="auto"/>
          <w:sz w:val="28"/>
          <w:szCs w:val="28"/>
          <w:lang w:bidi="ar-SA"/>
        </w:rPr>
        <w:t xml:space="preserve">ПРИКАЗ</w:t>
      </w: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p>
    <w:p>
      <w:pPr>
        <w:jc w:val="center"/>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p>
    <w:tbl>
      <w:tblPr>
        <w:tblW w:w="0" w:type="auto"/>
        <w:tblLook w:val="01E0" w:firstRow="1" w:lastRow="1" w:firstColumn="1" w:lastColumn="1" w:noHBand="0" w:noVBand="0"/>
      </w:tblPr>
      <w:tblGrid>
        <w:gridCol w:w="4927"/>
        <w:gridCol w:w="4928"/>
      </w:tblGrid>
      <w:tr>
        <w:tblPrEx/>
        <w:trPr/>
        <w:tc>
          <w:tcPr>
            <w:tcW w:w="5068" w:type="dxa"/>
            <w:textDirection w:val="lrTb"/>
            <w:noWrap w:val="false"/>
          </w:tcPr>
          <w:p>
            <w:pPr>
              <w:widowControl/>
              <w:rPr>
                <w:rFonts w:ascii="Times New Roman" w:hAnsi="Times New Roman" w:eastAsia="Times New Roman" w:cs="Times New Roman"/>
                <w:strike w:val="0"/>
                <w:color w:val="auto"/>
                <w:sz w:val="28"/>
                <w:szCs w:val="28"/>
                <w:u w:val="none"/>
              </w:rPr>
            </w:pPr>
            <w:r>
              <w:rPr>
                <w:rFonts w:ascii="Times New Roman" w:hAnsi="Times New Roman" w:eastAsia="Times New Roman" w:cs="Times New Roman"/>
                <w:strike w:val="0"/>
                <w:color w:val="auto"/>
                <w:sz w:val="28"/>
                <w:szCs w:val="28"/>
                <w:u w:val="none"/>
                <w:lang w:bidi="ar-SA"/>
              </w:rPr>
              <w:t xml:space="preserve">___________</w:t>
            </w:r>
            <w:r>
              <w:rPr>
                <w:rFonts w:ascii="Times New Roman" w:hAnsi="Times New Roman" w:eastAsia="Times New Roman" w:cs="Times New Roman"/>
                <w:strike w:val="0"/>
                <w:color w:val="auto"/>
                <w:sz w:val="28"/>
                <w:szCs w:val="28"/>
                <w:u w:val="none"/>
              </w:rPr>
            </w:r>
            <w:r>
              <w:rPr>
                <w:rFonts w:ascii="Times New Roman" w:hAnsi="Times New Roman" w:eastAsia="Times New Roman" w:cs="Times New Roman"/>
                <w:strike w:val="0"/>
                <w:color w:val="auto"/>
                <w:sz w:val="28"/>
                <w:szCs w:val="28"/>
                <w:u w:val="none"/>
              </w:rPr>
            </w:r>
          </w:p>
        </w:tc>
        <w:tc>
          <w:tcPr>
            <w:tcW w:w="5069" w:type="dxa"/>
            <w:textDirection w:val="lrTb"/>
            <w:noWrap w:val="false"/>
          </w:tcPr>
          <w:p>
            <w:pPr>
              <w:jc w:val="center"/>
              <w:widowControl/>
              <w:rPr>
                <w:rFonts w:ascii="Times New Roman" w:hAnsi="Times New Roman" w:eastAsia="Times New Roman" w:cs="Times New Roman"/>
                <w:color w:val="auto"/>
                <w:sz w:val="28"/>
                <w:szCs w:val="28"/>
                <w:u w:val="none"/>
              </w:rPr>
            </w:pPr>
            <w:r>
              <w:rPr>
                <w:rFonts w:ascii="Times New Roman" w:hAnsi="Times New Roman" w:eastAsia="Times New Roman" w:cs="Times New Roman"/>
                <w:color w:val="auto"/>
                <w:sz w:val="28"/>
                <w:szCs w:val="28"/>
                <w:lang w:bidi="ar-SA"/>
              </w:rPr>
              <w:t xml:space="preserve">                                           </w:t>
            </w:r>
            <w:r>
              <w:rPr>
                <w:rFonts w:ascii="Times New Roman" w:hAnsi="Times New Roman" w:eastAsia="Times New Roman" w:cs="Times New Roman"/>
                <w:color w:val="auto"/>
                <w:sz w:val="28"/>
                <w:szCs w:val="28"/>
                <w:lang w:bidi="ar-SA"/>
              </w:rPr>
              <w:t xml:space="preserve">№</w:t>
            </w:r>
            <w:r>
              <w:rPr>
                <w:rFonts w:ascii="Times New Roman" w:hAnsi="Times New Roman" w:eastAsia="Times New Roman" w:cs="Times New Roman"/>
                <w:color w:val="auto"/>
                <w:sz w:val="28"/>
                <w:szCs w:val="28"/>
                <w:u w:val="none"/>
                <w:lang w:bidi="ar-SA"/>
              </w:rPr>
              <w:t xml:space="preserve">__________</w:t>
            </w:r>
            <w:r>
              <w:rPr>
                <w:rFonts w:ascii="Times New Roman" w:hAnsi="Times New Roman" w:eastAsia="Times New Roman" w:cs="Times New Roman"/>
                <w:color w:val="auto"/>
                <w:sz w:val="28"/>
                <w:szCs w:val="28"/>
                <w:u w:val="none"/>
              </w:rPr>
            </w:r>
            <w:r>
              <w:rPr>
                <w:rFonts w:ascii="Times New Roman" w:hAnsi="Times New Roman" w:eastAsia="Times New Roman" w:cs="Times New Roman"/>
                <w:color w:val="auto"/>
                <w:sz w:val="28"/>
                <w:szCs w:val="28"/>
                <w:u w:val="none"/>
              </w:rPr>
            </w:r>
          </w:p>
        </w:tc>
      </w:tr>
    </w:tbl>
    <w:p>
      <w:pPr>
        <w:jc w:val="center"/>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г. Новосибирск</w:t>
      </w: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p>
    <w:p>
      <w:pPr>
        <w:jc w:val="center"/>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p>
    <w:p>
      <w:pPr>
        <w:jc w:val="center"/>
        <w:widowControl/>
        <w:rPr>
          <w:rFonts w:ascii="Times New Roman" w:hAnsi="Times New Roman" w:eastAsia="Times New Roman" w:cs="Times New Roman"/>
          <w:b/>
          <w:bCs/>
          <w:color w:val="auto"/>
          <w:sz w:val="28"/>
          <w:szCs w:val="28"/>
        </w:rPr>
      </w:pPr>
      <w:r>
        <w:rPr>
          <w:rFonts w:ascii="Times New Roman" w:hAnsi="Times New Roman" w:eastAsia="Times New Roman" w:cs="Times New Roman"/>
          <w:b/>
          <w:bCs/>
          <w:color w:val="auto"/>
          <w:sz w:val="28"/>
          <w:szCs w:val="28"/>
          <w:lang w:bidi="ar-SA"/>
        </w:rPr>
        <w:t xml:space="preserve">Об утверждении порядка передачи жилых помещений в собственность гражданам, пострадавшим от действий застройщиков, </w:t>
      </w:r>
      <w:r>
        <w:rPr>
          <w:rFonts w:ascii="Times New Roman" w:hAnsi="Times New Roman" w:eastAsia="Times New Roman" w:cs="Times New Roman"/>
          <w:b/>
          <w:bCs/>
          <w:sz w:val="28"/>
          <w:szCs w:val="28"/>
        </w:rPr>
        <w:t xml:space="preserve">не исполнивших свои обязательства по передаче жилых помещений перед гражданами, вложившими денежные средства в строительство многоквартирных домов на территории Новосибирской области</w:t>
      </w:r>
      <w:r>
        <w:rPr>
          <w:rFonts w:ascii="Times New Roman" w:hAnsi="Times New Roman" w:eastAsia="Times New Roman" w:cs="Times New Roman"/>
          <w:b/>
          <w:bCs/>
          <w:color w:val="auto"/>
          <w:sz w:val="28"/>
          <w:szCs w:val="28"/>
        </w:rPr>
      </w:r>
      <w:r>
        <w:rPr>
          <w:rFonts w:ascii="Times New Roman" w:hAnsi="Times New Roman" w:eastAsia="Times New Roman" w:cs="Times New Roman"/>
          <w:b/>
          <w:bCs/>
          <w:color w:val="auto"/>
          <w:sz w:val="28"/>
          <w:szCs w:val="28"/>
        </w:rPr>
      </w:r>
    </w:p>
    <w:p>
      <w:pPr>
        <w:jc w:val="center"/>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r>
        <w:rPr>
          <w:rFonts w:ascii="Times New Roman" w:hAnsi="Times New Roman" w:eastAsia="Times New Roman" w:cs="Times New Roman"/>
          <w:color w:val="auto"/>
          <w:sz w:val="28"/>
          <w:szCs w:val="28"/>
          <w:lang w:bidi="ar-SA"/>
        </w:rPr>
      </w:r>
    </w:p>
    <w:p>
      <w:pPr>
        <w:ind w:left="0" w:right="0" w:firstLine="567"/>
        <w:jc w:val="both"/>
        <w:spacing w:after="0" w:line="283" w:lineRule="atLeast"/>
        <w:rPr>
          <w:sz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44"/>
        </w:rPr>
        <w:t xml:space="preserve">В соответствии с </w:t>
      </w:r>
      <w:hyperlink r:id="rId12" w:tooltip="https://login.consultant.ru/link/?req=doc&amp;base=RLAW049&amp;n=166121&amp;dst=100011" w:history="1">
        <w:r>
          <w:rPr>
            <w:rStyle w:val="952"/>
            <w:rFonts w:ascii="Times New Roman" w:hAnsi="Times New Roman" w:eastAsia="Times New Roman" w:cs="Times New Roman"/>
            <w:color w:val="000000" w:themeColor="text1"/>
            <w:sz w:val="28"/>
            <w:szCs w:val="44"/>
            <w:u w:val="none"/>
          </w:rPr>
          <w:t xml:space="preserve">Законом</w:t>
        </w:r>
      </w:hyperlink>
      <w:r>
        <w:rPr>
          <w:rFonts w:ascii="Times New Roman" w:hAnsi="Times New Roman" w:eastAsia="Times New Roman" w:cs="Times New Roman"/>
          <w:color w:val="000000"/>
          <w:sz w:val="28"/>
          <w:szCs w:val="44"/>
        </w:rPr>
        <w:t xml:space="preserve"> Новосибирской области 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w:t>
      </w:r>
      <w:r>
        <w:rPr>
          <w:rFonts w:ascii="Times New Roman" w:hAnsi="Times New Roman" w:eastAsia="Times New Roman" w:cs="Times New Roman"/>
          <w:color w:val="000000"/>
          <w:sz w:val="28"/>
          <w:szCs w:val="44"/>
        </w:rPr>
        <w:t xml:space="preserve"> земельные участки в аренду без проведения торгов», </w:t>
      </w:r>
      <w:hyperlink r:id="rId13" w:tooltip="https://login.consultant.ru/link/?req=doc&amp;base=RLAW049&amp;n=146221&amp;dst=100058" w:history="1">
        <w:r>
          <w:rPr>
            <w:rStyle w:val="952"/>
            <w:rFonts w:ascii="Times New Roman" w:hAnsi="Times New Roman" w:eastAsia="Times New Roman" w:cs="Times New Roman"/>
            <w:color w:val="000000" w:themeColor="text1"/>
            <w:sz w:val="28"/>
            <w:szCs w:val="44"/>
            <w:u w:val="none"/>
          </w:rPr>
          <w:t xml:space="preserve">приказом</w:t>
        </w:r>
      </w:hyperlink>
      <w:r>
        <w:rPr>
          <w:rFonts w:ascii="Times New Roman" w:hAnsi="Times New Roman" w:eastAsia="Times New Roman" w:cs="Times New Roman"/>
          <w:color w:val="000000"/>
          <w:sz w:val="28"/>
          <w:szCs w:val="44"/>
        </w:rPr>
        <w:t xml:space="preserve"> министерства строительства Новосибирской области от 06.10.2016 № 385 «Об утверждении Типового порядка передачи жилых помещений в собственность гражданам, пострадавшим от действий застройщиков, не исполнивших свои обязательства по передаче жилых помещений </w:t>
      </w:r>
      <w:r>
        <w:rPr>
          <w:rFonts w:ascii="Times New Roman" w:hAnsi="Times New Roman" w:eastAsia="Times New Roman" w:cs="Times New Roman"/>
          <w:color w:val="000000"/>
          <w:sz w:val="28"/>
          <w:szCs w:val="44"/>
        </w:rPr>
        <w:t xml:space="preserve">перед гражданами, вложившими денежные средства в строительство многоквартирных домов на территории Новосибирской области»</w:t>
      </w:r>
      <w:r>
        <w:rPr>
          <w:rStyle w:val="960"/>
          <w:rFonts w:eastAsia="Courier New"/>
          <w:b/>
          <w:sz w:val="28"/>
          <w:szCs w:val="28"/>
        </w:rPr>
        <w:t xml:space="preserve"> приказываю</w:t>
      </w:r>
      <w:r>
        <w:rPr>
          <w:rStyle w:val="960"/>
          <w:rFonts w:eastAsia="Courier New"/>
          <w:sz w:val="28"/>
          <w:szCs w:val="28"/>
        </w:rPr>
        <w:t xml:space="preserve">:</w:t>
      </w:r>
      <w:r>
        <w:rPr>
          <w:sz w:val="24"/>
        </w:rPr>
      </w:r>
      <w:r>
        <w:rPr>
          <w:sz w:val="24"/>
        </w:rPr>
      </w:r>
    </w:p>
    <w:p>
      <w:pPr>
        <w:ind w:left="0" w:right="0" w:firstLine="567"/>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heme="minorEastAsia"/>
          <w:color w:val="auto"/>
          <w:sz w:val="28"/>
          <w:szCs w:val="28"/>
          <w:lang w:bidi="ar-SA"/>
        </w:rPr>
      </w:r>
      <w:r>
        <w:rPr>
          <w:rFonts w:ascii="Times New Roman" w:hAnsi="Times New Roman" w:cs="Times New Roman" w:eastAsiaTheme="minorEastAsia"/>
          <w:color w:val="auto"/>
          <w:sz w:val="28"/>
          <w:szCs w:val="28"/>
          <w:lang w:bidi="ar-SA"/>
        </w:rPr>
        <w:t xml:space="preserve">1. </w:t>
      </w:r>
      <w:r>
        <w:rPr>
          <w:rFonts w:ascii="Times New Roman" w:hAnsi="Times New Roman" w:eastAsia="Times New Roman" w:cs="Times New Roman"/>
          <w:color w:val="000000"/>
          <w:sz w:val="28"/>
          <w:szCs w:val="44"/>
        </w:rPr>
        <w:t xml:space="preserve">Утвердить прилагаемый </w:t>
      </w:r>
      <w:hyperlink r:id="rId14" w:tooltip="file:///opt/r7-office/desktopeditors/editors/web-apps/apps/documenteditor/main/index.html?_dc=0&amp;lang=ru-RU&amp;frameEditorId=placeholder&amp;parentOrigin=file://#Par35" w:history="1">
        <w:r>
          <w:rPr>
            <w:rStyle w:val="952"/>
            <w:rFonts w:ascii="Times New Roman" w:hAnsi="Times New Roman" w:eastAsia="Times New Roman" w:cs="Times New Roman"/>
            <w:color w:val="000000" w:themeColor="text1"/>
            <w:sz w:val="28"/>
            <w:szCs w:val="44"/>
            <w:u w:val="none"/>
          </w:rPr>
          <w:t xml:space="preserve">Порядок</w:t>
        </w:r>
      </w:hyperlink>
      <w:r>
        <w:rPr>
          <w:rFonts w:ascii="Times New Roman" w:hAnsi="Times New Roman" w:eastAsia="Times New Roman" w:cs="Times New Roman"/>
          <w:color w:val="000000"/>
          <w:sz w:val="28"/>
          <w:szCs w:val="44"/>
        </w:rPr>
        <w:t xml:space="preserve"> передачи жилых пом</w:t>
      </w:r>
      <w:r>
        <w:rPr>
          <w:rFonts w:ascii="Times New Roman" w:hAnsi="Times New Roman" w:eastAsia="Times New Roman" w:cs="Times New Roman"/>
          <w:color w:val="000000"/>
          <w:sz w:val="28"/>
          <w:szCs w:val="44"/>
        </w:rPr>
        <w:t xml:space="preserve">ещений в собственность гражданам, пострадавшим от действий застройщиков, не исполнивших свои обязательства по передаче жилых помещений перед гражданами, вложившими денежные средства в строительство многоквартирных домов на территории Новосибирской области.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67"/>
        <w:jc w:val="both"/>
        <w:spacing w:before="0" w:beforeAutospacing="0" w:after="0" w:afterAutospacing="0" w:line="283" w:lineRule="atLeast"/>
        <w:rPr>
          <w:rFonts w:ascii="Times New Roman" w:hAnsi="Times New Roman" w:cs="Times New Roman"/>
          <w:sz w:val="44"/>
          <w:szCs w:val="4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44"/>
          <w:highlight w:val="none"/>
        </w:rPr>
        <w:t xml:space="preserve">2. Министерству строительства Новосибирской области (далее – министерство) разместить Порядок на официальном сайте министерства строительства Новосибирской области в информационно – телекоммуникационной сети Интернет. </w:t>
      </w:r>
      <w:r>
        <w:rPr>
          <w:rFonts w:ascii="Times New Roman" w:hAnsi="Times New Roman" w:cs="Times New Roman"/>
          <w:sz w:val="44"/>
          <w:szCs w:val="44"/>
        </w:rPr>
      </w:r>
      <w:r>
        <w:rPr>
          <w:rFonts w:ascii="Times New Roman" w:hAnsi="Times New Roman" w:cs="Times New Roman"/>
          <w:sz w:val="44"/>
          <w:szCs w:val="44"/>
        </w:rPr>
      </w:r>
    </w:p>
    <w:p>
      <w:pPr>
        <w:pStyle w:val="983"/>
        <w:ind w:left="0" w:right="0" w:firstLine="567"/>
        <w:jc w:val="both"/>
        <w:spacing w:before="0" w:beforeAutospacing="0" w:after="0" w:afterAutospacing="0" w:line="283" w:lineRule="atLeast"/>
        <w:rPr>
          <w:rFonts w:ascii="Times New Roman" w:hAnsi="Times New Roman" w:eastAsia="Times New Roman" w:cs="Times New Roman"/>
          <w:bCs/>
          <w:color w:val="auto"/>
          <w:sz w:val="28"/>
          <w:szCs w:val="28"/>
        </w:rPr>
        <w:suppressLineNumbers w:val="0"/>
      </w:pPr>
      <w:r>
        <w:rPr>
          <w:rFonts w:ascii="Times New Roman" w:hAnsi="Times New Roman" w:cs="Times New Roman"/>
          <w:sz w:val="28"/>
          <w:szCs w:val="28"/>
        </w:rPr>
        <w:t xml:space="preserve">3</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Контроль за</w:t>
      </w:r>
      <w:r>
        <w:rPr>
          <w:rFonts w:ascii="Times New Roman" w:hAnsi="Times New Roman" w:cs="Times New Roman"/>
          <w:sz w:val="28"/>
          <w:szCs w:val="28"/>
        </w:rPr>
        <w:t xml:space="preserve"> исполнением настоящего приказа возложить на заместителя министра</w:t>
      </w:r>
      <w:r>
        <w:rPr>
          <w:rFonts w:ascii="Times New Roman" w:hAnsi="Times New Roman" w:cs="Times New Roman"/>
          <w:color w:val="auto"/>
          <w:sz w:val="28"/>
          <w:szCs w:val="28"/>
          <w:lang w:bidi="ar-SA"/>
        </w:rPr>
        <w:t xml:space="preserve"> строительства Новосибирской области </w:t>
      </w:r>
      <w:r>
        <w:rPr>
          <w:rFonts w:ascii="Times New Roman" w:hAnsi="Times New Roman" w:cs="Times New Roman"/>
          <w:color w:val="auto"/>
          <w:sz w:val="28"/>
          <w:szCs w:val="28"/>
          <w:lang w:bidi="ar-SA"/>
        </w:rPr>
        <w:t xml:space="preserve">Богомолова Д.Н.</w:t>
      </w:r>
      <w:r>
        <w:rPr>
          <w:rFonts w:ascii="Times New Roman" w:hAnsi="Times New Roman" w:eastAsia="Times New Roman" w:cs="Times New Roman"/>
          <w:bCs/>
          <w:color w:val="auto"/>
          <w:sz w:val="28"/>
          <w:szCs w:val="28"/>
        </w:rPr>
      </w:r>
      <w:r>
        <w:rPr>
          <w:rFonts w:ascii="Times New Roman" w:hAnsi="Times New Roman" w:eastAsia="Times New Roman" w:cs="Times New Roman"/>
          <w:bCs/>
          <w:color w:val="auto"/>
          <w:sz w:val="28"/>
          <w:szCs w:val="28"/>
        </w:rPr>
      </w:r>
    </w:p>
    <w:p>
      <w:pPr>
        <w:pStyle w:val="975"/>
        <w:ind w:left="20" w:right="20"/>
        <w:jc w:val="both"/>
        <w:spacing w:before="0" w:line="307" w:lineRule="exact"/>
        <w:shd w:val="clear" w:color="auto" w:fill="auto"/>
        <w:rPr>
          <w:sz w:val="28"/>
          <w:szCs w:val="28"/>
        </w:rPr>
      </w:pPr>
      <w:r>
        <w:rPr>
          <w:sz w:val="28"/>
          <w:szCs w:val="28"/>
        </w:rPr>
      </w:r>
      <w:r>
        <w:rPr>
          <w:sz w:val="28"/>
          <w:szCs w:val="28"/>
        </w:rPr>
      </w:r>
      <w:r>
        <w:rPr>
          <w:sz w:val="28"/>
          <w:szCs w:val="28"/>
        </w:rPr>
      </w:r>
    </w:p>
    <w:p>
      <w:pPr>
        <w:pStyle w:val="975"/>
        <w:ind w:left="20" w:right="20"/>
        <w:jc w:val="both"/>
        <w:spacing w:before="0" w:line="307" w:lineRule="exact"/>
        <w:shd w:val="clear" w:color="auto" w:fill="auto"/>
        <w:rPr>
          <w:sz w:val="28"/>
          <w:szCs w:val="28"/>
        </w:rPr>
      </w:pPr>
      <w:r>
        <w:rPr>
          <w:sz w:val="28"/>
          <w:szCs w:val="28"/>
        </w:rPr>
      </w:r>
      <w:r>
        <w:rPr>
          <w:sz w:val="28"/>
          <w:szCs w:val="28"/>
        </w:rPr>
      </w:r>
      <w:r>
        <w:rPr>
          <w:sz w:val="28"/>
          <w:szCs w:val="28"/>
        </w:rPr>
      </w:r>
    </w:p>
    <w:p>
      <w:pPr>
        <w:pStyle w:val="975"/>
        <w:ind w:left="20" w:right="20"/>
        <w:jc w:val="both"/>
        <w:spacing w:before="0" w:line="307" w:lineRule="exact"/>
        <w:shd w:val="clear" w:color="auto" w:fill="auto"/>
        <w:rPr>
          <w:sz w:val="28"/>
          <w:szCs w:val="28"/>
          <w:highlight w:val="none"/>
        </w:rPr>
      </w:pPr>
      <w:r>
        <w:rPr>
          <w:sz w:val="28"/>
          <w:szCs w:val="28"/>
        </w:rPr>
        <w:t xml:space="preserve">И.о. министра</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Д.С. Тимонов</w:t>
      </w:r>
      <w:r>
        <w:rPr>
          <w:sz w:val="28"/>
          <w:szCs w:val="28"/>
          <w:highlight w:val="none"/>
        </w:rPr>
      </w:r>
      <w:r>
        <w:rPr>
          <w:sz w:val="28"/>
          <w:szCs w:val="28"/>
          <w:highlight w:val="none"/>
        </w:rPr>
      </w:r>
    </w:p>
    <w:p>
      <w:pPr>
        <w:shd w:val="nil" w:color="auto"/>
        <w:rPr>
          <w:sz w:val="28"/>
          <w:szCs w:val="28"/>
        </w:rPr>
      </w:pPr>
      <w:r>
        <w:rPr>
          <w:sz w:val="28"/>
          <w:szCs w:val="28"/>
        </w:rPr>
        <w:br w:type="page" w:clear="all"/>
      </w:r>
      <w:r>
        <w:rPr>
          <w:sz w:val="28"/>
          <w:szCs w:val="28"/>
        </w:rPr>
      </w:r>
      <w:r>
        <w:rPr>
          <w:sz w:val="28"/>
          <w:szCs w:val="28"/>
        </w:rPr>
      </w:r>
    </w:p>
    <w:p>
      <w:pPr>
        <w:pStyle w:val="975"/>
        <w:ind w:left="20" w:right="20"/>
        <w:jc w:val="both"/>
        <w:spacing w:before="0" w:line="307" w:lineRule="exact"/>
        <w:shd w:val="clear" w:color="auto" w:fill="auto"/>
        <w:rPr>
          <w:sz w:val="28"/>
          <w:szCs w:val="28"/>
        </w:rPr>
      </w:pPr>
      <w:r>
        <w:rPr>
          <w:sz w:val="28"/>
          <w:szCs w:val="28"/>
          <w:highlight w:val="none"/>
        </w:rPr>
      </w:r>
      <w:r>
        <w:rPr>
          <w:sz w:val="28"/>
          <w:szCs w:val="28"/>
        </w:rPr>
      </w:r>
      <w:r>
        <w:rPr>
          <w:sz w:val="28"/>
          <w:szCs w:val="28"/>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УТВЕРЖДЕН</w:t>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приказом министерства </w:t>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строительства Новосибирской области</w:t>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от __________ № ____________</w:t>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4961"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6"/>
        <w:ind w:left="0" w:right="0" w:firstLine="539"/>
        <w:jc w:val="center"/>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t xml:space="preserve">ПОРЯДОК</w:t>
      </w:r>
      <w:r>
        <w:rPr>
          <w:rFonts w:ascii="Times New Roman" w:hAnsi="Times New Roman" w:eastAsia="Times New Roman" w:cs="Times New Roman"/>
          <w:b/>
          <w:bCs/>
          <w:sz w:val="28"/>
          <w:szCs w:val="28"/>
          <w:lang w:val="ru-RU" w:bidi="ru-RU"/>
        </w:rPr>
      </w:r>
      <w:r>
        <w:rPr>
          <w:rFonts w:ascii="Times New Roman" w:hAnsi="Times New Roman" w:eastAsia="Times New Roman" w:cs="Times New Roman"/>
          <w:b/>
          <w:bCs/>
          <w:sz w:val="28"/>
          <w:szCs w:val="28"/>
          <w:lang w:val="ru-RU" w:bidi="ru-RU"/>
        </w:rPr>
      </w:r>
    </w:p>
    <w:p>
      <w:pPr>
        <w:pStyle w:val="986"/>
        <w:ind w:left="0" w:right="0" w:firstLine="539"/>
        <w:jc w:val="center"/>
        <w:spacing w:before="0" w:after="0" w:line="240" w:lineRule="auto"/>
        <w:rPr>
          <w:rFonts w:ascii="Times New Roman" w:hAnsi="Times New Roman" w:eastAsia="Times New Roman" w:cs="Times New Roman"/>
          <w:b/>
          <w:bCs/>
          <w:sz w:val="28"/>
          <w:szCs w:val="28"/>
          <w:lang w:val="ru-RU" w:bidi="ru-RU"/>
        </w:rPr>
      </w:pPr>
      <w:r>
        <w:rPr>
          <w:rFonts w:ascii="Times New Roman" w:hAnsi="Times New Roman" w:eastAsia="Times New Roman" w:cs="Times New Roman"/>
          <w:b/>
          <w:bCs/>
          <w:sz w:val="28"/>
          <w:szCs w:val="28"/>
          <w:lang w:val="ru-RU" w:bidi="ru-RU"/>
        </w:rPr>
      </w:r>
      <w:r>
        <w:rPr>
          <w:rFonts w:ascii="Times New Roman" w:hAnsi="Times New Roman" w:eastAsia="Times New Roman" w:cs="Times New Roman"/>
          <w:b/>
          <w:bCs/>
          <w:color w:val="auto"/>
          <w:sz w:val="28"/>
          <w:szCs w:val="28"/>
          <w:lang w:bidi="ar-SA"/>
        </w:rPr>
        <w:t xml:space="preserve">передачи жилых помещений в собственность гражданам, пострадавшим от действий застройщиков, </w:t>
      </w:r>
      <w:r>
        <w:rPr>
          <w:rFonts w:ascii="Times New Roman" w:hAnsi="Times New Roman" w:eastAsia="Times New Roman" w:cs="Times New Roman"/>
          <w:b/>
          <w:bCs/>
          <w:sz w:val="28"/>
          <w:szCs w:val="28"/>
        </w:rPr>
        <w:t xml:space="preserve">не исполнивших свои обязательства по передаче жилых помещений перед гражданами, вложившими денежные средства в строительство многоквартирных домов на территории Новосибирской области</w:t>
      </w:r>
      <w:r>
        <w:rPr>
          <w:rFonts w:ascii="Times New Roman" w:hAnsi="Times New Roman" w:eastAsia="Times New Roman" w:cs="Times New Roman"/>
          <w:b/>
          <w:bCs/>
          <w:sz w:val="28"/>
          <w:szCs w:val="28"/>
          <w:lang w:val="ru-RU" w:bidi="ru-RU"/>
        </w:rPr>
      </w:r>
      <w:r>
        <w:rPr>
          <w:rFonts w:ascii="Times New Roman" w:hAnsi="Times New Roman" w:eastAsia="Times New Roman" w:cs="Times New Roman"/>
          <w:b/>
          <w:bCs/>
          <w:sz w:val="28"/>
          <w:szCs w:val="28"/>
          <w:lang w:val="ru-RU" w:bidi="ru-RU"/>
        </w:rPr>
      </w:r>
    </w:p>
    <w:p>
      <w:pPr>
        <w:ind w:left="0" w:right="0" w:firstLine="0"/>
        <w:jc w:val="center"/>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44"/>
          <w:highlight w:val="none"/>
        </w:rPr>
      </w:r>
      <w:r>
        <w:rPr>
          <w:rFonts w:ascii="Times New Roman" w:hAnsi="Times New Roman" w:eastAsia="Times New Roman" w:cs="Times New Roman"/>
          <w:b/>
          <w:color w:val="000000"/>
          <w:sz w:val="28"/>
          <w:szCs w:val="44"/>
          <w:highlight w:val="none"/>
        </w:rPr>
      </w:r>
      <w:r/>
    </w:p>
    <w:p>
      <w:pPr>
        <w:ind w:left="0" w:right="0" w:firstLine="0"/>
        <w:jc w:val="center"/>
        <w:spacing w:after="0" w:line="57"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44"/>
        </w:rPr>
        <w:t xml:space="preserve">I. Общие положения</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1. Насто</w:t>
      </w:r>
      <w:r>
        <w:rPr>
          <w:rFonts w:ascii="Times New Roman" w:hAnsi="Times New Roman" w:eastAsia="Times New Roman" w:cs="Times New Roman"/>
          <w:color w:val="000000"/>
          <w:sz w:val="28"/>
          <w:szCs w:val="28"/>
        </w:rPr>
        <w:t xml:space="preserve">ящий Порядок определяет условия передачи жилых помещений в собственность гражданам, пострадавшим от действий застройщиков, не исполнивших свои обязательства по передаче жилых помещений перед гражданами, вложившими денежные средства в строительство многоква</w:t>
      </w:r>
      <w:r>
        <w:rPr>
          <w:rFonts w:ascii="Times New Roman" w:hAnsi="Times New Roman" w:eastAsia="Times New Roman" w:cs="Times New Roman"/>
          <w:color w:val="000000"/>
          <w:sz w:val="28"/>
          <w:szCs w:val="28"/>
        </w:rPr>
        <w:t xml:space="preserve">ртирных домов на территории Новосиб</w:t>
      </w:r>
      <w:r>
        <w:rPr>
          <w:rFonts w:ascii="Times New Roman" w:hAnsi="Times New Roman" w:eastAsia="Times New Roman" w:cs="Times New Roman"/>
          <w:color w:val="000000"/>
          <w:sz w:val="28"/>
          <w:szCs w:val="28"/>
        </w:rPr>
        <w:t xml:space="preserve">и</w:t>
      </w:r>
      <w:r>
        <w:rPr>
          <w:rFonts w:ascii="Times New Roman" w:hAnsi="Times New Roman" w:eastAsia="Times New Roman" w:cs="Times New Roman"/>
          <w:color w:val="000000"/>
          <w:sz w:val="28"/>
          <w:szCs w:val="28"/>
        </w:rPr>
        <w:t xml:space="preserve">рской области (далее - застройщики), процедуру формирования списка указанных граждан и особенности предоставления им жилых помещений в случае, если на территории муниципального образования не реализуются масштабные инвестиционные проекты (далее – Порядок).</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2. Для целей Порядка используются следующие понятия:</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highlight w:val="none"/>
        </w:rPr>
        <w:t xml:space="preserve">1) проект – масштабный инвестиционный проект, связанный со строительством жилья, критерии для которого установлены Законом Новосибирской области </w:t>
      </w:r>
      <w:r>
        <w:rPr>
          <w:rFonts w:ascii="Times New Roman" w:hAnsi="Times New Roman" w:eastAsia="Times New Roman" w:cs="Times New Roman"/>
          <w:color w:val="000000"/>
          <w:sz w:val="28"/>
          <w:szCs w:val="24"/>
        </w:rPr>
        <w:t xml:space="preserve">от 01.07.2015 № 583-ОЗ «Об установлении критериев, которым должны соответствовать объекты социально-культурного и коммунально-бытового на</w:t>
      </w:r>
      <w:r>
        <w:rPr>
          <w:rFonts w:ascii="Times New Roman" w:hAnsi="Times New Roman" w:eastAsia="Times New Roman" w:cs="Times New Roman"/>
          <w:color w:val="000000"/>
          <w:sz w:val="28"/>
          <w:szCs w:val="24"/>
        </w:rPr>
        <w:t xml:space="preserve">значения, масштабные инвестиционные проекты, для размещения (реализации) которых предоставляются земельные участки в аренду без проведения торгов»</w:t>
      </w:r>
      <w:r>
        <w:rPr>
          <w:rFonts w:ascii="Times New Roman" w:hAnsi="Times New Roman" w:eastAsia="Times New Roman" w:cs="Times New Roman"/>
          <w:color w:val="000000"/>
          <w:sz w:val="28"/>
          <w:szCs w:val="28"/>
          <w:highlight w:val="none"/>
        </w:rPr>
        <w:t xml:space="preserve"> (далее – Закон), и подлежащий реализации в течении срока до 10 лет. </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2) граждане, пострадавшие от действий застройщиков, - граждане, включенные в список претенду</w:t>
      </w:r>
      <w:r>
        <w:rPr>
          <w:rFonts w:ascii="Times New Roman" w:hAnsi="Times New Roman" w:eastAsia="Times New Roman" w:cs="Times New Roman"/>
          <w:color w:val="000000"/>
          <w:sz w:val="28"/>
          <w:szCs w:val="28"/>
        </w:rPr>
        <w:t xml:space="preserve">ющих на поддержку лиц, требования которых включены в реестр требований участников строительства в соответствии с Федеральным </w:t>
      </w:r>
      <w:hyperlink r:id="rId15" w:tooltip="https://login.consultant.ru/link/?req=doc&amp;base=LAW&amp;n=454238" w:history="1">
        <w:r>
          <w:rPr>
            <w:rStyle w:val="952"/>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sz w:val="28"/>
          <w:szCs w:val="28"/>
        </w:rPr>
        <w:t xml:space="preserve"> от 26.10.2002 № 127-ФЗ № О несостоятельности (банкротстве)» (далее - Список претендующих на поддержку лиц), ведение которых осуществляется министерством строительства Новосибирской области (далее – министерство);</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3) </w:t>
      </w:r>
      <w:r>
        <w:rPr>
          <w:rFonts w:ascii="Times New Roman" w:hAnsi="Times New Roman" w:eastAsia="Times New Roman" w:cs="Times New Roman"/>
          <w:color w:val="000000"/>
          <w:sz w:val="28"/>
          <w:szCs w:val="28"/>
        </w:rPr>
        <w:t xml:space="preserve">договор - договор участия в долевом строительстве многоквартирного дома, инвестиционный договор, договор паенакопления либо договор уступки права требования по договору участия в долевом строительстве, инвестиционному договору, договору паенакопления, иные</w:t>
      </w:r>
      <w:r>
        <w:rPr>
          <w:rFonts w:ascii="Times New Roman" w:hAnsi="Times New Roman" w:eastAsia="Times New Roman" w:cs="Times New Roman"/>
          <w:color w:val="000000"/>
          <w:sz w:val="28"/>
          <w:szCs w:val="28"/>
        </w:rPr>
        <w:t xml:space="preserve"> договоры, дающие право гражданину, пострадавшему от действий застройщика, на получение жилого помещения в собственность;</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4) жилые помещения - жилые помещения, которые подлежат передаче в собственность гражданам, пострадавшим от действий застройщиков, при реализации масштабного инвестиционного проекта, критерии для которого установлены </w:t>
      </w:r>
      <w:hyperlink r:id="rId16" w:tooltip="https://login.consultant.ru/link/?req=doc&amp;base=RLAW049&amp;n=166121&amp;dst=100011" w:history="1">
        <w:r>
          <w:rPr>
            <w:rStyle w:val="952"/>
            <w:rFonts w:ascii="Times New Roman" w:hAnsi="Times New Roman" w:eastAsia="Times New Roman" w:cs="Times New Roman"/>
            <w:color w:val="000000" w:themeColor="text1"/>
            <w:sz w:val="28"/>
            <w:szCs w:val="28"/>
            <w:u w:val="none"/>
          </w:rPr>
          <w:t xml:space="preserve">пунктом 2 части 1 статьи 1</w:t>
        </w:r>
      </w:hyperlink>
      <w:r>
        <w:rPr>
          <w:rFonts w:ascii="Times New Roman" w:hAnsi="Times New Roman" w:eastAsia="Times New Roman" w:cs="Times New Roman"/>
          <w:color w:val="000000"/>
          <w:sz w:val="28"/>
          <w:szCs w:val="28"/>
        </w:rPr>
        <w:t xml:space="preserve"> Закона;</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5) инициатор проекта - </w:t>
      </w:r>
      <w:r>
        <w:rPr>
          <w:rFonts w:ascii="Times New Roman" w:hAnsi="Times New Roman" w:eastAsia="Times New Roman" w:cs="Times New Roman"/>
          <w:b w:val="0"/>
          <w:bCs w:val="0"/>
          <w:i w:val="0"/>
          <w:iCs w:val="0"/>
          <w:strike w:val="0"/>
          <w:color w:val="auto"/>
          <w:sz w:val="28"/>
          <w:szCs w:val="28"/>
          <w:lang w:val="ru-RU" w:bidi="zh-CN"/>
        </w:rPr>
        <w:t xml:space="preserve">юридическое лицо, подающее обращение </w:t>
      </w:r>
      <w:r>
        <w:rPr>
          <w:rFonts w:ascii="Times New Roman" w:hAnsi="Times New Roman" w:eastAsia="Times New Roman" w:cs="Times New Roman"/>
          <w:b w:val="0"/>
          <w:bCs w:val="0"/>
          <w:i w:val="0"/>
          <w:iCs w:val="0"/>
          <w:strike w:val="0"/>
          <w:color w:val="auto"/>
          <w:sz w:val="28"/>
          <w:szCs w:val="28"/>
          <w:lang w:val="ru-RU" w:bidi="zh-CN"/>
        </w:rPr>
        <w:t xml:space="preserve">к Губернатору Новосибирской области,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5 лет, предшест</w:t>
      </w:r>
      <w:r>
        <w:rPr>
          <w:rFonts w:ascii="Times New Roman" w:hAnsi="Times New Roman" w:eastAsia="Times New Roman" w:cs="Times New Roman"/>
          <w:b w:val="0"/>
          <w:bCs w:val="0"/>
          <w:i w:val="0"/>
          <w:iCs w:val="0"/>
          <w:strike w:val="0"/>
          <w:color w:val="auto"/>
          <w:sz w:val="28"/>
          <w:szCs w:val="28"/>
          <w:lang w:val="ru-RU" w:bidi="zh-CN"/>
        </w:rPr>
        <w:t xml:space="preserve">вующих дате подачи обращения к Губернатору Новосибирской области, опыт работы в качестве застройщика, и (или) технического заказчика, и (или) генерального подрядчика в соответствии с договором строительного п</w:t>
      </w:r>
      <w:r>
        <w:rPr>
          <w:rFonts w:ascii="Times New Roman" w:hAnsi="Times New Roman" w:eastAsia="Times New Roman" w:cs="Times New Roman"/>
          <w:b w:val="0"/>
          <w:bCs w:val="0"/>
          <w:i w:val="0"/>
          <w:iCs w:val="0"/>
          <w:strike w:val="0"/>
          <w:color w:val="auto"/>
          <w:sz w:val="28"/>
          <w:szCs w:val="28"/>
          <w:lang w:val="ru-RU" w:bidi="zh-CN"/>
        </w:rPr>
        <w:t xml:space="preserve">одряда в строительстве многоквартирных домов общей площадью не менее 10000 квадратных метров, подтвержденный полученными в порядке, установленном законодательством о градостроительной деятельности, разрешениями на ввод в эксплуатацию многоквартирных домов</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6) список граждан - </w:t>
      </w:r>
      <w:hyperlink r:id="rId17" w:tooltip="file:///opt/r7-office/desktopeditors/editors/web-apps/apps/documenteditor/main/index.html?_dc=0&amp;lang=ru-RU&amp;frameEditorId=placeholder&amp;parentOrigin=file://#Par144" w:history="1">
        <w:r>
          <w:rPr>
            <w:rStyle w:val="952"/>
            <w:rFonts w:ascii="Times New Roman" w:hAnsi="Times New Roman" w:eastAsia="Times New Roman" w:cs="Times New Roman"/>
            <w:color w:val="000000" w:themeColor="text1"/>
            <w:sz w:val="28"/>
            <w:szCs w:val="28"/>
            <w:u w:val="none"/>
          </w:rPr>
          <w:t xml:space="preserve">список</w:t>
        </w:r>
      </w:hyperlink>
      <w:r>
        <w:rPr>
          <w:rFonts w:ascii="Times New Roman" w:hAnsi="Times New Roman" w:eastAsia="Times New Roman" w:cs="Times New Roman"/>
          <w:color w:val="000000"/>
          <w:sz w:val="28"/>
          <w:szCs w:val="28"/>
        </w:rPr>
        <w:t xml:space="preserve"> граждан, пострадавших от действий застройщиков, формируемый министерством для предоставления инициатором проекта жилых помещений в собственность указанным гражданам, на основании</w:t>
      </w:r>
      <w:r>
        <w:rPr>
          <w:rFonts w:ascii="Times New Roman" w:hAnsi="Times New Roman" w:eastAsia="Times New Roman" w:cs="Times New Roman"/>
          <w:color w:val="000000"/>
          <w:sz w:val="28"/>
          <w:szCs w:val="28"/>
        </w:rPr>
        <w:t xml:space="preserve"> Списка претендующих на поддержку лиц по форме согласно приложению № 1 к настоящему Порядку;</w:t>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7) льготная стоимость - стоимость квадратного метра жилых помещений в размере 6,5% от полной (рыночной) стоимости за квадратный метр на момент заключения договора участия в долевом строительстве с инициатором проекта.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67"/>
        <w:jc w:val="center"/>
        <w:spacing w:before="0" w:beforeAutospacing="0" w:after="0" w:afterAutospacing="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sz w:val="28"/>
          <w:szCs w:val="28"/>
          <w:highlight w:val="none"/>
        </w:rPr>
        <w:t xml:space="preserve">II. Условия передачи жилых помещений в собственность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567"/>
        <w:jc w:val="center"/>
        <w:spacing w:before="0" w:beforeAutospacing="0" w:after="0" w:afterAutospacing="0" w:line="283" w:lineRule="atLeast"/>
        <w:rPr>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sz w:val="28"/>
          <w:szCs w:val="28"/>
          <w:highlight w:val="none"/>
        </w:rPr>
        <w:t xml:space="preserve">гражданам, пострадавших от действий застройщиков </w:t>
      </w:r>
      <w:r>
        <w:rPr>
          <w:sz w:val="24"/>
          <w:szCs w:val="24"/>
        </w:rPr>
      </w:r>
      <w:r>
        <w:rPr>
          <w:sz w:val="24"/>
          <w:szCs w:val="24"/>
        </w:rPr>
      </w:r>
    </w:p>
    <w:p>
      <w:pPr>
        <w:ind w:left="0" w:right="0" w:firstLine="567"/>
        <w:jc w:val="both"/>
        <w:spacing w:before="0" w:beforeAutospacing="0" w:after="0" w:line="283"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36"/>
        </w:rPr>
        <w:t xml:space="preserve">3. Передача жилого помещения осуществляется с согласия граждан, пострадавших от действий застройщиков, в пределах: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567"/>
        <w:jc w:val="both"/>
        <w:spacing w:before="0" w:beforeAutospacing="0" w:after="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36"/>
        </w:rPr>
        <w:t xml:space="preserve">1) не менее</w:t>
      </w:r>
      <w:r>
        <w:rPr>
          <w:rFonts w:ascii="Times New Roman" w:hAnsi="Times New Roman" w:eastAsia="Times New Roman" w:cs="Times New Roman"/>
          <w:color w:val="000000"/>
          <w:sz w:val="28"/>
          <w:szCs w:val="36"/>
        </w:rPr>
        <w:t xml:space="preserve"> 2,5 процентов общей площади жилых помещений в многоквартирном(ых) доме(ах), строительство которых предполагается в рамках реализации проекта в соответствии с критерием, установленным </w:t>
      </w:r>
      <w:hyperlink r:id="rId18" w:tooltip="https://login.consultant.ru/link/?req=doc&amp;base=RLAW049&amp;n=166121&amp;dst=100062" w:history="1">
        <w:r>
          <w:rPr>
            <w:rStyle w:val="952"/>
            <w:rFonts w:ascii="Times New Roman" w:hAnsi="Times New Roman" w:eastAsia="Times New Roman" w:cs="Times New Roman"/>
            <w:color w:val="000000" w:themeColor="text1"/>
            <w:sz w:val="28"/>
            <w:szCs w:val="36"/>
            <w:u w:val="none"/>
          </w:rPr>
          <w:t xml:space="preserve">пунктом 2 части 1 статьи 1 </w:t>
        </w:r>
      </w:hyperlink>
      <w:r>
        <w:rPr>
          <w:rFonts w:ascii="Times New Roman" w:hAnsi="Times New Roman" w:eastAsia="Times New Roman" w:cs="Times New Roman"/>
          <w:color w:val="000000"/>
          <w:sz w:val="28"/>
          <w:szCs w:val="36"/>
        </w:rPr>
        <w:t xml:space="preserve">Закона Новосибирской области</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67"/>
        <w:jc w:val="both"/>
        <w:spacing w:before="0" w:beforeAutospacing="0" w:after="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t xml:space="preserve">2) </w:t>
      </w:r>
      <w:r>
        <w:rPr>
          <w:rFonts w:ascii="Times New Roman" w:hAnsi="Times New Roman" w:eastAsia="Times New Roman" w:cs="Times New Roman"/>
          <w:color w:val="000000"/>
          <w:sz w:val="28"/>
          <w:szCs w:val="36"/>
        </w:rPr>
        <w:t xml:space="preserve">не менее 6 процентов общей площади жилых помещений в многоквартирном(ых) доме(ах), строительство которых предполагается в рамках реализации проекта в соответствии с критерием, установленным </w:t>
      </w:r>
      <w:hyperlink r:id="rId19" w:tooltip="https://login.consultant.ru/link/?req=doc&amp;base=RLAW049&amp;n=166121&amp;dst=100057" w:history="1">
        <w:r>
          <w:rPr>
            <w:rStyle w:val="952"/>
            <w:rFonts w:ascii="Times New Roman" w:hAnsi="Times New Roman" w:eastAsia="Times New Roman" w:cs="Times New Roman"/>
            <w:color w:val="000000" w:themeColor="text1"/>
            <w:sz w:val="28"/>
            <w:szCs w:val="36"/>
            <w:u w:val="none"/>
          </w:rPr>
          <w:t xml:space="preserve">пунктом 2.1 части 1 статьи 1</w:t>
        </w:r>
      </w:hyperlink>
      <w:r>
        <w:rPr>
          <w:rFonts w:ascii="Times New Roman" w:hAnsi="Times New Roman" w:eastAsia="Times New Roman" w:cs="Times New Roman"/>
          <w:color w:val="000000"/>
          <w:sz w:val="28"/>
          <w:szCs w:val="36"/>
        </w:rPr>
        <w:t xml:space="preserve"> Закона Новосибирской области.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4. </w:t>
      </w:r>
      <w:r>
        <w:rPr>
          <w:rFonts w:ascii="Times New Roman" w:hAnsi="Times New Roman" w:eastAsia="Times New Roman" w:cs="Times New Roman"/>
          <w:color w:val="000000"/>
          <w:sz w:val="28"/>
          <w:szCs w:val="36"/>
        </w:rPr>
        <w:t xml:space="preserve">Гражданин, пострадавший от действий застройщиков, имеет право на получение жилого помещения один раз.</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5. </w:t>
      </w:r>
      <w:r>
        <w:rPr>
          <w:rFonts w:ascii="Times New Roman" w:hAnsi="Times New Roman" w:eastAsia="Times New Roman" w:cs="Times New Roman"/>
          <w:color w:val="000000"/>
          <w:sz w:val="28"/>
          <w:szCs w:val="28"/>
        </w:rPr>
        <w:t xml:space="preserve">Жилое помещение передается гражданину, пострадавшему от действий застройщика, при соблюдении следующих условий в совокупности: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line="283" w:lineRule="atLeast"/>
        <w:rPr>
          <w:rFonts w:ascii="Times New Roman" w:hAnsi="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нахождение в Списке претендующих на поддержку лиц, либо </w:t>
      </w:r>
      <w:r>
        <w:rPr>
          <w:rFonts w:ascii="Times New Roman" w:hAnsi="Times New Roman" w:eastAsia="Times New Roman" w:cs="Times New Roman"/>
          <w:b w:val="0"/>
          <w:i w:val="0"/>
          <w:strike w:val="0"/>
          <w:sz w:val="28"/>
          <w:szCs w:val="28"/>
          <w:u w:val="none"/>
        </w:rPr>
        <w:t xml:space="preserve">в реестре граждан, чьи денежные средства привлечены для строительства многоквартирных домов и чьи права нарушены, в соответствии с </w:t>
      </w:r>
      <w:hyperlink r:id="rId20" w:tooltip="https://login.consultant.ru/link/?req=doc&amp;amp;base=LAW&amp;amp;n=155804" w:history="1">
        <w:r>
          <w:rPr>
            <w:rFonts w:ascii="Times New Roman" w:hAnsi="Times New Roman" w:eastAsia="Times New Roman" w:cs="Times New Roman"/>
            <w:b w:val="0"/>
            <w:i w:val="0"/>
            <w:strike w:val="0"/>
            <w:color w:val="000000" w:themeColor="text1"/>
            <w:sz w:val="28"/>
            <w:szCs w:val="28"/>
            <w:u w:val="none"/>
          </w:rPr>
          <w:t xml:space="preserve">приказом</w:t>
        </w:r>
      </w:hyperlink>
      <w:r>
        <w:rPr>
          <w:rFonts w:ascii="Times New Roman" w:hAnsi="Times New Roman" w:eastAsia="Times New Roman" w:cs="Times New Roman"/>
          <w:b w:val="0"/>
          <w:i w:val="0"/>
          <w:strike w:val="0"/>
          <w:color w:val="000000" w:themeColor="text1"/>
          <w:sz w:val="28"/>
          <w:szCs w:val="28"/>
          <w:u w:val="none"/>
        </w:rPr>
        <w:t xml:space="preserve"> </w:t>
      </w:r>
      <w:r>
        <w:rPr>
          <w:rFonts w:ascii="Times New Roman" w:hAnsi="Times New Roman" w:eastAsia="Times New Roman" w:cs="Times New Roman"/>
          <w:b w:val="0"/>
          <w:i w:val="0"/>
          <w:strike w:val="0"/>
          <w:sz w:val="28"/>
          <w:szCs w:val="28"/>
          <w:u w:val="none"/>
        </w:rPr>
        <w:t xml:space="preserve">Минрегиона России от 20.09.2013 № 403 и </w:t>
      </w:r>
      <w:hyperlink r:id="rId21" w:tooltip="https://login.consultant.ru/link/?req=doc&amp;amp;base=LAW&amp;amp;n=290719" w:history="1">
        <w:r>
          <w:rPr>
            <w:rFonts w:ascii="Times New Roman" w:hAnsi="Times New Roman" w:eastAsia="Times New Roman" w:cs="Times New Roman"/>
            <w:b w:val="0"/>
            <w:i w:val="0"/>
            <w:strike w:val="0"/>
            <w:color w:val="000000" w:themeColor="text1"/>
            <w:sz w:val="28"/>
            <w:szCs w:val="28"/>
            <w:u w:val="none"/>
          </w:rPr>
          <w:t xml:space="preserve">приказом</w:t>
        </w:r>
      </w:hyperlink>
      <w:r>
        <w:rPr>
          <w:rFonts w:ascii="Times New Roman" w:hAnsi="Times New Roman" w:eastAsia="Times New Roman" w:cs="Times New Roman"/>
          <w:b w:val="0"/>
          <w:i w:val="0"/>
          <w:strike w:val="0"/>
          <w:sz w:val="28"/>
          <w:szCs w:val="28"/>
          <w:u w:val="none"/>
        </w:rPr>
        <w:t xml:space="preserve"> Минстроя России от 12.08.2016 N 560/пр (далее - Реестр граждан)</w:t>
      </w:r>
      <w:r>
        <w:rPr>
          <w:rFonts w:ascii="Times New Roman" w:hAnsi="Times New Roman" w:eastAsia="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0" w:right="0" w:firstLine="539"/>
        <w:jc w:val="both"/>
        <w:spacing w:before="0" w:beforeAutospacing="0" w:after="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утрата возможности восстановления нарушенных прав иным способом, в том числе посредством судебной защиты;</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3) проживание на территории Новосибирской области;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44"/>
        </w:rPr>
        <w:t xml:space="preserve">4) </w:t>
      </w:r>
      <w:r>
        <w:rPr>
          <w:rFonts w:ascii="Times New Roman" w:hAnsi="Times New Roman" w:eastAsia="Times New Roman" w:cs="Times New Roman"/>
          <w:b w:val="0"/>
          <w:i w:val="0"/>
          <w:strike w:val="0"/>
          <w:sz w:val="28"/>
          <w:szCs w:val="36"/>
          <w:u w:val="none"/>
        </w:rPr>
        <w:t xml:space="preserve">гражданину, пострадавшему от действий застройщика, или членам семьи гражданина, совместно проживающим с гражданином, не было предоставлено жилое помещение в собственность бесплатно при реализации проекта</w:t>
      </w:r>
      <w:r>
        <w:rPr>
          <w:rFonts w:ascii="Times New Roman" w:hAnsi="Times New Roman" w:eastAsia="Times New Roman" w:cs="Times New Roman"/>
          <w:color w:val="000000"/>
          <w:sz w:val="28"/>
          <w:szCs w:val="44"/>
        </w:rPr>
        <w:t xml:space="preserve"> в рамках настоящего Порядка;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44"/>
        </w:rPr>
        <w:t xml:space="preserve">5) </w:t>
      </w:r>
      <w:r>
        <w:rPr>
          <w:rFonts w:ascii="Times New Roman" w:hAnsi="Times New Roman" w:eastAsia="Times New Roman" w:cs="Times New Roman"/>
          <w:b w:val="0"/>
          <w:i w:val="0"/>
          <w:strike w:val="0"/>
          <w:sz w:val="28"/>
          <w:szCs w:val="36"/>
          <w:u w:val="none"/>
        </w:rPr>
        <w:t xml:space="preserve">привлечение денежных с</w:t>
      </w:r>
      <w:r>
        <w:rPr>
          <w:rFonts w:ascii="Times New Roman" w:hAnsi="Times New Roman" w:eastAsia="Times New Roman" w:cs="Times New Roman"/>
          <w:b w:val="0"/>
          <w:i w:val="0"/>
          <w:strike w:val="0"/>
          <w:sz w:val="28"/>
          <w:szCs w:val="36"/>
          <w:u w:val="none"/>
        </w:rPr>
        <w:t xml:space="preserve">редств гражданина для строительства многоквартирного дома связано с возникновением у этого гражданина права собственности только на одно жилое помещение в многоквартирном доме, застройщик которого не исполнил свои обязательства по передаче жилых помещений</w:t>
      </w:r>
      <w:r>
        <w:rPr>
          <w:rFonts w:ascii="Times New Roman" w:hAnsi="Times New Roman" w:eastAsia="Times New Roman" w:cs="Times New Roman"/>
          <w:color w:val="000000"/>
          <w:sz w:val="28"/>
          <w:szCs w:val="44"/>
        </w:rPr>
        <w:t xml:space="preserve">;</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оплата гражданином инициатору проекта за предоставляемое жилое помещение дополнительных денежных средств в размере, определенном в соответствии с </w:t>
      </w:r>
      <w:hyperlink r:id="rId22" w:tooltip="file:///opt/r7-office/desktopeditors/editors/web-apps/apps/documenteditor/main/index.html?_dc=0&amp;lang=ru-RU&amp;frameEditorId=placeholder&amp;parentOrigin=file://#Par208" w:history="1">
        <w:r>
          <w:rPr>
            <w:rStyle w:val="952"/>
            <w:rFonts w:ascii="Times New Roman" w:hAnsi="Times New Roman" w:eastAsia="Times New Roman" w:cs="Times New Roman"/>
            <w:color w:val="000000" w:themeColor="text1"/>
            <w:sz w:val="28"/>
            <w:szCs w:val="28"/>
            <w:u w:val="none"/>
          </w:rPr>
          <w:t xml:space="preserve">методикой</w:t>
        </w:r>
      </w:hyperlink>
      <w:r>
        <w:rPr>
          <w:rFonts w:ascii="Times New Roman" w:hAnsi="Times New Roman" w:eastAsia="Times New Roman" w:cs="Times New Roman"/>
          <w:color w:val="000000"/>
          <w:sz w:val="28"/>
          <w:szCs w:val="28"/>
        </w:rPr>
        <w:t xml:space="preserve"> определения размера денежных средств, оплачиваемых гражданином дополнительно за передаваемое жилое помещение, согласно приложению № 2 к настоящему Порядку;</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7) заключение соглашения об уступке прав требований по договору в полном объеме инициатору проекта (при наличии у гражданина соответствующего права).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7. Жилое помещение передается гражданину, пострадавшему от действий застройщика, в собственность для его проживания.</w:t>
      </w:r>
      <w:r>
        <w:rPr>
          <w:rFonts w:ascii="Times New Roman" w:hAnsi="Times New Roman" w:cs="Times New Roman"/>
          <w:sz w:val="28"/>
          <w:szCs w:val="28"/>
        </w:rPr>
      </w:r>
      <w:r>
        <w:rPr>
          <w:rFonts w:ascii="Times New Roman" w:hAnsi="Times New Roman" w:eastAsia="Times New Roman" w:cs="Times New Roman"/>
          <w:color w:val="000000"/>
          <w:sz w:val="28"/>
          <w:szCs w:val="28"/>
        </w:rPr>
      </w:r>
    </w:p>
    <w:p>
      <w:pPr>
        <w:ind w:left="0" w:right="0" w:firstLine="539"/>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b w:val="0"/>
          <w:i w:val="0"/>
          <w:strike w:val="0"/>
          <w:sz w:val="28"/>
          <w:szCs w:val="28"/>
          <w:u w:val="none"/>
        </w:rPr>
        <w:t xml:space="preserve">При этом площадь передаваемого жилого помещения не может превышать площади жилого помещения, указанной в договоре, но может быть меньше, в зависимости от плана квартиры.</w:t>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i w:val="0"/>
          <w:strike w:val="0"/>
          <w:sz w:val="28"/>
          <w:szCs w:val="28"/>
          <w:u w:val="none"/>
        </w:rPr>
        <w:t xml:space="preserve">В случае, если стороной п</w:t>
      </w:r>
      <w:r>
        <w:rPr>
          <w:rFonts w:ascii="Times New Roman" w:hAnsi="Times New Roman" w:eastAsia="Times New Roman" w:cs="Times New Roman"/>
          <w:b w:val="0"/>
          <w:i w:val="0"/>
          <w:strike w:val="0"/>
          <w:sz w:val="28"/>
          <w:szCs w:val="28"/>
          <w:u w:val="none"/>
        </w:rPr>
        <w:t xml:space="preserve">о договору являются одновременно несколько граждан, пострадавших от действий застройщиков, то передается только одно жилое помещение площадью не более указанной в договоре. Жилое помещение передается в общую долевую собственность в долях, определенных дого</w:t>
      </w:r>
      <w:r>
        <w:rPr>
          <w:rFonts w:ascii="Times New Roman" w:hAnsi="Times New Roman" w:eastAsia="Times New Roman" w:cs="Times New Roman"/>
          <w:b w:val="0"/>
          <w:i w:val="0"/>
          <w:strike w:val="0"/>
          <w:sz w:val="28"/>
          <w:szCs w:val="28"/>
          <w:u w:val="none"/>
        </w:rPr>
        <w:t xml:space="preserve">вором (если доли определены договором), в равных долях (если доли не определены договором) либо в общую совместную собственность в случаях, когда возникновение общей совместной собственности предусмотрено гражданским законодательством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8. Правом на внеочередное включение в список граждан обладают:</w:t>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граждане, достигшие возраста 75 лет;</w:t>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инвалиды I и II групп;</w:t>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before="0" w:beforeAutospacing="0" w:after="0" w:afterAutospacing="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многодетные семьи или граждане, имеющие трех и более детей;</w:t>
      </w:r>
      <w:r>
        <w:rPr>
          <w:rFonts w:ascii="Times New Roman" w:hAnsi="Times New Roman" w:cs="Times New Roman"/>
          <w:sz w:val="28"/>
          <w:szCs w:val="28"/>
        </w:rPr>
      </w:r>
      <w:r>
        <w:rPr>
          <w:rFonts w:ascii="Times New Roman" w:hAnsi="Times New Roman" w:cs="Times New Roman"/>
          <w:sz w:val="28"/>
          <w:szCs w:val="28"/>
        </w:rPr>
      </w:r>
    </w:p>
    <w:p>
      <w:pPr>
        <w:pStyle w:val="986"/>
        <w:ind w:firstLine="539"/>
        <w:jc w:val="both"/>
        <w:rPr>
          <w:rFonts w:ascii="Times New Roman" w:hAnsi="Times New Roman" w:cs="Times New Roman"/>
          <w:sz w:val="28"/>
          <w:szCs w:val="28"/>
        </w:rPr>
      </w:pPr>
      <w:r>
        <w:rPr>
          <w:rFonts w:ascii="Times New Roman" w:hAnsi="Times New Roman" w:cs="Times New Roman"/>
          <w:sz w:val="28"/>
          <w:szCs w:val="28"/>
          <w:highlight w:val="none"/>
        </w:rPr>
        <w:t xml:space="preserve">участники </w:t>
      </w:r>
      <w:r>
        <w:rPr>
          <w:rFonts w:ascii="Times New Roman" w:hAnsi="Times New Roman" w:cs="Times New Roman"/>
          <w:sz w:val="28"/>
          <w:szCs w:val="28"/>
          <w:highlight w:val="none"/>
        </w:rPr>
        <w:t xml:space="preserve">специальной военной операции</w:t>
      </w:r>
      <w:r>
        <w:rPr>
          <w:rFonts w:ascii="Times New Roman" w:hAnsi="Times New Roman" w:cs="Times New Roman"/>
          <w:sz w:val="28"/>
          <w:szCs w:val="28"/>
          <w:highlight w:val="none"/>
        </w:rPr>
        <w:t xml:space="preserve"> и члены их семей;</w:t>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граждане, заключившие договор более 15 лет назад.</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Для включения в список граждан во внеочередном порядке гражданину необходимо обратиться в министерство с соответствующим заявлением с приложением документов, подтверждающих право на внеочередное включение в список граждан.</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center"/>
        <w:spacing w:before="0" w:beforeAutospacing="0" w:after="0" w:afterAutospacing="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szCs w:val="28"/>
          <w:highlight w:val="none"/>
        </w:rPr>
        <w:t xml:space="preserve">III. Формирование списка граждан</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white"/>
        </w:rPr>
        <w:t xml:space="preserve">9. Министерство в течении пяти дней со дня издания распоряжения Губернатора Новосибирской области о реализации масштабного-инвести</w:t>
      </w:r>
      <w:r>
        <w:rPr>
          <w:rFonts w:ascii="Times New Roman" w:hAnsi="Times New Roman" w:eastAsia="Times New Roman" w:cs="Times New Roman"/>
          <w:b w:val="0"/>
          <w:bCs w:val="0"/>
          <w:color w:val="000000"/>
          <w:sz w:val="28"/>
          <w:szCs w:val="28"/>
          <w:highlight w:val="white"/>
        </w:rPr>
        <w:t xml:space="preserve">ционного проекта направляет запрос в департамент имущества и земельных отношений Новосибирской области (далее – департамент) о предоставлении копии договора аренды земельного участка, заключенного с инициатором проекта (далее – договор аренды). Департамент</w:t>
      </w:r>
      <w:r>
        <w:rPr>
          <w:rFonts w:ascii="Times New Roman" w:hAnsi="Times New Roman" w:eastAsia="Times New Roman" w:cs="Times New Roman"/>
          <w:b w:val="0"/>
          <w:bCs w:val="0"/>
          <w:color w:val="000000"/>
          <w:sz w:val="28"/>
          <w:szCs w:val="28"/>
          <w:highlight w:val="white"/>
        </w:rPr>
        <w:t xml:space="preserve"> </w:t>
      </w:r>
      <w:r>
        <w:rPr>
          <w:rFonts w:ascii="Times New Roman" w:hAnsi="Times New Roman" w:eastAsia="Times New Roman" w:cs="Times New Roman"/>
          <w:b w:val="0"/>
          <w:bCs w:val="0"/>
          <w:color w:val="000000"/>
          <w:sz w:val="28"/>
          <w:szCs w:val="28"/>
          <w:highlight w:val="white"/>
        </w:rPr>
        <w:t xml:space="preserve"> в течении 5 дней </w:t>
      </w:r>
      <w:r>
        <w:rPr>
          <w:rFonts w:ascii="Times New Roman" w:hAnsi="Times New Roman" w:eastAsia="Times New Roman" w:cs="Times New Roman"/>
          <w:b w:val="0"/>
          <w:bCs w:val="0"/>
          <w:color w:val="000000"/>
          <w:sz w:val="28"/>
          <w:szCs w:val="28"/>
          <w:highlight w:val="white"/>
        </w:rPr>
        <w:t xml:space="preserve"> </w:t>
      </w:r>
      <w:r>
        <w:rPr>
          <w:rFonts w:ascii="Times New Roman" w:hAnsi="Times New Roman" w:eastAsia="Times New Roman" w:cs="Times New Roman"/>
          <w:b w:val="0"/>
          <w:bCs w:val="0"/>
          <w:color w:val="000000"/>
          <w:sz w:val="28"/>
          <w:szCs w:val="28"/>
          <w:highlight w:val="white"/>
        </w:rPr>
        <w:t xml:space="preserve">с даты</w:t>
      </w:r>
      <w:r>
        <w:rPr>
          <w:rFonts w:ascii="Times New Roman" w:hAnsi="Times New Roman" w:eastAsia="Times New Roman" w:cs="Times New Roman"/>
          <w:b w:val="0"/>
          <w:bCs w:val="0"/>
          <w:color w:val="000000"/>
          <w:sz w:val="28"/>
          <w:szCs w:val="28"/>
          <w:highlight w:val="white"/>
        </w:rPr>
        <w:t xml:space="preserve"> государственной регистрации аренды </w:t>
      </w:r>
      <w:r>
        <w:rPr>
          <w:rFonts w:ascii="Times New Roman" w:hAnsi="Times New Roman" w:eastAsia="Times New Roman" w:cs="Times New Roman"/>
          <w:b w:val="0"/>
          <w:bCs w:val="0"/>
          <w:color w:val="000000"/>
          <w:sz w:val="28"/>
          <w:szCs w:val="28"/>
          <w:highlight w:val="white"/>
        </w:rPr>
        <w:t xml:space="preserve">направляет</w:t>
      </w:r>
      <w:r>
        <w:rPr>
          <w:rFonts w:ascii="Times New Roman" w:hAnsi="Times New Roman" w:eastAsia="Times New Roman" w:cs="Times New Roman"/>
          <w:b w:val="0"/>
          <w:bCs w:val="0"/>
          <w:color w:val="000000"/>
          <w:sz w:val="28"/>
          <w:szCs w:val="28"/>
          <w:highlight w:val="white"/>
        </w:rPr>
        <w:t xml:space="preserve"> в министерство копию договора аренды.</w:t>
      </w:r>
      <w:r>
        <w:rPr>
          <w:rFonts w:ascii="Times New Roman" w:hAnsi="Times New Roman" w:eastAsia="Times New Roman" w:cs="Times New Roman"/>
          <w:b w:val="0"/>
          <w:bCs w:val="0"/>
          <w:color w:val="000000"/>
          <w:sz w:val="28"/>
          <w:szCs w:val="28"/>
          <w:highlight w:val="white"/>
        </w:rPr>
      </w:r>
      <w:r>
        <w:rPr>
          <w:rFonts w:ascii="Times New Roman" w:hAnsi="Times New Roman" w:eastAsia="Times New Roman" w:cs="Times New Roman"/>
          <w:b w:val="0"/>
          <w:bCs w:val="0"/>
          <w:color w:val="000000"/>
          <w:sz w:val="28"/>
          <w:szCs w:val="28"/>
          <w:highlight w:val="whit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10. Министерство в течении 30 дней со дня получения договора аренды формирует список граждан в соответствии с пунктами 3 - 8 настоящего Порядка и представляет его на рассмотрение комиссии </w:t>
      </w:r>
      <w:r>
        <w:rPr>
          <w:rFonts w:ascii="Times New Roman" w:hAnsi="Times New Roman" w:eastAsia="Times New Roman" w:cs="Times New Roman"/>
          <w:b w:val="0"/>
          <w:bCs w:val="0"/>
          <w:sz w:val="28"/>
          <w:szCs w:val="28"/>
        </w:rPr>
        <w:t xml:space="preserve">по формированию списка</w:t>
      </w:r>
      <w:r>
        <w:rPr>
          <w:rFonts w:ascii="Times New Roman" w:hAnsi="Times New Roman" w:eastAsia="Times New Roman" w:cs="Times New Roman"/>
          <w:b w:val="0"/>
          <w:bCs w:val="0"/>
          <w:color w:val="000000"/>
          <w:sz w:val="28"/>
          <w:szCs w:val="28"/>
          <w:highlight w:val="none"/>
        </w:rPr>
        <w:t xml:space="preserve"> граждан, пострадавших от действий застройщиков, </w:t>
      </w:r>
      <w:r>
        <w:rPr>
          <w:rFonts w:ascii="Times New Roman" w:hAnsi="Times New Roman" w:eastAsia="Times New Roman" w:cs="Times New Roman"/>
          <w:b w:val="0"/>
          <w:bCs w:val="0"/>
          <w:sz w:val="28"/>
          <w:szCs w:val="28"/>
        </w:rPr>
        <w:t xml:space="preserve">не исполнивших свои обязательства по передаче жилых помещений перед гражданами, вложившими денежные средства в строительство многоквартирных домов </w:t>
      </w:r>
      <w:r>
        <w:rPr>
          <w:rFonts w:ascii="Times New Roman" w:hAnsi="Times New Roman" w:eastAsia="Times New Roman" w:cs="Times New Roman"/>
          <w:b w:val="0"/>
          <w:bCs w:val="0"/>
          <w:color w:val="000000"/>
          <w:sz w:val="28"/>
          <w:szCs w:val="28"/>
          <w:highlight w:val="none"/>
        </w:rPr>
        <w:t xml:space="preserve">и претендующих на получения жилья от инициаторов масштабных инвестиционных проектов</w:t>
      </w:r>
      <w:r>
        <w:rPr>
          <w:rFonts w:ascii="Times New Roman" w:hAnsi="Times New Roman" w:eastAsia="Times New Roman" w:cs="Times New Roman"/>
          <w:b w:val="0"/>
          <w:bCs w:val="0"/>
          <w:sz w:val="28"/>
          <w:szCs w:val="28"/>
        </w:rPr>
        <w:t xml:space="preserve"> на территории Новосибирской области (далее – комиссия)</w:t>
      </w:r>
      <w:r>
        <w:rPr>
          <w:rFonts w:ascii="Times New Roman" w:hAnsi="Times New Roman" w:eastAsia="Times New Roman" w:cs="Times New Roman"/>
          <w:b w:val="0"/>
          <w:bCs w:val="0"/>
          <w:color w:val="000000"/>
          <w:sz w:val="28"/>
          <w:szCs w:val="28"/>
          <w:highlight w:val="none"/>
        </w:rPr>
        <w:t xml:space="preserve">. Положение и состав комиссии утверждается приказом министерства.</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11. Список граждан формируется исходя из порядкового номера гражданина в </w:t>
      </w:r>
      <w:r>
        <w:rPr>
          <w:rFonts w:ascii="Times New Roman" w:hAnsi="Times New Roman" w:eastAsia="Times New Roman" w:cs="Times New Roman"/>
          <w:b w:val="0"/>
          <w:bCs w:val="0"/>
          <w:color w:val="000000"/>
          <w:sz w:val="28"/>
          <w:szCs w:val="28"/>
          <w:highlight w:val="none"/>
        </w:rPr>
        <w:t xml:space="preserve">Списке претендующих на поддержку лиц с соблюдением условий, предусмотренных пунктом 5 Порядка, и наличия письменного согласия гражданина на получение предоставляемого жилого помещения.</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12. Министерство в течении 5 дней </w:t>
      </w:r>
      <w:r>
        <w:rPr>
          <w:rFonts w:ascii="Times New Roman" w:hAnsi="Times New Roman" w:eastAsia="Times New Roman" w:cs="Times New Roman"/>
          <w:b w:val="0"/>
          <w:bCs w:val="0"/>
          <w:color w:val="000000"/>
          <w:sz w:val="28"/>
          <w:szCs w:val="28"/>
          <w:highlight w:val="none"/>
        </w:rPr>
        <w:t xml:space="preserve">со дня утверждения комиссией списка граждан направляет включенным в него гражданам уведомления о формировании списка граждан и возможности передачи им в собственность жилого помещения в рамках реализации проекта. В уведомлении указываются:</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 планируемый срок реализации проекта;</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2) </w:t>
      </w:r>
      <w:r>
        <w:rPr>
          <w:rFonts w:ascii="Times New Roman" w:hAnsi="Times New Roman" w:eastAsia="Times New Roman" w:cs="Times New Roman"/>
          <w:b w:val="0"/>
          <w:i w:val="0"/>
          <w:strike w:val="0"/>
          <w:sz w:val="28"/>
          <w:szCs w:val="36"/>
          <w:u w:val="none"/>
        </w:rPr>
        <w:t xml:space="preserve">информация о необходимости, в случае согласия гражданина на включение в Список граждан и передачи в собственность гражданину жилого помещения, заключить договор уступки инициатору проекта в п</w:t>
      </w:r>
      <w:r>
        <w:rPr>
          <w:rFonts w:ascii="Times New Roman" w:hAnsi="Times New Roman" w:eastAsia="Times New Roman" w:cs="Times New Roman"/>
          <w:b w:val="0"/>
          <w:i w:val="0"/>
          <w:strike w:val="0"/>
          <w:sz w:val="28"/>
          <w:szCs w:val="36"/>
          <w:u w:val="none"/>
        </w:rPr>
        <w:t xml:space="preserve">олном объеме прав требований по договору или заключить договор на передачу инициатору проекта принадлежащего гражданину права общей долевой собственности на не завершенный строительством объект (указывается при наличии у гражданина соответствующего права)</w:t>
      </w:r>
      <w:r>
        <w:rPr>
          <w:rFonts w:ascii="Times New Roman" w:hAnsi="Times New Roman" w:eastAsia="Times New Roman" w:cs="Times New Roman"/>
          <w:b w:val="0"/>
          <w:bCs w:val="0"/>
          <w:color w:val="000000"/>
          <w:sz w:val="28"/>
          <w:szCs w:val="28"/>
          <w:highlight w:val="none"/>
        </w:rPr>
        <w:t xml:space="preserve">;</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3) срок представления согласия гражданина на включение в список граждан.</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13. Гражданин, пострадавший от действий застройщика, не исполн</w:t>
      </w:r>
      <w:r>
        <w:rPr>
          <w:rFonts w:ascii="Times New Roman" w:hAnsi="Times New Roman" w:eastAsia="Times New Roman" w:cs="Times New Roman"/>
          <w:b w:val="0"/>
          <w:bCs w:val="0"/>
          <w:color w:val="000000"/>
          <w:sz w:val="28"/>
          <w:szCs w:val="28"/>
          <w:highlight w:val="none"/>
        </w:rPr>
        <w:t xml:space="preserve">ившего свои о</w:t>
      </w:r>
      <w:r>
        <w:rPr>
          <w:rFonts w:ascii="Times New Roman" w:hAnsi="Times New Roman" w:eastAsia="Times New Roman" w:cs="Times New Roman"/>
          <w:b w:val="0"/>
          <w:bCs w:val="0"/>
          <w:color w:val="000000"/>
          <w:sz w:val="28"/>
          <w:szCs w:val="28"/>
          <w:highlight w:val="none"/>
        </w:rPr>
        <w:t xml:space="preserve">бязательства по передаче жилого помещения,  изъявивший желание на включение его в список граждан, в срок, указанный в уведомлении, представляет в министерство заявление о включении его в список граждан по форме согласно приложению № 3 к настоящему Порядку.</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14. </w:t>
      </w:r>
      <w:r>
        <w:rPr>
          <w:rFonts w:ascii="Times New Roman" w:hAnsi="Times New Roman" w:eastAsia="Times New Roman" w:cs="Times New Roman"/>
          <w:b w:val="0"/>
          <w:bCs w:val="0"/>
          <w:color w:val="000000"/>
          <w:sz w:val="28"/>
          <w:szCs w:val="28"/>
          <w:highlight w:val="none"/>
        </w:rPr>
        <w:t xml:space="preserve">Министерство в течении 10 дней со дня истечения срока представления согласия гражданина на </w:t>
      </w:r>
      <w:r>
        <w:rPr>
          <w:rFonts w:ascii="Times New Roman" w:hAnsi="Times New Roman" w:eastAsia="Times New Roman" w:cs="Times New Roman"/>
          <w:b w:val="0"/>
          <w:bCs w:val="0"/>
          <w:color w:val="000000"/>
          <w:sz w:val="28"/>
          <w:szCs w:val="28"/>
          <w:highlight w:val="none"/>
        </w:rPr>
        <w:t xml:space="preserve">включение в список граждан, указанного в уведомлении, формирует список граждан и направляет его дл</w:t>
      </w:r>
      <w:r>
        <w:rPr>
          <w:rFonts w:ascii="Times New Roman" w:hAnsi="Times New Roman" w:eastAsia="Times New Roman" w:cs="Times New Roman"/>
          <w:b w:val="0"/>
          <w:bCs w:val="0"/>
          <w:color w:val="000000"/>
          <w:sz w:val="28"/>
          <w:szCs w:val="28"/>
          <w:highlight w:val="none"/>
        </w:rPr>
        <w:t xml:space="preserve">я </w:t>
      </w:r>
      <w:r>
        <w:rPr>
          <w:rFonts w:ascii="Times New Roman" w:hAnsi="Times New Roman" w:eastAsia="Times New Roman" w:cs="Times New Roman"/>
          <w:b w:val="0"/>
          <w:bCs w:val="0"/>
          <w:color w:val="000000"/>
          <w:sz w:val="28"/>
          <w:szCs w:val="28"/>
          <w:highlight w:val="none"/>
        </w:rPr>
        <w:t xml:space="preserve">согласования в муниципальные образования, на территории которых граждане пострадали от действий застройщиков. Список граждан подлежит согласованию и направлению в министерство в срок, не превышающий 5 дней с момента поступления в муниципальное образование.</w:t>
      </w:r>
      <w:r>
        <w:rPr>
          <w:rFonts w:ascii="Times New Roman" w:hAnsi="Times New Roman" w:eastAsia="Times New Roman" w:cs="Times New Roman"/>
          <w:b w:val="0"/>
          <w:bCs w:val="0"/>
          <w:color w:val="000000"/>
          <w:sz w:val="28"/>
          <w:szCs w:val="28"/>
          <w:highlight w:val="none"/>
        </w:rPr>
        <w:t xml:space="preserve"> </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15. </w:t>
      </w:r>
      <w:r>
        <w:rPr>
          <w:rFonts w:ascii="Times New Roman" w:hAnsi="Times New Roman" w:eastAsia="Times New Roman" w:cs="Times New Roman"/>
          <w:b w:val="0"/>
          <w:bCs w:val="0"/>
          <w:color w:val="000000"/>
          <w:sz w:val="28"/>
          <w:szCs w:val="28"/>
          <w:highlight w:val="none"/>
        </w:rPr>
        <w:t xml:space="preserve">В случае если согласие гражданина на включение в список граждан не поступило в срок, указанный в уведомлении, мин</w:t>
      </w:r>
      <w:r>
        <w:rPr>
          <w:rFonts w:ascii="Times New Roman" w:hAnsi="Times New Roman" w:eastAsia="Times New Roman" w:cs="Times New Roman"/>
          <w:b w:val="0"/>
          <w:bCs w:val="0"/>
          <w:color w:val="000000"/>
          <w:sz w:val="28"/>
          <w:szCs w:val="28"/>
          <w:highlight w:val="none"/>
        </w:rPr>
        <w:t xml:space="preserve">истерством осуществляется </w:t>
      </w:r>
      <w:r>
        <w:rPr>
          <w:rFonts w:ascii="Times New Roman" w:hAnsi="Times New Roman" w:eastAsia="Times New Roman" w:cs="Times New Roman"/>
          <w:b w:val="0"/>
          <w:bCs w:val="0"/>
          <w:color w:val="000000"/>
          <w:sz w:val="28"/>
          <w:szCs w:val="28"/>
          <w:highlight w:val="none"/>
        </w:rPr>
        <w:t xml:space="preserve">формирование дополнительного списка граждан в соответствии с пунктами 10-14 настоящего Порядка по форме согласно приложению № 1 к настоящему Порядку, </w:t>
      </w:r>
      <w:r>
        <w:rPr>
          <w:rFonts w:ascii="Times New Roman" w:hAnsi="Times New Roman" w:eastAsia="Times New Roman" w:cs="Times New Roman"/>
          <w:b w:val="0"/>
          <w:bCs w:val="0"/>
          <w:color w:val="000000"/>
          <w:sz w:val="28"/>
          <w:szCs w:val="28"/>
          <w:highlight w:val="white"/>
        </w:rPr>
        <w:t xml:space="preserve">при этом один и тот же гражданин может быть включен только один раз в предварительный список граждан  и только один раз в дополнительный предварительный список граждан.</w:t>
      </w:r>
      <w:r>
        <w:rPr>
          <w:rFonts w:ascii="Times New Roman" w:hAnsi="Times New Roman" w:eastAsia="Times New Roman" w:cs="Times New Roman"/>
          <w:b w:val="0"/>
          <w:bCs w:val="0"/>
          <w:color w:val="000000"/>
          <w:sz w:val="28"/>
          <w:szCs w:val="28"/>
          <w:highlight w:val="white"/>
        </w:rPr>
      </w:r>
      <w:r>
        <w:rPr>
          <w:rFonts w:ascii="Times New Roman" w:hAnsi="Times New Roman" w:eastAsia="Times New Roman" w:cs="Times New Roman"/>
          <w:b w:val="0"/>
          <w:bCs w:val="0"/>
          <w:color w:val="000000"/>
          <w:sz w:val="28"/>
          <w:szCs w:val="28"/>
          <w:highlight w:val="whit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white"/>
        </w:rPr>
        <w:t xml:space="preserve">16. Гражданин, пострадавший от действий застройщика, не исполн</w:t>
      </w:r>
      <w:r>
        <w:rPr>
          <w:rFonts w:ascii="Times New Roman" w:hAnsi="Times New Roman" w:eastAsia="Times New Roman" w:cs="Times New Roman"/>
          <w:b w:val="0"/>
          <w:bCs w:val="0"/>
          <w:color w:val="000000"/>
          <w:sz w:val="28"/>
          <w:szCs w:val="28"/>
          <w:highlight w:val="white"/>
        </w:rPr>
        <w:t xml:space="preserve">ившего свои о</w:t>
      </w:r>
      <w:r>
        <w:rPr>
          <w:rFonts w:ascii="Times New Roman" w:hAnsi="Times New Roman" w:eastAsia="Times New Roman" w:cs="Times New Roman"/>
          <w:b w:val="0"/>
          <w:bCs w:val="0"/>
          <w:color w:val="000000"/>
          <w:sz w:val="28"/>
          <w:szCs w:val="28"/>
          <w:highlight w:val="white"/>
        </w:rPr>
        <w:t xml:space="preserve">бязательства по передаче жилого помещения, из</w:t>
      </w:r>
      <w:r>
        <w:rPr>
          <w:rFonts w:ascii="Times New Roman" w:hAnsi="Times New Roman" w:eastAsia="Times New Roman" w:cs="Times New Roman"/>
          <w:b w:val="0"/>
          <w:bCs w:val="0"/>
          <w:color w:val="000000"/>
          <w:sz w:val="28"/>
          <w:szCs w:val="28"/>
          <w:highlight w:val="white"/>
        </w:rPr>
        <w:t xml:space="preserve">ъявивший желание на включение его в дополнительный список граждан, в срок, указанный в уведомлении, представляет в министерство заявление о включении его в дополнительный список граждан по форме согласно приложению № 3 к настоящему Порядку.</w:t>
      </w:r>
      <w:r>
        <w:rPr>
          <w:rFonts w:ascii="Times New Roman" w:hAnsi="Times New Roman" w:eastAsia="Times New Roman" w:cs="Times New Roman"/>
          <w:b w:val="0"/>
          <w:bCs w:val="0"/>
          <w:color w:val="000000"/>
          <w:sz w:val="28"/>
          <w:szCs w:val="28"/>
          <w:highlight w:val="white"/>
        </w:rPr>
      </w:r>
      <w:r>
        <w:rPr>
          <w:rFonts w:ascii="Times New Roman" w:hAnsi="Times New Roman" w:eastAsia="Times New Roman" w:cs="Times New Roman"/>
          <w:b w:val="0"/>
          <w:bCs w:val="0"/>
          <w:color w:val="000000"/>
          <w:sz w:val="28"/>
          <w:szCs w:val="28"/>
          <w:highlight w:val="whit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17. Представляемый на согласование список граждан (дополнительный список граждан) с количеством листов более одного должен быть прошит и пронумерован с учетом возможности свободного чтения текста всех листов докумен</w:t>
      </w:r>
      <w:r>
        <w:rPr>
          <w:rFonts w:ascii="Times New Roman" w:hAnsi="Times New Roman" w:eastAsia="Times New Roman" w:cs="Times New Roman"/>
          <w:b w:val="0"/>
          <w:bCs w:val="0"/>
          <w:color w:val="000000"/>
          <w:sz w:val="28"/>
          <w:szCs w:val="28"/>
          <w:highlight w:val="none"/>
        </w:rPr>
        <w:t xml:space="preserve">та. Место скрепления листов закле</w:t>
      </w:r>
      <w:r>
        <w:rPr>
          <w:rFonts w:ascii="Times New Roman" w:hAnsi="Times New Roman" w:eastAsia="Times New Roman" w:cs="Times New Roman"/>
          <w:b w:val="0"/>
          <w:bCs w:val="0"/>
          <w:color w:val="000000"/>
          <w:sz w:val="28"/>
          <w:szCs w:val="28"/>
          <w:highlight w:val="none"/>
        </w:rPr>
        <w:t xml:space="preserve">ивается бумажной наклейкой, на которую ставится виза ответственного исполнителя таким образом, чтобы часть визы исполнителя была расположена на бумажной наклейке, часть на листе с указанием количества листов списка граждан (дополнительного списка граждан).</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center"/>
        <w:spacing w:before="0" w:beforeAutospacing="0" w:after="0" w:afterAutospacing="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szCs w:val="28"/>
          <w:highlight w:val="none"/>
        </w:rPr>
        <w:t xml:space="preserve">IV. Особенности предоставления жилых помещений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539"/>
        <w:jc w:val="center"/>
        <w:spacing w:before="0" w:beforeAutospacing="0" w:after="0" w:afterAutospacing="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szCs w:val="28"/>
          <w:highlight w:val="none"/>
        </w:rPr>
        <w:t xml:space="preserve">в собственность граждан, пострадавших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539"/>
        <w:jc w:val="center"/>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sz w:val="28"/>
          <w:szCs w:val="28"/>
          <w:highlight w:val="none"/>
        </w:rPr>
        <w:t xml:space="preserve">от действий застройщиков</w:t>
      </w:r>
      <w:r>
        <w:rPr>
          <w:rFonts w:ascii="Times New Roman" w:hAnsi="Times New Roman" w:eastAsia="Times New Roman" w:cs="Times New Roman"/>
          <w:b w:val="0"/>
          <w:bCs w:val="0"/>
          <w:color w:val="000000"/>
          <w:sz w:val="28"/>
          <w:szCs w:val="28"/>
          <w:highlight w:val="none"/>
        </w:rPr>
        <w:t xml:space="preserve"> </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w:t>
      </w:r>
      <w:r>
        <w:rPr>
          <w:rFonts w:ascii="Times New Roman" w:hAnsi="Times New Roman" w:eastAsia="Times New Roman" w:cs="Times New Roman"/>
          <w:b w:val="0"/>
          <w:bCs w:val="0"/>
          <w:color w:val="000000"/>
          <w:sz w:val="28"/>
          <w:szCs w:val="28"/>
          <w:highlight w:val="none"/>
        </w:rPr>
        <w:t xml:space="preserve">8.</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b w:val="0"/>
          <w:bCs w:val="0"/>
          <w:color w:val="000000"/>
          <w:sz w:val="28"/>
          <w:szCs w:val="28"/>
          <w:highlight w:val="none"/>
        </w:rPr>
        <w:t xml:space="preserve">Министерство в течении пяти дней со дня поступления согласованного </w:t>
      </w:r>
      <w:r>
        <w:rPr>
          <w:rFonts w:ascii="Times New Roman" w:hAnsi="Times New Roman" w:eastAsia="Times New Roman" w:cs="Times New Roman"/>
          <w:b w:val="0"/>
          <w:bCs w:val="0"/>
          <w:color w:val="000000"/>
          <w:sz w:val="28"/>
          <w:szCs w:val="28"/>
          <w:highlight w:val="none"/>
        </w:rPr>
        <w:t xml:space="preserve">муниципальными образованиями</w:t>
      </w:r>
      <w:r>
        <w:rPr>
          <w:rFonts w:ascii="Times New Roman" w:hAnsi="Times New Roman" w:eastAsia="Times New Roman" w:cs="Times New Roman"/>
          <w:b w:val="0"/>
          <w:bCs w:val="0"/>
          <w:color w:val="000000"/>
          <w:sz w:val="28"/>
          <w:szCs w:val="28"/>
          <w:highlight w:val="none"/>
        </w:rPr>
        <w:t xml:space="preserve"> списка граждан </w:t>
      </w:r>
      <w:r>
        <w:rPr>
          <w:rFonts w:ascii="Times New Roman" w:hAnsi="Times New Roman" w:eastAsia="Times New Roman" w:cs="Times New Roman"/>
          <w:b w:val="0"/>
          <w:bCs w:val="0"/>
          <w:color w:val="000000"/>
          <w:sz w:val="28"/>
          <w:szCs w:val="28"/>
          <w:highlight w:val="none"/>
        </w:rPr>
        <w:t xml:space="preserve"> направляет список граждан инициатору проекта.</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19. Инициатор проекта в период реа</w:t>
      </w:r>
      <w:r>
        <w:rPr>
          <w:rFonts w:ascii="Times New Roman" w:hAnsi="Times New Roman" w:eastAsia="Times New Roman" w:cs="Times New Roman"/>
          <w:b w:val="0"/>
          <w:bCs w:val="0"/>
          <w:color w:val="000000"/>
          <w:sz w:val="28"/>
          <w:szCs w:val="28"/>
          <w:highlight w:val="none"/>
        </w:rPr>
        <w:t xml:space="preserve">лизации проекта обесп</w:t>
      </w:r>
      <w:r>
        <w:rPr>
          <w:rFonts w:ascii="Times New Roman" w:hAnsi="Times New Roman" w:eastAsia="Times New Roman" w:cs="Times New Roman"/>
          <w:b w:val="0"/>
          <w:bCs w:val="0"/>
          <w:color w:val="000000"/>
          <w:sz w:val="28"/>
          <w:szCs w:val="28"/>
          <w:highlight w:val="none"/>
        </w:rPr>
        <w:t xml:space="preserve">е</w:t>
      </w:r>
      <w:r>
        <w:rPr>
          <w:rFonts w:ascii="Times New Roman" w:hAnsi="Times New Roman" w:eastAsia="Times New Roman" w:cs="Times New Roman"/>
          <w:b w:val="0"/>
          <w:bCs w:val="0"/>
          <w:color w:val="000000"/>
          <w:sz w:val="28"/>
          <w:szCs w:val="28"/>
          <w:highlight w:val="none"/>
        </w:rPr>
        <w:t xml:space="preserve">чивает предоставление жилых помещений гражданам, пострадавшим от действий застройщиков, включенным в список граждан, с соблюдением условий, предусмотренных пунктами 3-8 настоящего Порядка, в соответствии с положениями законодательства Российской Федерации.</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539"/>
        <w:jc w:val="both"/>
        <w:spacing w:before="0" w:beforeAutospacing="0" w:after="0" w:afterAutospacing="0" w:line="283" w:lineRule="atLeast"/>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highlight w:val="none"/>
        </w:rPr>
        <w:t xml:space="preserve">20. После исполнения обяза</w:t>
      </w:r>
      <w:r>
        <w:rPr>
          <w:rFonts w:ascii="Times New Roman" w:hAnsi="Times New Roman" w:eastAsia="Times New Roman" w:cs="Times New Roman"/>
          <w:b w:val="0"/>
          <w:bCs w:val="0"/>
          <w:color w:val="000000"/>
          <w:sz w:val="28"/>
          <w:szCs w:val="28"/>
          <w:highlight w:val="none"/>
        </w:rPr>
        <w:t xml:space="preserve">тельств в части предоставления жилых помещений в собственность гражданам, инициатор проекта представляет в министерство отчет о передаче жилых помещений в собственность гражданам, пострадавшим от действий застройщиков, включенных в список граждан.         </w:t>
      </w:r>
      <w:r>
        <w:rPr>
          <w:rFonts w:ascii="Times New Roman" w:hAnsi="Times New Roman" w:eastAsia="Times New Roman" w:cs="Times New Roman"/>
          <w:b w:val="0"/>
          <w:bCs w:val="0"/>
          <w:color w:val="000000"/>
          <w:sz w:val="28"/>
          <w:szCs w:val="28"/>
          <w:highlight w:val="none"/>
        </w:rPr>
        <w:t xml:space="preserve">      </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pStyle w:val="986"/>
        <w:ind w:left="0" w:right="0" w:firstLine="0"/>
        <w:jc w:val="left"/>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highlight w:val="none"/>
          <w:lang w:val="ru-RU" w:bidi="ru-RU"/>
        </w:rPr>
      </w: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p>
    <w:p>
      <w:pPr>
        <w:pStyle w:val="986"/>
        <w:ind w:left="0" w:right="0" w:firstLine="0"/>
        <w:jc w:val="left"/>
        <w:spacing w:before="0" w:after="0" w:line="240" w:lineRule="auto"/>
        <w:rPr>
          <w:rFonts w:ascii="Times New Roman" w:hAnsi="Times New Roman" w:eastAsia="Times New Roman" w:cs="Times New Roman"/>
          <w:sz w:val="28"/>
          <w:szCs w:val="28"/>
          <w:highlight w:val="none"/>
          <w:lang w:val="ru-RU" w:bidi="ru-RU"/>
        </w:rPr>
      </w:pPr>
      <w:r>
        <w:rPr>
          <w:rFonts w:ascii="Times New Roman" w:hAnsi="Times New Roman" w:eastAsia="Times New Roman" w:cs="Times New Roman"/>
          <w:sz w:val="28"/>
          <w:szCs w:val="28"/>
          <w:highlight w:val="none"/>
          <w:lang w:val="ru-RU" w:bidi="ru-RU"/>
        </w:rPr>
      </w:r>
      <w:r>
        <w:rPr>
          <w:rFonts w:ascii="Times New Roman" w:hAnsi="Times New Roman" w:eastAsia="Times New Roman" w:cs="Times New Roman"/>
          <w:sz w:val="28"/>
          <w:szCs w:val="28"/>
          <w:highlight w:val="none"/>
          <w:lang w:val="ru-RU" w:bidi="ru-RU"/>
        </w:rPr>
      </w:r>
      <w:r>
        <w:rPr>
          <w:rFonts w:ascii="Times New Roman" w:hAnsi="Times New Roman" w:eastAsia="Times New Roman" w:cs="Times New Roman"/>
          <w:sz w:val="28"/>
          <w:szCs w:val="28"/>
          <w:highlight w:val="none"/>
          <w:lang w:val="ru-RU" w:bidi="ru-RU"/>
        </w:rPr>
      </w:r>
    </w:p>
    <w:p>
      <w:pPr>
        <w:pStyle w:val="986"/>
        <w:ind w:left="0" w:right="0" w:firstLine="0"/>
        <w:jc w:val="center"/>
        <w:spacing w:before="0" w:after="0" w:line="240" w:lineRule="auto"/>
        <w:rPr>
          <w:rFonts w:ascii="Times New Roman" w:hAnsi="Times New Roman" w:eastAsia="Times New Roman" w:cs="Times New Roman"/>
          <w:sz w:val="28"/>
          <w:szCs w:val="28"/>
          <w:highlight w:val="none"/>
          <w:lang w:val="ru-RU" w:bidi="ru-RU"/>
        </w:rPr>
      </w:pPr>
      <w:r>
        <w:rPr>
          <w:rFonts w:ascii="Times New Roman" w:hAnsi="Times New Roman" w:eastAsia="Times New Roman" w:cs="Times New Roman"/>
          <w:sz w:val="28"/>
          <w:szCs w:val="28"/>
          <w:lang w:val="ru-RU" w:bidi="ru-RU"/>
        </w:rPr>
        <w:t xml:space="preserve">_________</w:t>
      </w:r>
      <w:r>
        <w:rPr>
          <w:rFonts w:ascii="Times New Roman" w:hAnsi="Times New Roman" w:eastAsia="Times New Roman" w:cs="Times New Roman"/>
          <w:sz w:val="28"/>
          <w:szCs w:val="28"/>
          <w:highlight w:val="none"/>
          <w:lang w:val="ru-RU" w:bidi="ru-RU"/>
        </w:rPr>
      </w:r>
      <w:r>
        <w:rPr>
          <w:rFonts w:ascii="Times New Roman" w:hAnsi="Times New Roman" w:eastAsia="Times New Roman" w:cs="Times New Roman"/>
          <w:sz w:val="28"/>
          <w:szCs w:val="28"/>
          <w:highlight w:val="none"/>
          <w:lang w:val="ru-RU" w:bidi="ru-RU"/>
        </w:rPr>
      </w:r>
    </w:p>
    <w:p>
      <w:pPr>
        <w:pStyle w:val="986"/>
        <w:ind w:left="0" w:right="0" w:firstLine="539"/>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p>
    <w:p>
      <w:pPr>
        <w:pStyle w:val="986"/>
        <w:ind w:left="0" w:right="0" w:firstLine="539"/>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p>
    <w:p>
      <w:pPr>
        <w:pStyle w:val="986"/>
        <w:ind w:left="0" w:right="0" w:firstLine="539"/>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p>
    <w:p>
      <w:pPr>
        <w:pStyle w:val="986"/>
        <w:ind w:left="0" w:right="0" w:firstLine="539"/>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p>
    <w:p>
      <w:pPr>
        <w:pStyle w:val="986"/>
        <w:ind w:left="0" w:right="0" w:firstLine="539"/>
        <w:jc w:val="both"/>
        <w:spacing w:before="0" w:after="0" w:line="240" w:lineRule="auto"/>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r>
        <w:rPr>
          <w:rFonts w:ascii="Times New Roman" w:hAnsi="Times New Roman" w:eastAsia="Times New Roman" w:cs="Times New Roman"/>
          <w:sz w:val="28"/>
          <w:szCs w:val="28"/>
          <w:lang w:val="ru-RU" w:bidi="ru-RU"/>
        </w:rPr>
      </w:r>
    </w:p>
    <w:p>
      <w:pPr>
        <w:pStyle w:val="986"/>
        <w:jc w:val="left"/>
        <w:rPr>
          <w:rFonts w:ascii="Times New Roman" w:hAnsi="Times New Roman" w:cs="Times New Roman"/>
          <w:sz w:val="28"/>
          <w:szCs w:val="28"/>
          <w:highlight w:val="none"/>
        </w:rPr>
        <w:outlineLvl w:val="0"/>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86"/>
        <w:jc w:val="left"/>
        <w:rPr>
          <w:rFonts w:ascii="Times New Roman" w:hAnsi="Times New Roman" w:cs="Times New Roman"/>
          <w:sz w:val="28"/>
          <w:szCs w:val="28"/>
          <w:highlight w:val="none"/>
        </w:rPr>
        <w:outlineLvl w:val="0"/>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0"/>
        <w:jc w:val="right"/>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cs="Times New Roman"/>
          <w:sz w:val="36"/>
          <w:szCs w:val="36"/>
        </w:rPr>
      </w:r>
      <w:r>
        <w:rPr>
          <w:rFonts w:ascii="Times New Roman" w:hAnsi="Times New Roman" w:cs="Times New Roman"/>
          <w:sz w:val="36"/>
          <w:szCs w:val="36"/>
        </w:rPr>
      </w:r>
    </w:p>
    <w:p>
      <w:pPr>
        <w:ind w:left="0" w:right="0" w:firstLine="0"/>
        <w:jc w:val="right"/>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right"/>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right"/>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right"/>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right"/>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right"/>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3969"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shd w:val="nil" w:color="auto"/>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br w:type="page" w:clear="all"/>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3969"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ПРИЛОЖЕНИЕ № 1</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3969" w:right="0" w:firstLine="0"/>
        <w:jc w:val="center"/>
        <w:spacing w:after="0" w:line="57" w:lineRule="atLeast"/>
        <w:rPr>
          <w:rFonts w:ascii="Times New Roman" w:hAnsi="Times New Roman" w:cs="Times New Roman"/>
          <w:sz w:val="36"/>
          <w:szCs w:val="3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к  Порядку</w:t>
      </w:r>
      <w:r>
        <w:rPr>
          <w:rFonts w:ascii="Times New Roman" w:hAnsi="Times New Roman" w:cs="Times New Roman"/>
          <w:sz w:val="36"/>
          <w:szCs w:val="36"/>
        </w:rPr>
        <w:t xml:space="preserve"> </w:t>
      </w:r>
      <w:r>
        <w:rPr>
          <w:rFonts w:ascii="Times New Roman" w:hAnsi="Times New Roman" w:cs="Times New Roman"/>
          <w:sz w:val="36"/>
          <w:szCs w:val="36"/>
          <w:highlight w:val="none"/>
        </w:rPr>
      </w:r>
      <w:r>
        <w:rPr>
          <w:rFonts w:ascii="Times New Roman" w:hAnsi="Times New Roman" w:cs="Times New Roman"/>
          <w:sz w:val="36"/>
          <w:szCs w:val="36"/>
          <w:highlight w:val="none"/>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cs="Times New Roman"/>
          <w:sz w:val="36"/>
          <w:szCs w:val="36"/>
        </w:rPr>
      </w:r>
      <w:r>
        <w:rPr>
          <w:rFonts w:ascii="Times New Roman" w:hAnsi="Times New Roman" w:eastAsia="Times New Roman" w:cs="Times New Roman"/>
          <w:color w:val="000000"/>
          <w:sz w:val="28"/>
          <w:szCs w:val="36"/>
        </w:rPr>
        <w:t xml:space="preserve">передачи жилых помещений в собственность</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гражданам, пострадавшим от действий</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застройщиков, не исполнивших свои</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обязательства по передаче жилых</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помещений перед гражданами,</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вложившими денежные средства в</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строительство многоквартирных</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домов на территории</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Новосибирской области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3969" w:right="0" w:firstLine="0"/>
        <w:jc w:val="center"/>
        <w:spacing w:after="0" w:line="57" w:lineRule="atLeast"/>
        <w:pBdr>
          <w:top w:val="none" w:color="000000" w:sz="4" w:space="0"/>
          <w:left w:val="none" w:color="000000" w:sz="4" w:space="0"/>
          <w:bottom w:val="none" w:color="000000" w:sz="4" w:space="0"/>
          <w:right w:val="none" w:color="000000" w:sz="4" w:space="0"/>
        </w:pBdr>
      </w:pPr>
      <w:r/>
      <w:r/>
    </w:p>
    <w:p>
      <w:pPr>
        <w:ind w:left="3969" w:right="0" w:firstLine="0"/>
        <w:jc w:val="center"/>
        <w:spacing w:after="0" w:line="57" w:lineRule="atLeast"/>
        <w:pBdr>
          <w:top w:val="none" w:color="000000" w:sz="4" w:space="0"/>
          <w:left w:val="none" w:color="000000" w:sz="4" w:space="0"/>
          <w:bottom w:val="none" w:color="000000" w:sz="4" w:space="0"/>
          <w:right w:val="none" w:color="000000" w:sz="4" w:space="0"/>
        </w:pBdr>
      </w:pPr>
      <w:r/>
      <w:r/>
    </w:p>
    <w:p>
      <w:pPr>
        <w:pStyle w:val="987"/>
        <w:ind w:left="3969" w:right="0" w:firstLine="0"/>
        <w:jc w:val="center"/>
        <w:spacing w:before="0" w:after="0" w:line="240" w:lineRule="auto"/>
        <w:rPr>
          <w:rFonts w:ascii="Times New Roman" w:hAnsi="Times New Roman" w:eastAsia="Times New Roman" w:cs="Times New Roman"/>
          <w:b w:val="0"/>
          <w:bCs w:val="0"/>
          <w:sz w:val="28"/>
          <w:szCs w:val="28"/>
          <w:highlight w:val="none"/>
          <w:lang w:val="ru-RU" w:bidi="ru-RU"/>
        </w:rPr>
      </w:pPr>
      <w:r>
        <w:rPr>
          <w:rFonts w:ascii="Times New Roman" w:hAnsi="Times New Roman" w:eastAsia="Times New Roman" w:cs="Times New Roman"/>
          <w:b w:val="0"/>
          <w:bCs w:val="0"/>
          <w:sz w:val="28"/>
          <w:szCs w:val="28"/>
          <w:lang w:val="ru-RU" w:bidi="ru-RU"/>
        </w:rPr>
        <w:t xml:space="preserve">УТВЕРЖДЕН</w:t>
      </w:r>
      <w:r>
        <w:rPr>
          <w:rFonts w:ascii="Times New Roman" w:hAnsi="Times New Roman" w:eastAsia="Times New Roman" w:cs="Times New Roman"/>
          <w:b w:val="0"/>
          <w:bCs w:val="0"/>
          <w:sz w:val="28"/>
          <w:szCs w:val="28"/>
          <w:highlight w:val="none"/>
          <w:lang w:val="ru-RU" w:bidi="ru-RU"/>
        </w:rPr>
      </w:r>
      <w:r>
        <w:rPr>
          <w:rFonts w:ascii="Times New Roman" w:hAnsi="Times New Roman" w:eastAsia="Times New Roman" w:cs="Times New Roman"/>
          <w:b w:val="0"/>
          <w:bCs w:val="0"/>
          <w:sz w:val="28"/>
          <w:szCs w:val="28"/>
          <w:highlight w:val="none"/>
          <w:lang w:val="ru-RU" w:bidi="ru-RU"/>
        </w:rPr>
      </w:r>
    </w:p>
    <w:p>
      <w:pPr>
        <w:pStyle w:val="987"/>
        <w:ind w:left="3969" w:right="0" w:firstLine="0"/>
        <w:jc w:val="center"/>
        <w:spacing w:before="0" w:after="0" w:line="240" w:lineRule="auto"/>
        <w:rPr>
          <w:rFonts w:ascii="Times New Roman" w:hAnsi="Times New Roman" w:eastAsia="Times New Roman" w:cs="Times New Roman"/>
          <w:b w:val="0"/>
          <w:bCs w:val="0"/>
          <w:sz w:val="28"/>
          <w:szCs w:val="28"/>
          <w:highlight w:val="none"/>
          <w:lang w:val="ru-RU" w:bidi="ru-RU"/>
        </w:rPr>
      </w:pPr>
      <w:r>
        <w:rPr>
          <w:rFonts w:ascii="Times New Roman" w:hAnsi="Times New Roman" w:eastAsia="Times New Roman" w:cs="Times New Roman"/>
          <w:b w:val="0"/>
          <w:bCs w:val="0"/>
          <w:sz w:val="28"/>
          <w:szCs w:val="28"/>
          <w:highlight w:val="none"/>
          <w:lang w:val="ru-RU" w:bidi="ru-RU"/>
        </w:rPr>
      </w:r>
      <w:r>
        <w:rPr>
          <w:rFonts w:ascii="Times New Roman" w:hAnsi="Times New Roman" w:eastAsia="Times New Roman" w:cs="Times New Roman"/>
          <w:b w:val="0"/>
          <w:bCs w:val="0"/>
          <w:sz w:val="28"/>
          <w:szCs w:val="28"/>
          <w:highlight w:val="none"/>
          <w:lang w:val="ru-RU" w:bidi="ru-RU"/>
        </w:rPr>
      </w:r>
      <w:r>
        <w:rPr>
          <w:rFonts w:ascii="Times New Roman" w:hAnsi="Times New Roman" w:eastAsia="Times New Roman" w:cs="Times New Roman"/>
          <w:b w:val="0"/>
          <w:bCs w:val="0"/>
          <w:sz w:val="28"/>
          <w:szCs w:val="28"/>
          <w:highlight w:val="none"/>
          <w:lang w:val="ru-RU" w:bidi="ru-RU"/>
        </w:rPr>
      </w:r>
    </w:p>
    <w:p>
      <w:pPr>
        <w:pStyle w:val="987"/>
        <w:ind w:left="3969"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_______________</w:t>
      </w:r>
      <w:r>
        <w:rPr>
          <w:rFonts w:ascii="Times New Roman" w:hAnsi="Times New Roman" w:eastAsia="Times New Roman" w:cs="Times New Roman"/>
          <w:b w:val="0"/>
          <w:bCs w:val="0"/>
          <w:sz w:val="28"/>
          <w:szCs w:val="28"/>
          <w:lang w:val="ru-RU" w:bidi="ru-RU"/>
        </w:rPr>
        <w:t xml:space="preserve">______________</w:t>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3969" w:right="0" w:firstLine="0"/>
        <w:jc w:val="center"/>
        <w:spacing w:before="0" w:after="0" w:line="240" w:lineRule="auto"/>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i w:val="0"/>
          <w:iCs w:val="0"/>
          <w:sz w:val="20"/>
          <w:szCs w:val="20"/>
          <w:lang w:val="ru-RU" w:bidi="ru-RU"/>
        </w:rPr>
        <w:t xml:space="preserve">(Ф.И.О. </w:t>
      </w:r>
      <w:r>
        <w:rPr>
          <w:rFonts w:ascii="Times New Roman" w:hAnsi="Times New Roman" w:eastAsia="Times New Roman" w:cs="Times New Roman"/>
          <w:b w:val="0"/>
          <w:bCs w:val="0"/>
          <w:i w:val="0"/>
          <w:iCs w:val="0"/>
          <w:sz w:val="20"/>
          <w:szCs w:val="20"/>
          <w:lang w:val="ru-RU" w:bidi="ru-RU"/>
        </w:rPr>
        <w:t xml:space="preserve">председателя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Style w:val="987"/>
        <w:ind w:left="3969" w:right="0" w:firstLine="0"/>
        <w:jc w:val="center"/>
        <w:spacing w:before="0" w:after="0" w:line="240" w:lineRule="auto"/>
        <w:rPr>
          <w:rFonts w:ascii="Times New Roman" w:hAnsi="Times New Roman" w:eastAsia="Times New Roman" w:cs="Times New Roman"/>
          <w:b w:val="0"/>
          <w:bCs w:val="0"/>
          <w:i w:val="0"/>
          <w:sz w:val="20"/>
          <w:szCs w:val="20"/>
        </w:rPr>
      </w:pPr>
      <w:r>
        <w:rPr>
          <w:rFonts w:ascii="Times New Roman" w:hAnsi="Times New Roman" w:eastAsia="Times New Roman" w:cs="Times New Roman"/>
          <w:b w:val="0"/>
          <w:bCs w:val="0"/>
          <w:i w:val="0"/>
          <w:iCs w:val="0"/>
          <w:sz w:val="20"/>
          <w:szCs w:val="20"/>
          <w:highlight w:val="none"/>
          <w:lang w:val="ru-RU" w:bidi="ru-RU"/>
        </w:rPr>
      </w:r>
      <w:r>
        <w:rPr>
          <w:rFonts w:ascii="Times New Roman" w:hAnsi="Times New Roman" w:eastAsia="Times New Roman" w:cs="Times New Roman"/>
          <w:b w:val="0"/>
          <w:bCs w:val="0"/>
          <w:i w:val="0"/>
          <w:iCs w:val="0"/>
          <w:color w:val="000000"/>
          <w:sz w:val="20"/>
          <w:szCs w:val="20"/>
          <w:highlight w:val="none"/>
        </w:rPr>
        <w:t xml:space="preserve">комиссии </w:t>
      </w:r>
      <w:r>
        <w:rPr>
          <w:rFonts w:ascii="Times New Roman" w:hAnsi="Times New Roman" w:eastAsia="Times New Roman" w:cs="Times New Roman"/>
          <w:b w:val="0"/>
          <w:bCs w:val="0"/>
          <w:i w:val="0"/>
          <w:iCs w:val="0"/>
          <w:sz w:val="20"/>
          <w:szCs w:val="20"/>
        </w:rPr>
        <w:t xml:space="preserve">по формированию списка</w:t>
      </w:r>
      <w:r>
        <w:rPr>
          <w:rFonts w:ascii="Times New Roman" w:hAnsi="Times New Roman" w:eastAsia="Times New Roman" w:cs="Times New Roman"/>
          <w:b w:val="0"/>
          <w:bCs w:val="0"/>
          <w:i w:val="0"/>
          <w:iCs w:val="0"/>
          <w:color w:val="000000"/>
          <w:sz w:val="20"/>
          <w:szCs w:val="20"/>
          <w:highlight w:val="none"/>
        </w:rPr>
        <w:t xml:space="preserve"> граждан, пострадавших от действий застройщиков, </w:t>
      </w:r>
      <w:r>
        <w:rPr>
          <w:rFonts w:ascii="Times New Roman" w:hAnsi="Times New Roman" w:eastAsia="Times New Roman" w:cs="Times New Roman"/>
          <w:b w:val="0"/>
          <w:bCs w:val="0"/>
          <w:i w:val="0"/>
          <w:iCs w:val="0"/>
          <w:sz w:val="20"/>
          <w:szCs w:val="20"/>
        </w:rPr>
        <w:t xml:space="preserve">не исполнивших свои обязательства по передаче жилых помещений перед гражданами, вложившими денежные средства в строительство многоквартирных домов </w:t>
      </w:r>
      <w:r>
        <w:rPr>
          <w:rFonts w:ascii="Times New Roman" w:hAnsi="Times New Roman" w:eastAsia="Times New Roman" w:cs="Times New Roman"/>
          <w:b w:val="0"/>
          <w:bCs w:val="0"/>
          <w:i w:val="0"/>
          <w:iCs w:val="0"/>
          <w:color w:val="000000"/>
          <w:sz w:val="20"/>
          <w:szCs w:val="20"/>
          <w:highlight w:val="none"/>
        </w:rPr>
        <w:t xml:space="preserve">и претендующих на получения жилья от инициаторов масштабных инвестиционных проектов</w:t>
      </w:r>
      <w:r>
        <w:rPr>
          <w:rFonts w:ascii="Times New Roman" w:hAnsi="Times New Roman" w:eastAsia="Times New Roman" w:cs="Times New Roman"/>
          <w:b w:val="0"/>
          <w:bCs w:val="0"/>
          <w:i w:val="0"/>
          <w:iCs w:val="0"/>
          <w:sz w:val="20"/>
          <w:szCs w:val="20"/>
        </w:rPr>
        <w:t xml:space="preserve"> на территории Новосибирской области, подпись)</w:t>
      </w:r>
      <w:r>
        <w:rPr>
          <w:rFonts w:ascii="Times New Roman" w:hAnsi="Times New Roman" w:eastAsia="Times New Roman" w:cs="Times New Roman"/>
          <w:b w:val="0"/>
          <w:bCs w:val="0"/>
          <w:i w:val="0"/>
          <w:sz w:val="20"/>
          <w:szCs w:val="20"/>
        </w:rPr>
      </w:r>
      <w:r>
        <w:rPr>
          <w:rFonts w:ascii="Times New Roman" w:hAnsi="Times New Roman" w:eastAsia="Times New Roman" w:cs="Times New Roman"/>
          <w:b w:val="0"/>
          <w:bCs w:val="0"/>
          <w:i w:val="0"/>
          <w:sz w:val="20"/>
          <w:szCs w:val="20"/>
        </w:rPr>
      </w:r>
    </w:p>
    <w:p>
      <w:pPr>
        <w:ind w:left="0" w:right="0" w:firstLine="0"/>
        <w:spacing w:after="0" w:line="57"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spacing w:after="0" w:line="57"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spacing w:after="0" w:line="57"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after="0" w:line="57"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СПИСОК</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center"/>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граждан, пострадавших от действий застройщиков</w:t>
      </w:r>
      <w:r/>
    </w:p>
    <w:p>
      <w:pPr>
        <w:ind w:left="0" w:right="0" w:firstLine="539"/>
        <w:jc w:val="both"/>
        <w:spacing w:after="0" w:line="57" w:lineRule="atLeast"/>
        <w:pBdr>
          <w:top w:val="none" w:color="000000" w:sz="4" w:space="0"/>
          <w:left w:val="none" w:color="000000" w:sz="4" w:space="0"/>
          <w:bottom w:val="none" w:color="000000" w:sz="4" w:space="0"/>
          <w:right w:val="none" w:color="000000" w:sz="4" w:space="0"/>
        </w:pBdr>
      </w:pPr>
      <w:r>
        <w:rPr>
          <w:sz w:val="24"/>
        </w:rPr>
      </w:r>
      <w:r/>
    </w:p>
    <w:tbl>
      <w:tblPr>
        <w:tblStyle w:val="98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340"/>
        <w:gridCol w:w="1335"/>
        <w:gridCol w:w="1335"/>
        <w:gridCol w:w="1035"/>
        <w:gridCol w:w="1245"/>
        <w:gridCol w:w="1716"/>
        <w:gridCol w:w="992"/>
        <w:gridCol w:w="1559"/>
      </w:tblGrid>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340"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N п/п</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Фамилия, имя, отчество (при наличии) участника строительства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Дата рождения участника строительства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03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N квартиры, количество жилых комнат</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4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Площадь жилого помещения, подлежащего передаче, кв. м</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16"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Реквизиты договора, на основании которого у участника строительства возникает право требования к застройщику, не исполнившему свои обязательства (наименование, дата, номер)</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992"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Сумма оплаты по договору, тыс. руб.</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Внесено застройщику, не исполнившему свои обязательства по передаче жилого помещения, тыс. руб.</w:t>
            </w:r>
            <w:r>
              <w:rPr>
                <w:rFonts w:ascii="Times New Roman" w:hAnsi="Times New Roman" w:cs="Times New Roman"/>
                <w:sz w:val="16"/>
                <w:szCs w:val="16"/>
              </w:rPr>
            </w:r>
            <w:r>
              <w:rPr>
                <w:rFonts w:ascii="Times New Roman" w:hAnsi="Times New Roman" w:cs="Times New Roman"/>
                <w:sz w:val="16"/>
                <w:szCs w:val="16"/>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340"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03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4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16"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992"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r>
    </w:tbl>
    <w:p>
      <w:pPr>
        <w:ind w:left="0" w:right="0" w:firstLine="539"/>
        <w:jc w:val="both"/>
        <w:spacing w:after="0" w:line="57" w:lineRule="atLeast"/>
        <w:pBdr>
          <w:top w:val="none" w:color="000000" w:sz="4" w:space="0"/>
          <w:left w:val="none" w:color="000000" w:sz="4" w:space="0"/>
          <w:bottom w:val="none" w:color="000000" w:sz="4" w:space="0"/>
          <w:right w:val="none" w:color="000000" w:sz="4" w:space="0"/>
        </w:pBdr>
      </w:pPr>
      <w:r/>
      <w:r/>
    </w:p>
    <w:p>
      <w:pPr>
        <w:ind w:left="0" w:right="0" w:firstLine="539"/>
        <w:jc w:val="both"/>
        <w:spacing w:after="0" w:line="57" w:lineRule="atLeast"/>
        <w:pBdr>
          <w:top w:val="none" w:color="000000" w:sz="4" w:space="0"/>
          <w:left w:val="none" w:color="000000" w:sz="4" w:space="0"/>
          <w:bottom w:val="none" w:color="000000" w:sz="4" w:space="0"/>
          <w:right w:val="none" w:color="000000" w:sz="4" w:space="0"/>
        </w:pBdr>
      </w:pPr>
      <w: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СОГЛАСОВАНО:</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cs="Times New Roman"/>
          <w:sz w:val="36"/>
          <w:szCs w:val="36"/>
        </w:rPr>
      </w:r>
      <w:r>
        <w:rPr>
          <w:rFonts w:ascii="Times New Roman" w:hAnsi="Times New Roman" w:cs="Times New Roman"/>
          <w:sz w:val="36"/>
          <w:szCs w:val="36"/>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Министр строительства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Новосибирской области</w:t>
      </w:r>
      <w:r>
        <w:rPr>
          <w:rFonts w:ascii="Times New Roman" w:hAnsi="Times New Roman" w:eastAsia="Times New Roman" w:cs="Times New Roman"/>
          <w:color w:val="000000"/>
          <w:sz w:val="20"/>
        </w:rPr>
        <w:t xml:space="preserve">                                _______________________               </w:t>
      </w:r>
      <w:r>
        <w:rPr>
          <w:rFonts w:ascii="Times New Roman" w:hAnsi="Times New Roman" w:eastAsia="Times New Roman" w:cs="Times New Roman"/>
          <w:color w:val="000000"/>
          <w:sz w:val="28"/>
          <w:szCs w:val="36"/>
        </w:rPr>
        <w:t xml:space="preserve">(подпись, дата).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Глава муниципального образования</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Новосибирской области                       _________________          (подпись, дата)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
    </w:p>
    <w:p>
      <w:pPr>
        <w:ind w:left="0" w:right="0" w:firstLine="0"/>
        <w:jc w:val="left"/>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36"/>
          <w:highlight w:val="none"/>
        </w:rPr>
      </w:r>
      <w:r/>
    </w:p>
    <w:p>
      <w:pPr>
        <w:shd w:val="nil" w:color="auto"/>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36"/>
          <w:highlight w:val="none"/>
        </w:rPr>
        <w:br w:type="page" w:clear="all"/>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987"/>
        <w:ind w:left="3969" w:right="0" w:firstLine="0"/>
        <w:jc w:val="center"/>
        <w:spacing w:before="0" w:after="0" w:line="240" w:lineRule="auto"/>
        <w:rPr>
          <w:rFonts w:ascii="Times New Roman" w:hAnsi="Times New Roman" w:eastAsia="Times New Roman" w:cs="Times New Roman"/>
          <w:b w:val="0"/>
          <w:bCs w:val="0"/>
          <w:sz w:val="28"/>
          <w:szCs w:val="28"/>
          <w:highlight w:val="none"/>
          <w:lang w:val="ru-RU" w:bidi="ru-RU"/>
        </w:rPr>
      </w:pPr>
      <w:r>
        <w:rPr>
          <w:rFonts w:ascii="Times New Roman" w:hAnsi="Times New Roman" w:eastAsia="Times New Roman" w:cs="Times New Roman"/>
          <w:b w:val="0"/>
          <w:bCs w:val="0"/>
          <w:sz w:val="28"/>
          <w:szCs w:val="28"/>
          <w:lang w:val="ru-RU" w:bidi="ru-RU"/>
        </w:rPr>
        <w:t xml:space="preserve">УТВЕРЖДЕН</w:t>
      </w:r>
      <w:r>
        <w:rPr>
          <w:rFonts w:ascii="Times New Roman" w:hAnsi="Times New Roman" w:eastAsia="Times New Roman" w:cs="Times New Roman"/>
          <w:b w:val="0"/>
          <w:bCs w:val="0"/>
          <w:sz w:val="28"/>
          <w:szCs w:val="28"/>
          <w:highlight w:val="none"/>
          <w:lang w:val="ru-RU" w:bidi="ru-RU"/>
        </w:rPr>
      </w:r>
      <w:r>
        <w:rPr>
          <w:rFonts w:ascii="Times New Roman" w:hAnsi="Times New Roman" w:eastAsia="Times New Roman" w:cs="Times New Roman"/>
          <w:b w:val="0"/>
          <w:bCs w:val="0"/>
          <w:sz w:val="28"/>
          <w:szCs w:val="28"/>
          <w:highlight w:val="none"/>
          <w:lang w:val="ru-RU" w:bidi="ru-RU"/>
        </w:rPr>
      </w:r>
    </w:p>
    <w:p>
      <w:pPr>
        <w:pStyle w:val="987"/>
        <w:ind w:left="3969" w:right="0" w:firstLine="0"/>
        <w:jc w:val="center"/>
        <w:spacing w:before="0" w:after="0" w:line="240" w:lineRule="auto"/>
        <w:rPr>
          <w:rFonts w:ascii="Times New Roman" w:hAnsi="Times New Roman" w:eastAsia="Times New Roman" w:cs="Times New Roman"/>
          <w:b w:val="0"/>
          <w:bCs w:val="0"/>
          <w:sz w:val="28"/>
          <w:szCs w:val="28"/>
          <w:highlight w:val="none"/>
          <w:lang w:val="ru-RU" w:bidi="ru-RU"/>
        </w:rPr>
      </w:pPr>
      <w:r>
        <w:rPr>
          <w:rFonts w:ascii="Times New Roman" w:hAnsi="Times New Roman" w:eastAsia="Times New Roman" w:cs="Times New Roman"/>
          <w:b w:val="0"/>
          <w:bCs w:val="0"/>
          <w:sz w:val="28"/>
          <w:szCs w:val="28"/>
          <w:highlight w:val="none"/>
          <w:lang w:val="ru-RU" w:bidi="ru-RU"/>
        </w:rPr>
      </w:r>
      <w:r>
        <w:rPr>
          <w:rFonts w:ascii="Times New Roman" w:hAnsi="Times New Roman" w:eastAsia="Times New Roman" w:cs="Times New Roman"/>
          <w:b w:val="0"/>
          <w:bCs w:val="0"/>
          <w:sz w:val="28"/>
          <w:szCs w:val="28"/>
          <w:highlight w:val="none"/>
          <w:lang w:val="ru-RU" w:bidi="ru-RU"/>
        </w:rPr>
      </w:r>
      <w:r>
        <w:rPr>
          <w:rFonts w:ascii="Times New Roman" w:hAnsi="Times New Roman" w:eastAsia="Times New Roman" w:cs="Times New Roman"/>
          <w:b w:val="0"/>
          <w:bCs w:val="0"/>
          <w:sz w:val="28"/>
          <w:szCs w:val="28"/>
          <w:highlight w:val="none"/>
          <w:lang w:val="ru-RU" w:bidi="ru-RU"/>
        </w:rPr>
      </w:r>
    </w:p>
    <w:p>
      <w:pPr>
        <w:pStyle w:val="987"/>
        <w:ind w:left="3969" w:right="0" w:firstLine="0"/>
        <w:jc w:val="center"/>
        <w:spacing w:before="0" w:after="0" w:line="240" w:lineRule="auto"/>
        <w:rPr>
          <w:rFonts w:ascii="Times New Roman" w:hAnsi="Times New Roman" w:eastAsia="Times New Roman" w:cs="Times New Roman"/>
          <w:b w:val="0"/>
          <w:bCs w:val="0"/>
          <w:sz w:val="28"/>
          <w:szCs w:val="28"/>
          <w:lang w:val="ru-RU" w:bidi="ru-RU"/>
        </w:rPr>
      </w:pPr>
      <w:r>
        <w:rPr>
          <w:rFonts w:ascii="Times New Roman" w:hAnsi="Times New Roman" w:eastAsia="Times New Roman" w:cs="Times New Roman"/>
          <w:b w:val="0"/>
          <w:bCs w:val="0"/>
          <w:sz w:val="28"/>
          <w:szCs w:val="28"/>
          <w:lang w:val="ru-RU" w:bidi="ru-RU"/>
        </w:rPr>
        <w:t xml:space="preserve">_______________</w:t>
      </w:r>
      <w:r>
        <w:rPr>
          <w:rFonts w:ascii="Times New Roman" w:hAnsi="Times New Roman" w:eastAsia="Times New Roman" w:cs="Times New Roman"/>
          <w:b w:val="0"/>
          <w:bCs w:val="0"/>
          <w:sz w:val="28"/>
          <w:szCs w:val="28"/>
          <w:lang w:val="ru-RU" w:bidi="ru-RU"/>
        </w:rPr>
        <w:t xml:space="preserve">______________</w:t>
      </w:r>
      <w:r>
        <w:rPr>
          <w:rFonts w:ascii="Times New Roman" w:hAnsi="Times New Roman" w:eastAsia="Times New Roman" w:cs="Times New Roman"/>
          <w:b w:val="0"/>
          <w:bCs w:val="0"/>
          <w:sz w:val="28"/>
          <w:szCs w:val="28"/>
          <w:lang w:val="ru-RU" w:bidi="ru-RU"/>
        </w:rPr>
      </w:r>
      <w:r>
        <w:rPr>
          <w:rFonts w:ascii="Times New Roman" w:hAnsi="Times New Roman" w:eastAsia="Times New Roman" w:cs="Times New Roman"/>
          <w:b w:val="0"/>
          <w:bCs w:val="0"/>
          <w:sz w:val="28"/>
          <w:szCs w:val="28"/>
          <w:lang w:val="ru-RU" w:bidi="ru-RU"/>
        </w:rPr>
      </w:r>
    </w:p>
    <w:p>
      <w:pPr>
        <w:pStyle w:val="987"/>
        <w:ind w:left="3969" w:right="0" w:firstLine="0"/>
        <w:jc w:val="center"/>
        <w:spacing w:before="0" w:after="0" w:line="240" w:lineRule="auto"/>
        <w:rPr>
          <w:rFonts w:ascii="Times New Roman" w:hAnsi="Times New Roman" w:eastAsia="Times New Roman" w:cs="Times New Roman"/>
          <w:b w:val="0"/>
          <w:bCs w:val="0"/>
          <w:i w:val="0"/>
          <w:iCs w:val="0"/>
          <w:sz w:val="20"/>
          <w:szCs w:val="20"/>
          <w:highlight w:val="none"/>
        </w:rPr>
      </w:pPr>
      <w:r>
        <w:rPr>
          <w:rFonts w:ascii="Times New Roman" w:hAnsi="Times New Roman" w:eastAsia="Times New Roman" w:cs="Times New Roman"/>
          <w:b w:val="0"/>
          <w:bCs w:val="0"/>
          <w:i w:val="0"/>
          <w:iCs w:val="0"/>
          <w:sz w:val="20"/>
          <w:szCs w:val="20"/>
          <w:lang w:val="ru-RU" w:bidi="ru-RU"/>
        </w:rPr>
        <w:t xml:space="preserve">(Ф.И.О. </w:t>
      </w:r>
      <w:r>
        <w:rPr>
          <w:rFonts w:ascii="Times New Roman" w:hAnsi="Times New Roman" w:eastAsia="Times New Roman" w:cs="Times New Roman"/>
          <w:b w:val="0"/>
          <w:bCs w:val="0"/>
          <w:i w:val="0"/>
          <w:iCs w:val="0"/>
          <w:sz w:val="20"/>
          <w:szCs w:val="20"/>
          <w:lang w:val="ru-RU" w:bidi="ru-RU"/>
        </w:rPr>
        <w:t xml:space="preserve">председателя </w:t>
      </w:r>
      <w:r>
        <w:rPr>
          <w:rFonts w:ascii="Times New Roman" w:hAnsi="Times New Roman" w:eastAsia="Times New Roman" w:cs="Times New Roman"/>
          <w:b w:val="0"/>
          <w:bCs w:val="0"/>
          <w:i w:val="0"/>
          <w:iCs w:val="0"/>
          <w:sz w:val="20"/>
          <w:szCs w:val="20"/>
          <w:highlight w:val="none"/>
        </w:rPr>
      </w:r>
      <w:r>
        <w:rPr>
          <w:rFonts w:ascii="Times New Roman" w:hAnsi="Times New Roman" w:eastAsia="Times New Roman" w:cs="Times New Roman"/>
          <w:b w:val="0"/>
          <w:bCs w:val="0"/>
          <w:i w:val="0"/>
          <w:iCs w:val="0"/>
          <w:sz w:val="20"/>
          <w:szCs w:val="20"/>
          <w:highlight w:val="none"/>
        </w:rPr>
      </w:r>
    </w:p>
    <w:p>
      <w:pPr>
        <w:pStyle w:val="987"/>
        <w:ind w:left="3969" w:right="0" w:firstLine="0"/>
        <w:jc w:val="center"/>
        <w:spacing w:before="0" w:after="0" w:line="240" w:lineRule="auto"/>
        <w:rPr>
          <w:rFonts w:ascii="Times New Roman" w:hAnsi="Times New Roman" w:eastAsia="Times New Roman" w:cs="Times New Roman"/>
          <w:b w:val="0"/>
          <w:bCs w:val="0"/>
          <w:i w:val="0"/>
          <w:sz w:val="20"/>
          <w:szCs w:val="20"/>
        </w:rPr>
      </w:pPr>
      <w:r>
        <w:rPr>
          <w:rFonts w:ascii="Times New Roman" w:hAnsi="Times New Roman" w:eastAsia="Times New Roman" w:cs="Times New Roman"/>
          <w:b w:val="0"/>
          <w:bCs w:val="0"/>
          <w:i w:val="0"/>
          <w:iCs w:val="0"/>
          <w:sz w:val="20"/>
          <w:szCs w:val="20"/>
          <w:highlight w:val="none"/>
          <w:lang w:val="ru-RU" w:bidi="ru-RU"/>
        </w:rPr>
      </w:r>
      <w:r>
        <w:rPr>
          <w:rFonts w:ascii="Times New Roman" w:hAnsi="Times New Roman" w:eastAsia="Times New Roman" w:cs="Times New Roman"/>
          <w:b w:val="0"/>
          <w:bCs w:val="0"/>
          <w:i w:val="0"/>
          <w:iCs w:val="0"/>
          <w:color w:val="000000"/>
          <w:sz w:val="20"/>
          <w:szCs w:val="20"/>
          <w:highlight w:val="none"/>
        </w:rPr>
        <w:t xml:space="preserve">комиссии </w:t>
      </w:r>
      <w:r>
        <w:rPr>
          <w:rFonts w:ascii="Times New Roman" w:hAnsi="Times New Roman" w:eastAsia="Times New Roman" w:cs="Times New Roman"/>
          <w:b w:val="0"/>
          <w:bCs w:val="0"/>
          <w:i w:val="0"/>
          <w:iCs w:val="0"/>
          <w:sz w:val="20"/>
          <w:szCs w:val="20"/>
        </w:rPr>
        <w:t xml:space="preserve">по формированию списка</w:t>
      </w:r>
      <w:r>
        <w:rPr>
          <w:rFonts w:ascii="Times New Roman" w:hAnsi="Times New Roman" w:eastAsia="Times New Roman" w:cs="Times New Roman"/>
          <w:b w:val="0"/>
          <w:bCs w:val="0"/>
          <w:i w:val="0"/>
          <w:iCs w:val="0"/>
          <w:color w:val="000000"/>
          <w:sz w:val="20"/>
          <w:szCs w:val="20"/>
          <w:highlight w:val="none"/>
        </w:rPr>
        <w:t xml:space="preserve"> граждан, пострадавших от действий застройщиков, </w:t>
      </w:r>
      <w:r>
        <w:rPr>
          <w:rFonts w:ascii="Times New Roman" w:hAnsi="Times New Roman" w:eastAsia="Times New Roman" w:cs="Times New Roman"/>
          <w:b w:val="0"/>
          <w:bCs w:val="0"/>
          <w:i w:val="0"/>
          <w:iCs w:val="0"/>
          <w:sz w:val="20"/>
          <w:szCs w:val="20"/>
        </w:rPr>
        <w:t xml:space="preserve">не исполнивших свои обязательства по передаче жилых помещений перед гражданами, вложившими денежные средства в строительство многоквартирных домов </w:t>
      </w:r>
      <w:r>
        <w:rPr>
          <w:rFonts w:ascii="Times New Roman" w:hAnsi="Times New Roman" w:eastAsia="Times New Roman" w:cs="Times New Roman"/>
          <w:b w:val="0"/>
          <w:bCs w:val="0"/>
          <w:i w:val="0"/>
          <w:iCs w:val="0"/>
          <w:color w:val="000000"/>
          <w:sz w:val="20"/>
          <w:szCs w:val="20"/>
          <w:highlight w:val="none"/>
        </w:rPr>
        <w:t xml:space="preserve">и претендующих на получения жилья от инициаторов масштабных инвестиционных проектов</w:t>
      </w:r>
      <w:r>
        <w:rPr>
          <w:rFonts w:ascii="Times New Roman" w:hAnsi="Times New Roman" w:eastAsia="Times New Roman" w:cs="Times New Roman"/>
          <w:b w:val="0"/>
          <w:bCs w:val="0"/>
          <w:i w:val="0"/>
          <w:iCs w:val="0"/>
          <w:sz w:val="20"/>
          <w:szCs w:val="20"/>
        </w:rPr>
        <w:t xml:space="preserve"> на территории Новосибирской области, подпись)</w:t>
      </w:r>
      <w:r>
        <w:rPr>
          <w:rFonts w:ascii="Times New Roman" w:hAnsi="Times New Roman" w:eastAsia="Times New Roman" w:cs="Times New Roman"/>
          <w:b w:val="0"/>
          <w:bCs w:val="0"/>
          <w:i w:val="0"/>
          <w:sz w:val="20"/>
          <w:szCs w:val="20"/>
        </w:rPr>
      </w:r>
      <w:r>
        <w:rPr>
          <w:rFonts w:ascii="Times New Roman" w:hAnsi="Times New Roman" w:eastAsia="Times New Roman" w:cs="Times New Roman"/>
          <w:b w:val="0"/>
          <w:bCs w:val="0"/>
          <w:i w:val="0"/>
          <w:sz w:val="20"/>
          <w:szCs w:val="20"/>
        </w:rPr>
      </w:r>
    </w:p>
    <w:p>
      <w:pPr>
        <w:ind w:left="0" w:right="0" w:firstLine="0"/>
        <w:jc w:val="center"/>
        <w:spacing w:after="0" w:line="57"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ДОПОЛНИТЕЛЬНЫЙ СПИСОК</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 граждан, пострадавших от действий застройщиков</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39"/>
        <w:jc w:val="both"/>
        <w:spacing w:after="0" w:line="57" w:lineRule="atLeast"/>
        <w:pBdr>
          <w:top w:val="none" w:color="000000" w:sz="4" w:space="0"/>
          <w:left w:val="none" w:color="000000" w:sz="4" w:space="0"/>
          <w:bottom w:val="none" w:color="000000" w:sz="4" w:space="0"/>
          <w:right w:val="none" w:color="000000" w:sz="4" w:space="0"/>
        </w:pBdr>
      </w:pPr>
      <w:r>
        <w:rPr>
          <w:sz w:val="24"/>
        </w:rPr>
      </w:r>
      <w:r/>
    </w:p>
    <w:tbl>
      <w:tblPr>
        <w:tblStyle w:val="98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340"/>
        <w:gridCol w:w="1335"/>
        <w:gridCol w:w="1335"/>
        <w:gridCol w:w="1035"/>
        <w:gridCol w:w="1245"/>
        <w:gridCol w:w="1716"/>
        <w:gridCol w:w="992"/>
        <w:gridCol w:w="1559"/>
      </w:tblGrid>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340"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N п/п</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Фамилия, имя, отчество (при наличии) участника строительства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Дата рождения участника строительства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03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N квартиры, количество жилых комнат</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45"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Площадь жилого помещения, подлежащего передаче, кв. м</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16"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Реквизиты договора, на основании которого у участника строительства возникает право требования к застройщику, не исполнившему свои обязательства (наименование, дата, номер)</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992"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Сумма оплаты по договору, тыс. руб.</w:t>
            </w:r>
            <w:r>
              <w:rPr>
                <w:rFonts w:ascii="Times New Roman" w:hAnsi="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vAlign w:val="top"/>
            <w:textDirection w:val="lrTb"/>
            <w:noWrap w:val="false"/>
          </w:tcPr>
          <w:p>
            <w:pPr>
              <w:ind w:left="0" w:right="0" w:firstLine="0"/>
              <w:jc w:val="center"/>
              <w:spacing w:line="240" w:lineRule="auto"/>
              <w:rPr>
                <w:rFonts w:ascii="Times New Roman" w:hAnsi="Times New Roman" w:cs="Times New Roman"/>
                <w:sz w:val="16"/>
                <w:szCs w:val="1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16"/>
                <w:szCs w:val="16"/>
              </w:rPr>
              <w:t xml:space="preserve">Внесено застройщику, не исполнившему свои обязательства по передаче жилого помещения, тыс. руб.</w:t>
            </w:r>
            <w:r>
              <w:rPr>
                <w:rFonts w:ascii="Times New Roman" w:hAnsi="Times New Roman" w:cs="Times New Roman"/>
                <w:sz w:val="16"/>
                <w:szCs w:val="16"/>
              </w:rPr>
            </w:r>
            <w:r>
              <w:rPr>
                <w:rFonts w:ascii="Times New Roman" w:hAnsi="Times New Roman" w:cs="Times New Roman"/>
                <w:sz w:val="16"/>
                <w:szCs w:val="16"/>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340"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3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03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45"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16"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992"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vAlign w:val="top"/>
            <w:textDirection w:val="lrTb"/>
            <w:noWrap w:val="false"/>
          </w:tcPr>
          <w:p>
            <w:pPr>
              <w:ind w:left="0" w:right="0" w:firstLine="0"/>
              <w:spacing w:line="276" w:lineRule="atLeast"/>
              <w:pBdr>
                <w:top w:val="none" w:color="000000" w:sz="4" w:space="0"/>
                <w:left w:val="none" w:color="000000" w:sz="4" w:space="0"/>
                <w:bottom w:val="none" w:color="000000" w:sz="4" w:space="0"/>
                <w:right w:val="none" w:color="000000" w:sz="4" w:space="0"/>
              </w:pBdr>
            </w:pPr>
            <w:r/>
            <w:r/>
          </w:p>
        </w:tc>
      </w:tr>
    </w:tbl>
    <w:p>
      <w:pPr>
        <w:ind w:left="0" w:right="0" w:firstLine="539"/>
        <w:jc w:val="both"/>
        <w:spacing w:after="0" w:line="57" w:lineRule="atLeast"/>
        <w:pBdr>
          <w:top w:val="none" w:color="000000" w:sz="4" w:space="0"/>
          <w:left w:val="none" w:color="000000" w:sz="4" w:space="0"/>
          <w:bottom w:val="none" w:color="000000" w:sz="4" w:space="0"/>
          <w:right w:val="none" w:color="000000" w:sz="4" w:space="0"/>
        </w:pBdr>
      </w:pPr>
      <w:r>
        <w:rPr>
          <w:sz w:val="24"/>
        </w:rP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sz w:val="24"/>
        </w:rPr>
      </w: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СОГЛАСОВАНО:</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r>
      <w:r>
        <w:rPr>
          <w:rFonts w:ascii="Times New Roman" w:hAnsi="Times New Roman" w:cs="Times New Roman"/>
          <w:sz w:val="36"/>
          <w:szCs w:val="36"/>
        </w:rPr>
      </w:r>
      <w:r>
        <w:rPr>
          <w:rFonts w:ascii="Times New Roman" w:hAnsi="Times New Roman" w:cs="Times New Roman"/>
          <w:sz w:val="36"/>
          <w:szCs w:val="36"/>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Министр строительства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Новосибирской области</w:t>
      </w:r>
      <w:r>
        <w:rPr>
          <w:rFonts w:ascii="Times New Roman" w:hAnsi="Times New Roman" w:eastAsia="Times New Roman" w:cs="Times New Roman"/>
          <w:color w:val="000000"/>
          <w:sz w:val="20"/>
        </w:rPr>
        <w:t xml:space="preserve">                                _______________________               </w:t>
      </w:r>
      <w:r>
        <w:rPr>
          <w:rFonts w:ascii="Times New Roman" w:hAnsi="Times New Roman" w:eastAsia="Times New Roman" w:cs="Times New Roman"/>
          <w:color w:val="000000"/>
          <w:sz w:val="28"/>
          <w:szCs w:val="36"/>
        </w:rPr>
        <w:t xml:space="preserve">(подпись, дата).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Глава муниципального образования</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Новосибирской области                       _________________          (подпись, дата)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
    </w:p>
    <w:p>
      <w:pPr>
        <w:ind w:left="0" w:right="0" w:firstLine="0"/>
        <w:jc w:val="center"/>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highlight w:val="none"/>
        </w:rPr>
        <w:t xml:space="preserve">_________</w:t>
      </w: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0"/>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shd w:val="nil" w:color="auto"/>
        <w:rPr>
          <w:sz w:val="24"/>
          <w:szCs w:val="24"/>
        </w:rPr>
      </w:pPr>
      <w:r>
        <w:rPr>
          <w:sz w:val="24"/>
          <w:szCs w:val="24"/>
        </w:rPr>
        <w:br w:type="page" w:clear="all"/>
      </w:r>
      <w:r>
        <w:rPr>
          <w:sz w:val="24"/>
          <w:szCs w:val="24"/>
        </w:rPr>
      </w:r>
      <w:r>
        <w:rPr>
          <w:sz w:val="24"/>
          <w:szCs w:val="24"/>
        </w:rPr>
      </w:r>
    </w:p>
    <w:p>
      <w:pPr>
        <w:ind w:left="3969" w:right="0" w:firstLine="0"/>
        <w:jc w:val="center"/>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ПРИЛОЖЕНИЕ № 2</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к  Порядку</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передачи жилых помещений в собственность</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гражданам, пострадавшим от действий</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застройщиков, не исполнивших свои</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обязательства по передаче жилых</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помещений перед гражданами,</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вложившими денежные средства в</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строительство многоквартирных</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rFonts w:ascii="Times New Roman" w:hAnsi="Times New Roman" w:cs="Times New Roman"/>
          <w:sz w:val="36"/>
          <w:szCs w:val="3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домов на территории</w:t>
      </w:r>
      <w:r>
        <w:rPr>
          <w:rFonts w:ascii="Times New Roman" w:hAnsi="Times New Roman" w:cs="Times New Roman"/>
          <w:sz w:val="36"/>
          <w:szCs w:val="36"/>
        </w:rPr>
      </w:r>
      <w:r>
        <w:rPr>
          <w:rFonts w:ascii="Times New Roman" w:hAnsi="Times New Roman" w:cs="Times New Roman"/>
          <w:sz w:val="36"/>
          <w:szCs w:val="36"/>
        </w:rPr>
      </w:r>
    </w:p>
    <w:p>
      <w:pPr>
        <w:ind w:left="3969" w:right="0" w:firstLine="0"/>
        <w:jc w:val="center"/>
        <w:spacing w:after="0" w:line="57" w:lineRule="atLeast"/>
        <w:rPr>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36"/>
        </w:rPr>
        <w:t xml:space="preserve">Новосибирской области</w:t>
      </w:r>
      <w:r>
        <w:rPr>
          <w:sz w:val="24"/>
        </w:rPr>
      </w:r>
      <w:r>
        <w:rPr>
          <w:sz w:val="24"/>
        </w:rPr>
      </w:r>
    </w:p>
    <w:p>
      <w:pPr>
        <w:ind w:left="4252" w:right="0" w:firstLine="0"/>
        <w:jc w:val="both"/>
        <w:spacing w:after="0" w:line="57"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after="0" w:line="57"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after="0" w:line="57"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539"/>
        <w:jc w:val="center"/>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Методика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center"/>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определения размера денежных средств, оплачиваемых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center"/>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гражданином дополнительно за передаваемое жилое помещение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center"/>
        <w:spacing w:after="0" w:line="283"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Расчет размера денежных средств, о</w:t>
      </w:r>
      <w:r>
        <w:rPr>
          <w:rFonts w:ascii="Times New Roman" w:hAnsi="Times New Roman" w:eastAsia="Times New Roman" w:cs="Times New Roman"/>
          <w:sz w:val="28"/>
          <w:szCs w:val="28"/>
          <w:highlight w:val="none"/>
        </w:rPr>
        <w:t xml:space="preserve">плачиваемых </w:t>
      </w:r>
      <w:r>
        <w:rPr>
          <w:rFonts w:ascii="Times New Roman" w:hAnsi="Times New Roman" w:eastAsia="Times New Roman" w:cs="Times New Roman"/>
          <w:sz w:val="28"/>
          <w:szCs w:val="28"/>
          <w:highlight w:val="none"/>
        </w:rPr>
        <w:t xml:space="preserve">гражданином дополнительно за передаваемое жилое помещение, осуществляется по формуле </w:t>
      </w:r>
      <w:r>
        <w:rPr>
          <w:rFonts w:ascii="Times New Roman" w:hAnsi="Times New Roman" w:eastAsia="Times New Roman" w:cs="Times New Roman"/>
          <w:sz w:val="28"/>
          <w:szCs w:val="28"/>
          <w:highlight w:val="none"/>
        </w:rPr>
        <w:t xml:space="preserve">P=(S1 x 0.065 x R) + (S2 x R), где: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P – размер денежных средств, оплачиваемых гражданином дополнительно за передаваемое жилое помещение, рублей;</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S1 – общая площадь жилого помещения, оплаченная гражданином по договору с застройщиком, не исполнившим свои обязательства по передаче жилого помещения перед гражданином, не превышающая 60 кв. м.;</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S2</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площадь жилого помещения, оплаченная гражданином по договору с застройщиком, не исполнившим свои обязательства по передаче жилого помещения перед гражданином, превышающая 60 кв. м.;</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R – размер рыночной стоимости одного квадратного метра жилого помещения на момент заключения договоров участия в долевом строительстве с инициатором проекта, рублей.</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center"/>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_________</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283"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shd w:val="nil" w:color="auto"/>
        <w:rPr>
          <w:sz w:val="24"/>
          <w:szCs w:val="24"/>
        </w:rPr>
      </w:pPr>
      <w:r>
        <w:rPr>
          <w:sz w:val="24"/>
          <w:szCs w:val="24"/>
        </w:rPr>
        <w:br w:type="page" w:clear="all"/>
      </w:r>
      <w:r>
        <w:rPr>
          <w:sz w:val="24"/>
          <w:szCs w:val="24"/>
        </w:rPr>
      </w:r>
      <w:r>
        <w:rPr>
          <w:sz w:val="24"/>
          <w:szCs w:val="24"/>
        </w:rPr>
      </w:r>
    </w:p>
    <w:p>
      <w:pPr>
        <w:ind w:left="3969" w:right="0" w:firstLine="0"/>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ПРИЛОЖЕНИЕ № 3</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к Порядку</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передачи жилых помещений в собственность</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гражданам, пострадавшим от действий</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застройщиков, не исполнивших свои</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обязательства по передаче жилых</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помещений перед гражданами,</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вложившими денежные средства в</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строительство многоквартирных </w:t>
      </w:r>
      <w:r>
        <w:rPr>
          <w:rFonts w:ascii="Times New Roman" w:hAnsi="Times New Roman" w:eastAsia="Times New Roman" w:cs="Times New Roman"/>
          <w:sz w:val="28"/>
          <w:szCs w:val="28"/>
        </w:rPr>
        <w:t xml:space="preserve">домов </w:t>
      </w:r>
      <w:r>
        <w:rPr>
          <w:rFonts w:ascii="Times New Roman" w:hAnsi="Times New Roman" w:cs="Times New Roman"/>
          <w:sz w:val="28"/>
          <w:szCs w:val="28"/>
        </w:rPr>
      </w:r>
      <w:r>
        <w:rPr>
          <w:rFonts w:ascii="Times New Roman" w:hAnsi="Times New Roman" w:cs="Times New Roman"/>
          <w:sz w:val="28"/>
          <w:szCs w:val="28"/>
        </w:rPr>
      </w:r>
    </w:p>
    <w:p>
      <w:pPr>
        <w:ind w:left="3969" w:right="0" w:firstLine="0"/>
        <w:jc w:val="center"/>
        <w:rPr>
          <w:rFonts w:ascii="Times New Roman" w:hAnsi="Times New Roman" w:cs="Times New Roman"/>
          <w:sz w:val="28"/>
          <w:szCs w:val="28"/>
        </w:rPr>
      </w:pPr>
      <w:r>
        <w:rPr>
          <w:rFonts w:ascii="Times New Roman" w:hAnsi="Times New Roman" w:eastAsia="Times New Roman" w:cs="Times New Roman"/>
          <w:sz w:val="28"/>
          <w:szCs w:val="28"/>
        </w:rPr>
        <w:t xml:space="preserve">на территории </w:t>
      </w:r>
      <w:r>
        <w:rPr>
          <w:rFonts w:ascii="Times New Roman" w:hAnsi="Times New Roman" w:eastAsia="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Министру строительства Новосибирской области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right"/>
        <w:rPr>
          <w:rFonts w:ascii="Times New Roman" w:hAnsi="Times New Roman" w:cs="Times New Roman"/>
          <w:sz w:val="28"/>
          <w:szCs w:val="28"/>
        </w:rPr>
      </w:pPr>
      <w:r>
        <w:rPr>
          <w:rFonts w:ascii="Times New Roman" w:hAnsi="Times New Roman" w:eastAsia="Times New Roman" w:cs="Times New Roman"/>
          <w:sz w:val="28"/>
          <w:szCs w:val="28"/>
          <w:highlight w:val="none"/>
        </w:rPr>
        <w:t xml:space="preserve">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8"/>
          <w:szCs w:val="28"/>
        </w:rPr>
      </w:pPr>
      <w:r>
        <w:rPr>
          <w:rFonts w:ascii="Times New Roman" w:hAnsi="Times New Roman" w:eastAsia="Times New Roman" w:cs="Times New Roman"/>
          <w:sz w:val="28"/>
          <w:szCs w:val="28"/>
        </w:rPr>
        <w:t xml:space="preserve">от 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8"/>
          <w:szCs w:val="28"/>
        </w:rPr>
      </w:pPr>
      <w:r>
        <w:rPr>
          <w:rFonts w:ascii="Times New Roman" w:hAnsi="Times New Roman" w:eastAsia="Times New Roman" w:cs="Times New Roman"/>
          <w:sz w:val="20"/>
          <w:szCs w:val="20"/>
        </w:rPr>
        <w:t xml:space="preserve">(фамилия, имя, отчество (при наличии))</w:t>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0"/>
          <w:szCs w:val="20"/>
        </w:rPr>
      </w:pPr>
      <w:r>
        <w:rPr>
          <w:rFonts w:ascii="Times New Roman" w:hAnsi="Times New Roman" w:eastAsia="Times New Roman" w:cs="Times New Roman"/>
          <w:sz w:val="20"/>
          <w:szCs w:val="20"/>
        </w:rPr>
        <w:t xml:space="preserve">(адрес, номер контактного телефона)</w:t>
      </w:r>
      <w:r>
        <w:rPr>
          <w:rFonts w:ascii="Times New Roman" w:hAnsi="Times New Roman" w:cs="Times New Roman"/>
          <w:sz w:val="20"/>
          <w:szCs w:val="20"/>
        </w:rPr>
      </w:r>
      <w:r>
        <w:rPr>
          <w:rFonts w:ascii="Times New Roman" w:hAnsi="Times New Roman" w:cs="Times New Roman"/>
          <w:sz w:val="20"/>
          <w:szCs w:val="20"/>
        </w:rPr>
      </w:r>
    </w:p>
    <w:p>
      <w:pPr>
        <w:ind w:firstLine="709"/>
        <w:jc w:val="right"/>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right"/>
        <w:rPr>
          <w:rFonts w:ascii="Times New Roman" w:hAnsi="Times New Roman" w:cs="Times New Roman"/>
          <w:sz w:val="20"/>
          <w:szCs w:val="20"/>
        </w:rPr>
      </w:pPr>
      <w:r>
        <w:rPr>
          <w:rFonts w:ascii="Times New Roman" w:hAnsi="Times New Roman" w:eastAsia="Times New Roman" w:cs="Times New Roman"/>
          <w:sz w:val="20"/>
          <w:szCs w:val="20"/>
        </w:rPr>
        <w:t xml:space="preserve">(адрес электронной почты (при наличии))</w:t>
      </w:r>
      <w:r>
        <w:rPr>
          <w:rFonts w:ascii="Times New Roman" w:hAnsi="Times New Roman" w:cs="Times New Roman"/>
          <w:sz w:val="20"/>
          <w:szCs w:val="20"/>
        </w:rPr>
      </w:r>
      <w:r>
        <w:rPr>
          <w:rFonts w:ascii="Times New Roman" w:hAnsi="Times New Roman" w:cs="Times New Roman"/>
          <w:sz w:val="20"/>
          <w:szCs w:val="20"/>
        </w:rPr>
      </w:r>
    </w:p>
    <w:p>
      <w:pPr>
        <w:ind w:firstLine="709"/>
        <w:jc w:val="right"/>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jc w:val="center"/>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ЗАЯВЛЕНИЕ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center"/>
        <w:rPr>
          <w:rFonts w:ascii="Times New Roman" w:hAnsi="Times New Roman" w:cs="Times New Roman"/>
          <w:bCs w:val="0"/>
          <w:i w:val="0"/>
          <w:sz w:val="28"/>
          <w:szCs w:val="28"/>
          <w:highlight w:val="white"/>
        </w:rPr>
      </w:pPr>
      <w:r>
        <w:rPr>
          <w:rFonts w:ascii="Times New Roman" w:hAnsi="Times New Roman" w:eastAsia="Times New Roman" w:cs="Times New Roman"/>
          <w:sz w:val="28"/>
          <w:szCs w:val="28"/>
          <w:highlight w:val="white"/>
        </w:rPr>
        <w:t xml:space="preserve">о включе</w:t>
      </w:r>
      <w:r>
        <w:rPr>
          <w:rFonts w:ascii="Times New Roman" w:hAnsi="Times New Roman" w:eastAsia="Times New Roman" w:cs="Times New Roman"/>
          <w:sz w:val="28"/>
          <w:szCs w:val="28"/>
          <w:highlight w:val="white"/>
        </w:rPr>
        <w:t xml:space="preserve">нии в</w:t>
      </w:r>
      <w:r>
        <w:rPr>
          <w:rFonts w:ascii="Times New Roman" w:hAnsi="Times New Roman" w:eastAsia="Times New Roman" w:cs="Times New Roman"/>
          <w:i w:val="0"/>
          <w:iCs w:val="0"/>
          <w:sz w:val="28"/>
          <w:szCs w:val="28"/>
          <w:highlight w:val="white"/>
        </w:rPr>
        <w:t xml:space="preserve"> список граждан (дополнительный список граждан</w:t>
      </w:r>
      <w:r>
        <w:rPr>
          <w:rStyle w:val="933"/>
          <w:rFonts w:ascii="Times New Roman" w:hAnsi="Times New Roman" w:eastAsia="Times New Roman" w:cs="Times New Roman"/>
          <w:i w:val="0"/>
          <w:iCs w:val="0"/>
          <w:sz w:val="28"/>
          <w:szCs w:val="28"/>
          <w:highlight w:val="white"/>
        </w:rPr>
        <w:footnoteReference w:customMarkFollows="1" w:id="2"/>
      </w:r>
      <w:r>
        <w:rPr>
          <w:rStyle w:val="933"/>
          <w:rFonts w:ascii="Times New Roman" w:hAnsi="Times New Roman" w:eastAsia="Times New Roman" w:cs="Times New Roman"/>
          <w:i w:val="0"/>
          <w:iCs w:val="0"/>
          <w:sz w:val="28"/>
          <w:szCs w:val="28"/>
          <w:highlight w:val="white"/>
        </w:rPr>
        <w:footnoteReference w:customMarkFollows="1" w:id="3"/>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rPr>
        <w:t xml:space="preserve">, пострадавших от </w:t>
      </w:r>
      <w:r>
        <w:rPr>
          <w:rFonts w:ascii="Times New Roman" w:hAnsi="Times New Roman" w:eastAsia="Times New Roman" w:cs="Times New Roman"/>
          <w:i w:val="0"/>
          <w:iCs w:val="0"/>
          <w:sz w:val="28"/>
          <w:szCs w:val="28"/>
          <w:highlight w:val="white"/>
        </w:rPr>
        <w:t xml:space="preserve">действий застройщиков</w:t>
      </w:r>
      <w:r>
        <w:rPr>
          <w:rFonts w:ascii="Times New Roman" w:hAnsi="Times New Roman" w:eastAsia="Times New Roman" w:cs="Times New Roman"/>
          <w:i w:val="0"/>
          <w:iCs w:val="0"/>
          <w:sz w:val="28"/>
          <w:szCs w:val="28"/>
          <w:highlight w:val="white"/>
        </w:rPr>
        <w:t xml:space="preserve"> </w:t>
      </w:r>
      <w:r>
        <w:rPr>
          <w:rFonts w:ascii="Times New Roman" w:hAnsi="Times New Roman" w:eastAsia="Times New Roman" w:cs="Times New Roman"/>
          <w:i w:val="0"/>
          <w:iCs w:val="0"/>
          <w:sz w:val="28"/>
          <w:szCs w:val="28"/>
          <w:highlight w:val="white"/>
        </w:rPr>
        <w:t xml:space="preserve">из числа граждан, </w:t>
      </w:r>
      <w:r>
        <w:rPr>
          <w:rFonts w:ascii="Times New Roman" w:hAnsi="Times New Roman" w:eastAsia="Times New Roman" w:cs="Times New Roman"/>
          <w:i w:val="0"/>
          <w:iCs w:val="0"/>
          <w:sz w:val="28"/>
          <w:szCs w:val="28"/>
          <w:highlight w:val="white"/>
        </w:rPr>
        <w:t xml:space="preserve">включенных в Список, претендующих на поддержку лиц, которые вложили денежные средства в строительство объектов, расположенных на территории Новосибирской области</w:t>
      </w:r>
      <w:r>
        <w:rPr>
          <w:rFonts w:ascii="Times New Roman" w:hAnsi="Times New Roman" w:cs="Times New Roman"/>
          <w:bCs w:val="0"/>
          <w:i w:val="0"/>
          <w:sz w:val="28"/>
          <w:szCs w:val="28"/>
          <w:highlight w:val="white"/>
        </w:rPr>
      </w:r>
      <w:r>
        <w:rPr>
          <w:rFonts w:ascii="Times New Roman" w:hAnsi="Times New Roman" w:cs="Times New Roman"/>
          <w:bCs w:val="0"/>
          <w:i w:val="0"/>
          <w:sz w:val="28"/>
          <w:szCs w:val="28"/>
          <w:highlight w:val="white"/>
        </w:rPr>
      </w:r>
    </w:p>
    <w:p>
      <w:pPr>
        <w:ind w:firstLine="709"/>
        <w:jc w:val="center"/>
        <w:rPr>
          <w:rFonts w:ascii="Times New Roman" w:hAnsi="Times New Roman" w:cs="Times New Roman"/>
          <w:sz w:val="28"/>
          <w:szCs w:val="28"/>
          <w:highlight w:val="white"/>
        </w:rPr>
      </w:pPr>
      <w:r>
        <w:rPr>
          <w:rFonts w:ascii="Times New Roman" w:hAnsi="Times New Roman" w:eastAsia="Times New Roman" w:cs="Times New Roman"/>
          <w:i w:val="0"/>
          <w:iCs w:val="0"/>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ind w:firstLine="709"/>
        <w:jc w:val="center"/>
        <w:rPr>
          <w:rFonts w:ascii="Times New Roman" w:hAnsi="Times New Roman" w:cs="Times New Roman"/>
          <w:sz w:val="28"/>
          <w:szCs w:val="28"/>
        </w:rPr>
      </w:pPr>
      <w:r>
        <w:rPr>
          <w:rFonts w:ascii="Times New Roman" w:hAnsi="Times New Roman" w:eastAsia="Times New Roman" w:cs="Times New Roman"/>
          <w:sz w:val="28"/>
          <w:szCs w:val="28"/>
          <w:highlight w:val="yellow"/>
        </w:rPr>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t xml:space="preserve">Прошу включить в список граждан (дополнительный список граждан</w:t>
      </w:r>
      <w:r>
        <w:rPr>
          <w:rStyle w:val="933"/>
          <w:rFonts w:ascii="Times New Roman" w:hAnsi="Times New Roman" w:eastAsia="Times New Roman" w:cs="Times New Roman"/>
          <w:sz w:val="28"/>
          <w:szCs w:val="28"/>
        </w:rPr>
        <w:footnoteReference w:customMarkFollows="1" w:id="4"/>
      </w:r>
      <w:r>
        <w:rPr>
          <w:rFonts w:ascii="Times New Roman" w:hAnsi="Times New Roman" w:eastAsia="Times New Roman" w:cs="Times New Roman"/>
          <w:sz w:val="28"/>
          <w:szCs w:val="28"/>
        </w:rPr>
        <w:t xml:space="preserve">), пострадавших от действий застройщиков,</w:t>
      </w:r>
      <w:r>
        <w:rPr>
          <w:rFonts w:ascii="Times New Roman" w:hAnsi="Times New Roman" w:cs="Times New Roman"/>
          <w:sz w:val="28"/>
          <w:szCs w:val="28"/>
        </w:rPr>
      </w:r>
      <w:r>
        <w:rPr>
          <w:rFonts w:ascii="Times New Roman" w:hAnsi="Times New Roman" w:cs="Times New Roman"/>
          <w:sz w:val="28"/>
          <w:szCs w:val="28"/>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center"/>
        <w:rPr>
          <w:rFonts w:ascii="Times New Roman" w:hAnsi="Times New Roman" w:cs="Times New Roman"/>
          <w:sz w:val="20"/>
          <w:szCs w:val="20"/>
        </w:rPr>
      </w:pPr>
      <w:r>
        <w:rPr>
          <w:rFonts w:ascii="Times New Roman" w:hAnsi="Times New Roman" w:eastAsia="Times New Roman" w:cs="Times New Roman"/>
          <w:sz w:val="20"/>
          <w:szCs w:val="20"/>
        </w:rPr>
        <w:t xml:space="preserve"> (фамилия, имя, отчество (при наличии) заявителя,</w:t>
      </w:r>
      <w:r>
        <w:rPr>
          <w:rFonts w:ascii="Times New Roman" w:hAnsi="Times New Roman" w:cs="Times New Roman"/>
          <w:sz w:val="20"/>
          <w:szCs w:val="20"/>
        </w:rPr>
      </w:r>
      <w:r>
        <w:rPr>
          <w:rFonts w:ascii="Times New Roman" w:hAnsi="Times New Roman" w:cs="Times New Roman"/>
          <w:sz w:val="20"/>
          <w:szCs w:val="20"/>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center"/>
        <w:rPr>
          <w:rFonts w:ascii="Times New Roman" w:hAnsi="Times New Roman" w:cs="Times New Roman"/>
          <w:sz w:val="20"/>
          <w:szCs w:val="20"/>
        </w:rPr>
      </w:pPr>
      <w:r>
        <w:rPr>
          <w:rFonts w:ascii="Times New Roman" w:hAnsi="Times New Roman" w:eastAsia="Times New Roman" w:cs="Times New Roman"/>
          <w:sz w:val="20"/>
          <w:szCs w:val="20"/>
        </w:rPr>
        <w:t xml:space="preserve">данные документа, удостоверяющего личность заявителя,</w:t>
      </w:r>
      <w:r>
        <w:rPr>
          <w:rFonts w:ascii="Times New Roman" w:hAnsi="Times New Roman" w:cs="Times New Roman"/>
          <w:sz w:val="20"/>
          <w:szCs w:val="20"/>
        </w:rPr>
      </w:r>
      <w:r>
        <w:rPr>
          <w:rFonts w:ascii="Times New Roman" w:hAnsi="Times New Roman" w:cs="Times New Roman"/>
          <w:sz w:val="20"/>
          <w:szCs w:val="20"/>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center"/>
        <w:rPr>
          <w:rFonts w:ascii="Times New Roman" w:hAnsi="Times New Roman" w:cs="Times New Roman"/>
          <w:sz w:val="20"/>
          <w:szCs w:val="20"/>
        </w:rPr>
      </w:pPr>
      <w:r>
        <w:rPr>
          <w:rFonts w:ascii="Times New Roman" w:hAnsi="Times New Roman" w:eastAsia="Times New Roman" w:cs="Times New Roman"/>
          <w:sz w:val="20"/>
          <w:szCs w:val="20"/>
        </w:rPr>
        <w:t xml:space="preserve">фамилия, имя, отчество (при наличии) представителя заявителя,</w:t>
      </w:r>
      <w:r>
        <w:rPr>
          <w:rFonts w:ascii="Times New Roman" w:hAnsi="Times New Roman" w:cs="Times New Roman"/>
          <w:sz w:val="20"/>
          <w:szCs w:val="20"/>
        </w:rPr>
      </w:r>
      <w:r>
        <w:rPr>
          <w:rFonts w:ascii="Times New Roman" w:hAnsi="Times New Roman" w:cs="Times New Roman"/>
          <w:sz w:val="20"/>
          <w:szCs w:val="20"/>
        </w:rPr>
      </w:r>
    </w:p>
    <w:p>
      <w:pPr>
        <w:ind w:firstLine="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0"/>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0"/>
          <w:szCs w:val="20"/>
        </w:rPr>
        <w:t xml:space="preserve">реквизиты документа, подтверждающего полномочия)</w:t>
      </w:r>
      <w:r>
        <w:rPr>
          <w:rFonts w:ascii="Times New Roman" w:hAnsi="Times New Roman" w:cs="Times New Roman"/>
          <w:sz w:val="28"/>
          <w:szCs w:val="28"/>
        </w:rPr>
      </w:r>
      <w:r>
        <w:rPr>
          <w:rFonts w:ascii="Times New Roman" w:hAnsi="Times New Roman" w:cs="Times New Roman"/>
          <w:sz w:val="28"/>
          <w:szCs w:val="28"/>
        </w:rPr>
      </w:r>
    </w:p>
    <w:p>
      <w:pPr>
        <w:ind w:firstLine="709"/>
        <w:jc w:val="left"/>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8"/>
          <w:szCs w:val="28"/>
        </w:rPr>
        <w:t xml:space="preserve">Адрес заявителя: ____________________________________________________________________ ________________</w:t>
      </w:r>
      <w:r>
        <w:rPr>
          <w:rFonts w:ascii="Times New Roman" w:hAnsi="Times New Roman" w:eastAsia="Times New Roman" w:cs="Times New Roman"/>
          <w:sz w:val="28"/>
          <w:szCs w:val="28"/>
        </w:rPr>
        <w:t xml:space="preserve">____________________________________________________</w:t>
      </w:r>
      <w:r>
        <w:rPr>
          <w:rFonts w:ascii="Times New Roman" w:hAnsi="Times New Roman" w:cs="Times New Roman"/>
          <w:sz w:val="20"/>
          <w:szCs w:val="20"/>
        </w:rPr>
      </w:r>
      <w:r>
        <w:rPr>
          <w:rFonts w:ascii="Times New Roman" w:hAnsi="Times New Roman" w:cs="Times New Roman"/>
          <w:sz w:val="20"/>
          <w:szCs w:val="20"/>
        </w:rPr>
      </w:r>
    </w:p>
    <w:p>
      <w:pPr>
        <w:ind w:firstLine="709"/>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Телефон заявителя: ____________________________________________________________________</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Объект долевого строительства: ____________________________________</w:t>
      </w:r>
      <w:r>
        <w:rPr>
          <w:rFonts w:ascii="Times New Roman" w:hAnsi="Times New Roman" w:eastAsia="Times New Roman" w:cs="Times New Roman"/>
          <w:sz w:val="28"/>
          <w:szCs w:val="28"/>
        </w:rPr>
        <w:t xml:space="preserve">________________________________</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09"/>
        <w:jc w:val="center"/>
        <w:rPr>
          <w:rFonts w:ascii="Times New Roman" w:hAnsi="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(адрес (почтовый или строительный)</w:t>
      </w:r>
      <w:r>
        <w:rPr>
          <w:rFonts w:ascii="Times New Roman" w:hAnsi="Times New Roman" w:eastAsia="Times New Roman" w:cs="Times New Roman"/>
          <w:sz w:val="20"/>
          <w:szCs w:val="20"/>
        </w:rPr>
        <w:t xml:space="preserve"> номер жилого помещения, этажность)</w:t>
      </w:r>
      <w:r>
        <w:rPr>
          <w:rFonts w:ascii="Times New Roman" w:hAnsi="Times New Roman" w:cs="Times New Roman"/>
          <w:sz w:val="20"/>
          <w:szCs w:val="20"/>
        </w:rPr>
      </w:r>
      <w:r>
        <w:rPr>
          <w:rFonts w:ascii="Times New Roman" w:hAnsi="Times New Roman" w:cs="Times New Roman"/>
          <w:sz w:val="20"/>
          <w:szCs w:val="20"/>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w:t>
      </w:r>
      <w:r>
        <w:rPr>
          <w:rFonts w:ascii="Times New Roman" w:hAnsi="Times New Roman" w:eastAsia="Times New Roman" w:cs="Times New Roman"/>
          <w:sz w:val="28"/>
          <w:szCs w:val="28"/>
        </w:rPr>
        <w:t xml:space="preserve">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t xml:space="preserve">Организация-застройщик, не исполнившая своих обязательств:</w:t>
      </w:r>
      <w:r>
        <w:rPr>
          <w:rFonts w:ascii="Times New Roman" w:hAnsi="Times New Roman" w:cs="Times New Roman"/>
          <w:sz w:val="28"/>
          <w:szCs w:val="28"/>
        </w:rPr>
      </w:r>
      <w:r>
        <w:rPr>
          <w:rFonts w:ascii="Times New Roman" w:hAnsi="Times New Roman" w:cs="Times New Roman"/>
          <w:sz w:val="28"/>
          <w:szCs w:val="28"/>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t xml:space="preserve">Реквизиты документа, подтверждающего право требования к застройщику, не </w:t>
      </w:r>
      <w:r>
        <w:rPr>
          <w:rFonts w:ascii="Times New Roman" w:hAnsi="Times New Roman" w:eastAsia="Times New Roman" w:cs="Times New Roman"/>
          <w:sz w:val="28"/>
          <w:szCs w:val="28"/>
        </w:rPr>
        <w:t xml:space="preserve">исполнившему свои обязательства:_____________________________________</w:t>
      </w:r>
      <w:r>
        <w:rPr>
          <w:rFonts w:ascii="Times New Roman" w:hAnsi="Times New Roman" w:eastAsia="Times New Roman" w:cs="Times New Roman"/>
          <w:sz w:val="28"/>
          <w:szCs w:val="28"/>
        </w:rPr>
        <w:t xml:space="preserve">__________________</w:t>
      </w:r>
      <w:r>
        <w:rPr>
          <w:rFonts w:ascii="Times New Roman" w:hAnsi="Times New Roman" w:cs="Times New Roman"/>
          <w:sz w:val="28"/>
          <w:szCs w:val="28"/>
        </w:rPr>
      </w:r>
      <w:r>
        <w:rPr>
          <w:rFonts w:ascii="Times New Roman" w:hAnsi="Times New Roman" w:cs="Times New Roman"/>
          <w:sz w:val="28"/>
          <w:szCs w:val="28"/>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t xml:space="preserve">Реквизиты  платежных  документов,  подтверждающих  привлечение денежных </w:t>
      </w:r>
      <w:r>
        <w:rPr>
          <w:rFonts w:ascii="Times New Roman" w:hAnsi="Times New Roman" w:eastAsia="Times New Roman" w:cs="Times New Roman"/>
          <w:sz w:val="28"/>
          <w:szCs w:val="28"/>
        </w:rPr>
        <w:t xml:space="preserve">средств в целях строительства многоквартирного дома: ______________________</w:t>
      </w:r>
      <w:r>
        <w:rPr>
          <w:rFonts w:ascii="Times New Roman" w:hAnsi="Times New Roman" w:eastAsia="Times New Roman" w:cs="Times New Roman"/>
          <w:sz w:val="28"/>
          <w:szCs w:val="28"/>
        </w:rPr>
        <w:t xml:space="preserve">__________________________________________________________________________</w:t>
      </w:r>
      <w:r>
        <w:rPr>
          <w:rFonts w:ascii="Times New Roman" w:hAnsi="Times New Roman" w:eastAsia="Times New Roman" w:cs="Times New Roman"/>
          <w:sz w:val="28"/>
          <w:szCs w:val="28"/>
        </w:rPr>
        <w:t xml:space="preserve">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Приложения:</w:t>
      </w:r>
      <w:r>
        <w:rPr>
          <w:rFonts w:ascii="Times New Roman" w:hAnsi="Times New Roman" w:cs="Times New Roman"/>
          <w:sz w:val="28"/>
          <w:szCs w:val="28"/>
        </w:rPr>
      </w:r>
      <w:r>
        <w:rPr>
          <w:rFonts w:ascii="Times New Roman" w:hAnsi="Times New Roman" w:cs="Times New Roman"/>
          <w:sz w:val="28"/>
          <w:szCs w:val="28"/>
        </w:rPr>
      </w:r>
    </w:p>
    <w:p>
      <w:pPr>
        <w:ind w:firstLine="0"/>
        <w:rPr>
          <w:rFonts w:ascii="Times New Roman" w:hAnsi="Times New Roman" w:cs="Times New Roman"/>
          <w:sz w:val="28"/>
          <w:szCs w:val="28"/>
        </w:rPr>
      </w:pPr>
      <w:r>
        <w:rPr>
          <w:rFonts w:ascii="Times New Roman" w:hAnsi="Times New Roman" w:eastAsia="Times New Roman" w:cs="Times New Roman"/>
          <w:sz w:val="28"/>
          <w:szCs w:val="28"/>
        </w:rPr>
        <w:t xml:space="preserve">_____________________________________________________________________</w:t>
      </w:r>
      <w:r>
        <w:rPr>
          <w:rFonts w:ascii="Times New Roman" w:hAnsi="Times New Roman" w:eastAsia="Times New Roman" w:cs="Times New Roman"/>
          <w:sz w:val="28"/>
          <w:szCs w:val="28"/>
        </w:rPr>
        <w:t xml:space="preserve">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Настоящим во исполнение требований Федерального закона от 27.07.2006 №</w:t>
      </w:r>
      <w:r>
        <w:rPr>
          <w:rFonts w:ascii="Times New Roman" w:hAnsi="Times New Roman" w:eastAsia="Times New Roman" w:cs="Times New Roman"/>
          <w:sz w:val="28"/>
          <w:szCs w:val="28"/>
        </w:rPr>
        <w:t xml:space="preserve"> 152-ФЗ «О персональных данных» даю согласие на обработку моих </w:t>
      </w:r>
      <w:r>
        <w:rPr>
          <w:rFonts w:ascii="Times New Roman" w:hAnsi="Times New Roman" w:eastAsia="Times New Roman" w:cs="Times New Roman"/>
          <w:sz w:val="28"/>
          <w:szCs w:val="28"/>
        </w:rPr>
        <w:t xml:space="preserve">персональных данных. Я уведомлен и понимаю, что под обработкой персональных </w:t>
      </w:r>
      <w:r>
        <w:rPr>
          <w:rFonts w:ascii="Times New Roman" w:hAnsi="Times New Roman" w:eastAsia="Times New Roman" w:cs="Times New Roman"/>
          <w:sz w:val="28"/>
          <w:szCs w:val="28"/>
        </w:rPr>
        <w:t xml:space="preserve">данных подразумевается любое действие (операция) или совокупность действий </w:t>
      </w:r>
      <w:r>
        <w:rPr>
          <w:rFonts w:ascii="Times New Roman" w:hAnsi="Times New Roman" w:eastAsia="Times New Roman" w:cs="Times New Roman"/>
          <w:sz w:val="28"/>
          <w:szCs w:val="28"/>
        </w:rPr>
        <w:t xml:space="preserve">(операций), совершаемых с использованием средств автоматизации или без </w:t>
      </w:r>
      <w:r>
        <w:rPr>
          <w:rFonts w:ascii="Times New Roman" w:hAnsi="Times New Roman" w:eastAsia="Times New Roman" w:cs="Times New Roman"/>
          <w:sz w:val="28"/>
          <w:szCs w:val="28"/>
        </w:rPr>
        <w:t xml:space="preserve">использования таких средств с персональными данными, включая сбор, запись, </w:t>
      </w:r>
      <w:r>
        <w:rPr>
          <w:rFonts w:ascii="Times New Roman" w:hAnsi="Times New Roman" w:eastAsia="Times New Roman" w:cs="Times New Roman"/>
          <w:sz w:val="28"/>
          <w:szCs w:val="28"/>
        </w:rPr>
        <w:t xml:space="preserve">систематизацию, накопление, хранение, уточнение (обновление, изменение), </w:t>
      </w:r>
      <w:r>
        <w:rPr>
          <w:rFonts w:ascii="Times New Roman" w:hAnsi="Times New Roman" w:eastAsia="Times New Roman" w:cs="Times New Roman"/>
          <w:sz w:val="28"/>
          <w:szCs w:val="28"/>
        </w:rPr>
        <w:t xml:space="preserve">извлечение, использование, передачу (распространение, предоставление, </w:t>
      </w:r>
      <w:r>
        <w:rPr>
          <w:rFonts w:ascii="Times New Roman" w:hAnsi="Times New Roman" w:eastAsia="Times New Roman" w:cs="Times New Roman"/>
          <w:sz w:val="28"/>
          <w:szCs w:val="28"/>
        </w:rPr>
        <w:t xml:space="preserve">доступ), обезличивание, блокирование, удаление, уничтожение персональных </w:t>
      </w:r>
      <w:r>
        <w:rPr>
          <w:rFonts w:ascii="Times New Roman" w:hAnsi="Times New Roman" w:eastAsia="Times New Roman" w:cs="Times New Roman"/>
          <w:sz w:val="28"/>
          <w:szCs w:val="28"/>
        </w:rPr>
        <w:t xml:space="preserve">данных.</w:t>
      </w:r>
      <w:r>
        <w:rPr>
          <w:rFonts w:ascii="Times New Roman" w:hAnsi="Times New Roman" w:cs="Times New Roman"/>
          <w:sz w:val="28"/>
          <w:szCs w:val="28"/>
        </w:rPr>
      </w:r>
      <w:r>
        <w:rPr>
          <w:rFonts w:ascii="Times New Roman" w:hAnsi="Times New Roman" w:cs="Times New Roman"/>
          <w:sz w:val="28"/>
          <w:szCs w:val="28"/>
        </w:rPr>
      </w:r>
    </w:p>
    <w:p>
      <w:pPr>
        <w:ind w:firstLine="709"/>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«____» ____________ 20___ г.                   __________________________</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firstLine="709"/>
        <w:rPr>
          <w:rFonts w:ascii="Times New Roman" w:hAnsi="Times New Roman" w:eastAsia="Times New Roman" w:cs="Times New Roman"/>
          <w:sz w:val="20"/>
          <w:szCs w:val="20"/>
          <w:highlight w:val="none"/>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0"/>
          <w:szCs w:val="20"/>
        </w:rPr>
        <w:t xml:space="preserve"> (подпись)</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ind w:firstLine="709"/>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firstLine="709"/>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firstLine="709"/>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firstLine="709"/>
        <w:jc w:val="center"/>
        <w:rPr>
          <w:rFonts w:ascii="Times New Roman" w:hAnsi="Times New Roman" w:cs="Times New Roman"/>
          <w:sz w:val="28"/>
          <w:szCs w:val="28"/>
        </w:rPr>
      </w:pP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ind w:firstLine="709"/>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0"/>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539"/>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p>
      <w:pPr>
        <w:ind w:left="0" w:right="0" w:firstLine="0"/>
        <w:jc w:val="both"/>
        <w:spacing w:after="0" w:line="57" w:lineRule="atLeast"/>
        <w:rPr>
          <w:sz w:val="24"/>
          <w:szCs w:val="24"/>
        </w:rPr>
        <w:pBdr>
          <w:top w:val="none" w:color="000000" w:sz="4" w:space="0"/>
          <w:left w:val="none" w:color="000000" w:sz="4" w:space="0"/>
          <w:bottom w:val="none" w:color="000000" w:sz="4" w:space="0"/>
          <w:right w:val="none" w:color="000000" w:sz="4" w:space="0"/>
        </w:pBdr>
      </w:pPr>
      <w:r>
        <w:rPr>
          <w:sz w:val="24"/>
          <w:szCs w:val="24"/>
        </w:rPr>
      </w:r>
      <w:r>
        <w:rPr>
          <w:sz w:val="24"/>
          <w:szCs w:val="24"/>
        </w:rPr>
      </w:r>
      <w:r>
        <w:rPr>
          <w:sz w:val="24"/>
          <w:szCs w:val="24"/>
        </w:rPr>
      </w:r>
    </w:p>
    <w:sectPr>
      <w:headerReference w:type="first" r:id="rId9"/>
      <w:footnotePr>
        <w:numRestart w:val="continuous"/>
        <w:pos w:val="pageBottom"/>
      </w:footnotePr>
      <w:endnotePr/>
      <w:type w:val="nextPage"/>
      <w:pgSz w:w="11909" w:h="16838" w:orient="portrait"/>
      <w:pgMar w:top="709" w:right="852" w:bottom="397" w:left="1418" w:header="142" w:footer="6" w:gutter="0"/>
      <w:pgNumType w:start="2"/>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ahoma">
    <w:panose1 w:val="020B0604030504040204"/>
  </w:font>
  <w:font w:name="Droid Sans Devanagari">
    <w:panose1 w:val="020B0606030804020204"/>
  </w:font>
  <w:font w:name="CordiaUPC">
    <w:panose1 w:val="020B0604020202020204"/>
  </w:font>
  <w:font w:name="Gulim">
    <w:panose1 w:val="020B0603020202020204"/>
  </w:font>
  <w:font w:name="Calibri">
    <w:panose1 w:val="020F0502020204030204"/>
  </w:font>
  <w:font w:name="Arial Narrow">
    <w:panose1 w:val="020B0604020202020204"/>
  </w:font>
  <w:font w:name="Times New Roman">
    <w:panose1 w:val="02020603050405020304"/>
  </w:font>
  <w:font w:name="Arial">
    <w:panose1 w:val="020B0604020202020204"/>
  </w:font>
  <w:font w:name="Courier New">
    <w:panose1 w:val="020703090202050204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r/>
    </w:p>
  </w:footnote>
  <w:footnote w:type="continuationSeparator" w:id="0">
    <w:p>
      <w:r/>
      <w:r/>
    </w:p>
  </w:footnote>
  <w:footnote w:id="2">
    <w:p>
      <w:pPr>
        <w:pStyle w:val="931"/>
      </w:pPr>
      <w:r/>
      <w:r/>
    </w:p>
  </w:footnote>
  <w:footnote w:id="3">
    <w:p>
      <w:r/>
      <w:r/>
    </w:p>
  </w:footnote>
  <w:footnote w:id="4">
    <w:p>
      <w:pPr>
        <w:pStyle w:val="931"/>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8"/>
      <w:jc w:val="center"/>
    </w:pPr>
    <w:r/>
    <w:r/>
  </w:p>
  <w:p>
    <w:pPr>
      <w:pStyle w:val="98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9"/>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rPr>
        <w:rFonts w:ascii="Times New Roman" w:hAnsi="Times New Roman" w:eastAsia="Courier New" w:cs="Times New Roman"/>
        <w:b w:val="0"/>
        <w:bCs w:val="0"/>
        <w:i w:val="0"/>
        <w:iCs w:val="0"/>
        <w:smallCaps w:val="0"/>
        <w:strike w:val="0"/>
        <w:color w:val="000000"/>
        <w:spacing w:val="1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4.%1"/>
      <w:lvlJc w:val="left"/>
      <w:pPr/>
      <w:rPr>
        <w:rFonts w:ascii="Times New Roman" w:hAnsi="Times New Roman" w:eastAsia="Times New Roman" w:cs="Times New Roman"/>
        <w:b w:val="0"/>
        <w:bCs w:val="0"/>
        <w:i w:val="0"/>
        <w:iCs w:val="0"/>
        <w:smallCaps w:val="0"/>
        <w:strike w:val="0"/>
        <w:color w:val="000000"/>
        <w:spacing w:val="-1"/>
        <w:position w:val="0"/>
        <w:sz w:val="18"/>
        <w:szCs w:val="1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decimal"/>
      <w:isLgl w:val="false"/>
      <w:suff w:val="tab"/>
      <w:lvlText w:val="%1."/>
      <w:lvlJc w:val="left"/>
      <w:pPr>
        <w:ind w:left="360" w:hanging="360"/>
      </w:pPr>
      <w:rPr>
        <w:rFonts w:hint="default"/>
      </w:rPr>
    </w:lvl>
    <w:lvl w:ilvl="1">
      <w:start w:val="1"/>
      <w:numFmt w:val="decimal"/>
      <w:isLgl/>
      <w:suff w:val="tab"/>
      <w:lvlText w:val="%1.%2."/>
      <w:lvlJc w:val="left"/>
      <w:pPr>
        <w:ind w:left="1440" w:hanging="720"/>
      </w:pPr>
      <w:rPr>
        <w:rFonts w:hint="default"/>
      </w:rPr>
    </w:lvl>
    <w:lvl w:ilvl="2">
      <w:start w:val="1"/>
      <w:numFmt w:val="decimal"/>
      <w:isLgl/>
      <w:suff w:val="tab"/>
      <w:lvlText w:val="%1.%2.%3."/>
      <w:lvlJc w:val="left"/>
      <w:pPr>
        <w:ind w:left="2160" w:hanging="720"/>
      </w:pPr>
      <w:rPr>
        <w:rFonts w:hint="default"/>
      </w:rPr>
    </w:lvl>
    <w:lvl w:ilvl="3">
      <w:start w:val="1"/>
      <w:numFmt w:val="decimal"/>
      <w:isLgl/>
      <w:suff w:val="tab"/>
      <w:lvlText w:val="%1.%2.%3.%4."/>
      <w:lvlJc w:val="left"/>
      <w:pPr>
        <w:ind w:left="3240" w:hanging="1080"/>
      </w:pPr>
      <w:rPr>
        <w:rFonts w:hint="default"/>
      </w:rPr>
    </w:lvl>
    <w:lvl w:ilvl="4">
      <w:start w:val="1"/>
      <w:numFmt w:val="decimal"/>
      <w:isLgl/>
      <w:suff w:val="tab"/>
      <w:lvlText w:val="%1.%2.%3.%4.%5."/>
      <w:lvlJc w:val="left"/>
      <w:pPr>
        <w:ind w:left="3960" w:hanging="1080"/>
      </w:pPr>
      <w:rPr>
        <w:rFonts w:hint="default"/>
      </w:rPr>
    </w:lvl>
    <w:lvl w:ilvl="5">
      <w:start w:val="1"/>
      <w:numFmt w:val="decimal"/>
      <w:isLgl/>
      <w:suff w:val="tab"/>
      <w:lvlText w:val="%1.%2.%3.%4.%5.%6."/>
      <w:lvlJc w:val="left"/>
      <w:pPr>
        <w:ind w:left="5040" w:hanging="1440"/>
      </w:pPr>
      <w:rPr>
        <w:rFonts w:hint="default"/>
      </w:rPr>
    </w:lvl>
    <w:lvl w:ilvl="6">
      <w:start w:val="1"/>
      <w:numFmt w:val="decimal"/>
      <w:isLgl/>
      <w:suff w:val="tab"/>
      <w:lvlText w:val="%1.%2.%3.%4.%5.%6.%7."/>
      <w:lvlJc w:val="left"/>
      <w:pPr>
        <w:ind w:left="6120" w:hanging="1800"/>
      </w:pPr>
      <w:rPr>
        <w:rFonts w:hint="default"/>
      </w:rPr>
    </w:lvl>
    <w:lvl w:ilvl="7">
      <w:start w:val="1"/>
      <w:numFmt w:val="decimal"/>
      <w:isLgl/>
      <w:suff w:val="tab"/>
      <w:lvlText w:val="%1.%2.%3.%4.%5.%6.%7.%8."/>
      <w:lvlJc w:val="left"/>
      <w:pPr>
        <w:ind w:left="6840" w:hanging="1800"/>
      </w:pPr>
      <w:rPr>
        <w:rFonts w:hint="default"/>
      </w:rPr>
    </w:lvl>
    <w:lvl w:ilvl="8">
      <w:start w:val="1"/>
      <w:numFmt w:val="decimal"/>
      <w:isLgl/>
      <w:suff w:val="tab"/>
      <w:lvlText w:val="%1.%2.%3.%4.%5.%6.%7.%8.%9."/>
      <w:lvlJc w:val="left"/>
      <w:pPr>
        <w:ind w:left="7920" w:hanging="2160"/>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2"/>
      <w:numFmt w:val="decimal"/>
      <w:isLgl w:val="false"/>
      <w:suff w:val="tab"/>
      <w:lvlText w:val="%1."/>
      <w:lvlJc w:val="left"/>
      <w:pPr>
        <w:ind w:left="1347" w:hanging="42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1">
    <w:multiLevelType w:val="hybridMultilevel"/>
    <w:lvl w:ilvl="0">
      <w:start w:val="5"/>
      <w:numFmt w:val="decimal"/>
      <w:isLgl w:val="false"/>
      <w:suff w:val="tab"/>
      <w:lvlText w:val="%1)"/>
      <w:lvlJc w:val="left"/>
      <w:pPr>
        <w:ind w:left="1002" w:hanging="360"/>
      </w:pPr>
      <w:rPr>
        <w:rFonts w:hint="default"/>
      </w:rPr>
    </w:lvl>
    <w:lvl w:ilvl="1">
      <w:start w:val="1"/>
      <w:numFmt w:val="lowerLetter"/>
      <w:isLgl w:val="false"/>
      <w:suff w:val="tab"/>
      <w:lvlText w:val="%2."/>
      <w:lvlJc w:val="left"/>
      <w:pPr>
        <w:ind w:left="1722" w:hanging="360"/>
      </w:pPr>
    </w:lvl>
    <w:lvl w:ilvl="2">
      <w:start w:val="1"/>
      <w:numFmt w:val="lowerRoman"/>
      <w:isLgl w:val="false"/>
      <w:suff w:val="tab"/>
      <w:lvlText w:val="%3."/>
      <w:lvlJc w:val="right"/>
      <w:pPr>
        <w:ind w:left="2442" w:hanging="180"/>
      </w:pPr>
    </w:lvl>
    <w:lvl w:ilvl="3">
      <w:start w:val="1"/>
      <w:numFmt w:val="decimal"/>
      <w:isLgl w:val="false"/>
      <w:suff w:val="tab"/>
      <w:lvlText w:val="%4."/>
      <w:lvlJc w:val="left"/>
      <w:pPr>
        <w:ind w:left="3162" w:hanging="360"/>
      </w:pPr>
    </w:lvl>
    <w:lvl w:ilvl="4">
      <w:start w:val="1"/>
      <w:numFmt w:val="lowerLetter"/>
      <w:isLgl w:val="false"/>
      <w:suff w:val="tab"/>
      <w:lvlText w:val="%5."/>
      <w:lvlJc w:val="left"/>
      <w:pPr>
        <w:ind w:left="3882" w:hanging="360"/>
      </w:pPr>
    </w:lvl>
    <w:lvl w:ilvl="5">
      <w:start w:val="1"/>
      <w:numFmt w:val="lowerRoman"/>
      <w:isLgl w:val="false"/>
      <w:suff w:val="tab"/>
      <w:lvlText w:val="%6."/>
      <w:lvlJc w:val="right"/>
      <w:pPr>
        <w:ind w:left="4602" w:hanging="180"/>
      </w:pPr>
    </w:lvl>
    <w:lvl w:ilvl="6">
      <w:start w:val="1"/>
      <w:numFmt w:val="decimal"/>
      <w:isLgl w:val="false"/>
      <w:suff w:val="tab"/>
      <w:lvlText w:val="%7."/>
      <w:lvlJc w:val="left"/>
      <w:pPr>
        <w:ind w:left="5322" w:hanging="360"/>
      </w:pPr>
    </w:lvl>
    <w:lvl w:ilvl="7">
      <w:start w:val="1"/>
      <w:numFmt w:val="lowerLetter"/>
      <w:isLgl w:val="false"/>
      <w:suff w:val="tab"/>
      <w:lvlText w:val="%8."/>
      <w:lvlJc w:val="left"/>
      <w:pPr>
        <w:ind w:left="6042" w:hanging="360"/>
      </w:pPr>
    </w:lvl>
    <w:lvl w:ilvl="8">
      <w:start w:val="1"/>
      <w:numFmt w:val="lowerRoman"/>
      <w:isLgl w:val="false"/>
      <w:suff w:val="tab"/>
      <w:lvlText w:val="%9."/>
      <w:lvlJc w:val="right"/>
      <w:pPr>
        <w:ind w:left="6762" w:hanging="180"/>
      </w:pPr>
    </w:lvl>
  </w:abstractNum>
  <w:abstractNum w:abstractNumId="12">
    <w:multiLevelType w:val="hybridMultilevel"/>
    <w:lvl w:ilvl="0">
      <w:start w:val="17"/>
      <w:numFmt w:val="decimal"/>
      <w:isLgl w:val="false"/>
      <w:suff w:val="tab"/>
      <w:lvlText w:val="%1."/>
      <w:lvlJc w:val="left"/>
      <w:pPr>
        <w:ind w:left="1084" w:hanging="37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1"/>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decimal"/>
      <w:isLgl w:val="false"/>
      <w:suff w:val="tab"/>
      <w:lvlText w:val="%1."/>
      <w:lvlJc w:val="left"/>
      <w:pPr>
        <w:ind w:left="928"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6">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
    <w:multiLevelType w:val="hybridMultilevel"/>
    <w:lvl w:ilvl="0">
      <w:start w:val="4"/>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0"/>
      <w:numFmt w:val="decimal"/>
      <w:isLgl w:val="false"/>
      <w:suff w:val="tab"/>
      <w:lvlText w:val="%1."/>
      <w:lvlJc w:val="left"/>
      <w:pPr>
        <w:ind w:left="735" w:hanging="37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1"/>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
    <w:multiLevelType w:val="hybridMultilevel"/>
    <w:lvl w:ilvl="0">
      <w:start w:val="1"/>
      <w:numFmt w:val="decimal"/>
      <w:isLgl w:val="false"/>
      <w:suff w:val="tab"/>
      <w:lvlText w:val="%1."/>
      <w:lvlJc w:val="left"/>
      <w:pPr>
        <w:ind w:left="928" w:hanging="360"/>
      </w:pPr>
      <w:rPr>
        <w:rFonts w:hint="default"/>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2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1"/>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4">
    <w:multiLevelType w:val="hybridMultilevel"/>
    <w:lvl w:ilvl="0">
      <w:start w:val="17"/>
      <w:numFmt w:val="decimal"/>
      <w:isLgl w:val="false"/>
      <w:suff w:val="tab"/>
      <w:lvlText w:val="%1."/>
      <w:lvlJc w:val="left"/>
      <w:pPr>
        <w:ind w:left="1084" w:hanging="37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6">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1"/>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1"/>
      <w:numFmt w:val="decimal"/>
      <w:isLgl w:val="false"/>
      <w:suff w:val="tab"/>
      <w:lvlText w:val="%1."/>
      <w:lvlJc w:val="left"/>
      <w:pPr>
        <w:ind w:left="1380" w:hanging="84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8">
    <w:multiLevelType w:val="hybridMultilevel"/>
    <w:lvl w:ilvl="0">
      <w:start w:val="6"/>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1437" w:hanging="87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0">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1">
    <w:multiLevelType w:val="hybridMultilevel"/>
    <w:lvl w:ilvl="0">
      <w:start w:val="19"/>
      <w:numFmt w:val="decimal"/>
      <w:isLgl w:val="false"/>
      <w:suff w:val="tab"/>
      <w:lvlText w:val="%1."/>
      <w:lvlJc w:val="left"/>
      <w:pPr>
        <w:ind w:left="1459" w:hanging="375"/>
      </w:pPr>
      <w:rPr>
        <w:rFonts w:hint="default"/>
      </w:rPr>
    </w:lvl>
    <w:lvl w:ilvl="1">
      <w:start w:val="1"/>
      <w:numFmt w:val="lowerLetter"/>
      <w:isLgl w:val="false"/>
      <w:suff w:val="tab"/>
      <w:lvlText w:val="%2."/>
      <w:lvlJc w:val="left"/>
      <w:pPr>
        <w:ind w:left="2164" w:hanging="360"/>
      </w:pPr>
    </w:lvl>
    <w:lvl w:ilvl="2">
      <w:start w:val="1"/>
      <w:numFmt w:val="lowerRoman"/>
      <w:isLgl w:val="false"/>
      <w:suff w:val="tab"/>
      <w:lvlText w:val="%3."/>
      <w:lvlJc w:val="right"/>
      <w:pPr>
        <w:ind w:left="2884" w:hanging="180"/>
      </w:pPr>
    </w:lvl>
    <w:lvl w:ilvl="3">
      <w:start w:val="1"/>
      <w:numFmt w:val="decimal"/>
      <w:isLgl w:val="false"/>
      <w:suff w:val="tab"/>
      <w:lvlText w:val="%4."/>
      <w:lvlJc w:val="left"/>
      <w:pPr>
        <w:ind w:left="3604" w:hanging="360"/>
      </w:pPr>
    </w:lvl>
    <w:lvl w:ilvl="4">
      <w:start w:val="1"/>
      <w:numFmt w:val="lowerLetter"/>
      <w:isLgl w:val="false"/>
      <w:suff w:val="tab"/>
      <w:lvlText w:val="%5."/>
      <w:lvlJc w:val="left"/>
      <w:pPr>
        <w:ind w:left="4324" w:hanging="360"/>
      </w:pPr>
    </w:lvl>
    <w:lvl w:ilvl="5">
      <w:start w:val="1"/>
      <w:numFmt w:val="lowerRoman"/>
      <w:isLgl w:val="false"/>
      <w:suff w:val="tab"/>
      <w:lvlText w:val="%6."/>
      <w:lvlJc w:val="right"/>
      <w:pPr>
        <w:ind w:left="5044" w:hanging="180"/>
      </w:pPr>
    </w:lvl>
    <w:lvl w:ilvl="6">
      <w:start w:val="1"/>
      <w:numFmt w:val="decimal"/>
      <w:isLgl w:val="false"/>
      <w:suff w:val="tab"/>
      <w:lvlText w:val="%7."/>
      <w:lvlJc w:val="left"/>
      <w:pPr>
        <w:ind w:left="5764" w:hanging="360"/>
      </w:pPr>
    </w:lvl>
    <w:lvl w:ilvl="7">
      <w:start w:val="1"/>
      <w:numFmt w:val="lowerLetter"/>
      <w:isLgl w:val="false"/>
      <w:suff w:val="tab"/>
      <w:lvlText w:val="%8."/>
      <w:lvlJc w:val="left"/>
      <w:pPr>
        <w:ind w:left="6484" w:hanging="360"/>
      </w:pPr>
    </w:lvl>
    <w:lvl w:ilvl="8">
      <w:start w:val="1"/>
      <w:numFmt w:val="lowerRoman"/>
      <w:isLgl w:val="false"/>
      <w:suff w:val="tab"/>
      <w:lvlText w:val="%9."/>
      <w:lvlJc w:val="right"/>
      <w:pPr>
        <w:ind w:left="7204" w:hanging="180"/>
      </w:pPr>
    </w:lvl>
  </w:abstractNum>
  <w:abstractNum w:abstractNumId="32">
    <w:multiLevelType w:val="hybridMultilevel"/>
    <w:lvl w:ilvl="0">
      <w:start w:val="1"/>
      <w:numFmt w:val="upperRoman"/>
      <w:isLgl w:val="false"/>
      <w:suff w:val="tab"/>
      <w:lvlText w:val="%1."/>
      <w:lvlJc w:val="left"/>
      <w:pPr>
        <w:ind w:left="1570" w:hanging="720"/>
      </w:pPr>
      <w:rPr>
        <w:rFonts w:hint="default"/>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upperRoman"/>
      <w:isLgl w:val="false"/>
      <w:suff w:val="tab"/>
      <w:lvlText w:val="%1."/>
      <w:lvlJc w:val="left"/>
      <w:pPr>
        <w:ind w:left="1287" w:hanging="72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4">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5">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6">
    <w:multiLevelType w:val="hybridMultilevel"/>
    <w:lvl w:ilvl="0">
      <w:start w:val="1"/>
      <w:numFmt w:val="decimal"/>
      <w:isLgl w:val="false"/>
      <w:suff w:val="tab"/>
      <w:lvlText w:val="%1."/>
      <w:lvlJc w:val="left"/>
      <w:pPr>
        <w:ind w:left="720" w:hanging="360"/>
      </w:pPr>
      <w:rPr>
        <w:rFonts w:hint="default" w:eastAsiaTheme="minorEastAsia"/>
        <w:color w:val="auto"/>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4.%1"/>
      <w:lvlJc w:val="left"/>
      <w:pPr/>
      <w:rPr>
        <w:rFonts w:ascii="Times New Roman" w:hAnsi="Times New Roman" w:eastAsia="Times New Roman" w:cs="Times New Roman"/>
        <w:b w:val="0"/>
        <w:bCs w:val="0"/>
        <w:i w:val="0"/>
        <w:iCs w:val="0"/>
        <w:smallCaps w:val="0"/>
        <w:strike w:val="0"/>
        <w:color w:val="000000"/>
        <w:spacing w:val="-1"/>
        <w:position w:val="0"/>
        <w:sz w:val="18"/>
        <w:szCs w:val="1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8">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1"/>
        <w:position w:val="0"/>
        <w:sz w:val="24"/>
        <w:szCs w:val="24"/>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9">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num w:numId="1">
    <w:abstractNumId w:val="5"/>
  </w:num>
  <w:num w:numId="2">
    <w:abstractNumId w:val="21"/>
  </w:num>
  <w:num w:numId="3">
    <w:abstractNumId w:val="8"/>
  </w:num>
  <w:num w:numId="4">
    <w:abstractNumId w:val="28"/>
  </w:num>
  <w:num w:numId="5">
    <w:abstractNumId w:val="3"/>
  </w:num>
  <w:num w:numId="6">
    <w:abstractNumId w:val="19"/>
  </w:num>
  <w:num w:numId="7">
    <w:abstractNumId w:val="39"/>
  </w:num>
  <w:num w:numId="8">
    <w:abstractNumId w:val="11"/>
  </w:num>
  <w:num w:numId="9">
    <w:abstractNumId w:val="32"/>
  </w:num>
  <w:num w:numId="10">
    <w:abstractNumId w:val="26"/>
  </w:num>
  <w:num w:numId="11">
    <w:abstractNumId w:val="36"/>
  </w:num>
  <w:num w:numId="12">
    <w:abstractNumId w:val="7"/>
  </w:num>
  <w:num w:numId="13">
    <w:abstractNumId w:val="37"/>
  </w:num>
  <w:num w:numId="14">
    <w:abstractNumId w:val="35"/>
  </w:num>
  <w:num w:numId="15">
    <w:abstractNumId w:val="16"/>
  </w:num>
  <w:num w:numId="16">
    <w:abstractNumId w:val="17"/>
  </w:num>
  <w:num w:numId="17">
    <w:abstractNumId w:val="34"/>
  </w:num>
  <w:num w:numId="18">
    <w:abstractNumId w:val="38"/>
  </w:num>
  <w:num w:numId="19">
    <w:abstractNumId w:val="1"/>
  </w:num>
  <w:num w:numId="20">
    <w:abstractNumId w:val="20"/>
  </w:num>
  <w:num w:numId="21">
    <w:abstractNumId w:val="22"/>
  </w:num>
  <w:num w:numId="22">
    <w:abstractNumId w:val="13"/>
  </w:num>
  <w:num w:numId="23">
    <w:abstractNumId w:val="9"/>
  </w:num>
  <w:num w:numId="24">
    <w:abstractNumId w:val="18"/>
  </w:num>
  <w:num w:numId="25">
    <w:abstractNumId w:val="6"/>
  </w:num>
  <w:num w:numId="26">
    <w:abstractNumId w:val="14"/>
  </w:num>
  <w:num w:numId="27">
    <w:abstractNumId w:val="29"/>
  </w:num>
  <w:num w:numId="28">
    <w:abstractNumId w:val="33"/>
  </w:num>
  <w:num w:numId="29">
    <w:abstractNumId w:val="30"/>
  </w:num>
  <w:num w:numId="30">
    <w:abstractNumId w:val="0"/>
  </w:num>
  <w:num w:numId="31">
    <w:abstractNumId w:val="15"/>
  </w:num>
  <w:num w:numId="32">
    <w:abstractNumId w:val="23"/>
  </w:num>
  <w:num w:numId="33">
    <w:abstractNumId w:val="2"/>
  </w:num>
  <w:num w:numId="34">
    <w:abstractNumId w:val="4"/>
  </w:num>
  <w:num w:numId="35">
    <w:abstractNumId w:val="25"/>
  </w:num>
  <w:num w:numId="36">
    <w:abstractNumId w:val="10"/>
  </w:num>
  <w:num w:numId="37">
    <w:abstractNumId w:val="24"/>
  </w:num>
  <w:num w:numId="38">
    <w:abstractNumId w:val="12"/>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ourier New" w:hAnsi="Courier New" w:eastAsia="Courier New" w:cs="Courier New"/>
        <w:sz w:val="24"/>
        <w:szCs w:val="24"/>
        <w:lang w:val="ru-RU" w:eastAsia="ru-RU" w:bidi="ru-RU"/>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5">
    <w:name w:val="Heading 1"/>
    <w:basedOn w:val="948"/>
    <w:next w:val="948"/>
    <w:link w:val="776"/>
    <w:uiPriority w:val="9"/>
    <w:qFormat/>
    <w:pPr>
      <w:keepLines/>
      <w:keepNext/>
      <w:spacing w:before="480" w:after="200"/>
      <w:outlineLvl w:val="0"/>
    </w:pPr>
    <w:rPr>
      <w:rFonts w:ascii="Arial" w:hAnsi="Arial" w:eastAsia="Arial" w:cs="Arial"/>
      <w:sz w:val="40"/>
      <w:szCs w:val="40"/>
    </w:rPr>
  </w:style>
  <w:style w:type="character" w:styleId="776">
    <w:name w:val="Heading 1 Char"/>
    <w:basedOn w:val="949"/>
    <w:link w:val="775"/>
    <w:uiPriority w:val="9"/>
    <w:rPr>
      <w:rFonts w:ascii="Arial" w:hAnsi="Arial" w:eastAsia="Arial" w:cs="Arial"/>
      <w:sz w:val="40"/>
      <w:szCs w:val="40"/>
    </w:rPr>
  </w:style>
  <w:style w:type="paragraph" w:styleId="777">
    <w:name w:val="Heading 2"/>
    <w:basedOn w:val="948"/>
    <w:next w:val="948"/>
    <w:link w:val="778"/>
    <w:uiPriority w:val="9"/>
    <w:unhideWhenUsed/>
    <w:qFormat/>
    <w:pPr>
      <w:keepLines/>
      <w:keepNext/>
      <w:spacing w:before="360" w:after="200"/>
      <w:outlineLvl w:val="1"/>
    </w:pPr>
    <w:rPr>
      <w:rFonts w:ascii="Arial" w:hAnsi="Arial" w:eastAsia="Arial" w:cs="Arial"/>
      <w:sz w:val="34"/>
    </w:rPr>
  </w:style>
  <w:style w:type="character" w:styleId="778">
    <w:name w:val="Heading 2 Char"/>
    <w:basedOn w:val="949"/>
    <w:link w:val="777"/>
    <w:uiPriority w:val="9"/>
    <w:rPr>
      <w:rFonts w:ascii="Arial" w:hAnsi="Arial" w:eastAsia="Arial" w:cs="Arial"/>
      <w:sz w:val="34"/>
    </w:rPr>
  </w:style>
  <w:style w:type="paragraph" w:styleId="779">
    <w:name w:val="Heading 3"/>
    <w:basedOn w:val="948"/>
    <w:next w:val="948"/>
    <w:link w:val="780"/>
    <w:uiPriority w:val="9"/>
    <w:unhideWhenUsed/>
    <w:qFormat/>
    <w:pPr>
      <w:keepLines/>
      <w:keepNext/>
      <w:spacing w:before="320" w:after="200"/>
      <w:outlineLvl w:val="2"/>
    </w:pPr>
    <w:rPr>
      <w:rFonts w:ascii="Arial" w:hAnsi="Arial" w:eastAsia="Arial" w:cs="Arial"/>
      <w:sz w:val="30"/>
      <w:szCs w:val="30"/>
    </w:rPr>
  </w:style>
  <w:style w:type="character" w:styleId="780">
    <w:name w:val="Heading 3 Char"/>
    <w:basedOn w:val="949"/>
    <w:link w:val="779"/>
    <w:uiPriority w:val="9"/>
    <w:rPr>
      <w:rFonts w:ascii="Arial" w:hAnsi="Arial" w:eastAsia="Arial" w:cs="Arial"/>
      <w:sz w:val="30"/>
      <w:szCs w:val="30"/>
    </w:rPr>
  </w:style>
  <w:style w:type="paragraph" w:styleId="781">
    <w:name w:val="Heading 4"/>
    <w:basedOn w:val="948"/>
    <w:next w:val="948"/>
    <w:link w:val="782"/>
    <w:uiPriority w:val="9"/>
    <w:unhideWhenUsed/>
    <w:qFormat/>
    <w:pPr>
      <w:keepLines/>
      <w:keepNext/>
      <w:spacing w:before="320" w:after="200"/>
      <w:outlineLvl w:val="3"/>
    </w:pPr>
    <w:rPr>
      <w:rFonts w:ascii="Arial" w:hAnsi="Arial" w:eastAsia="Arial" w:cs="Arial"/>
      <w:b/>
      <w:bCs/>
      <w:sz w:val="26"/>
      <w:szCs w:val="26"/>
    </w:rPr>
  </w:style>
  <w:style w:type="character" w:styleId="782">
    <w:name w:val="Heading 4 Char"/>
    <w:basedOn w:val="949"/>
    <w:link w:val="781"/>
    <w:uiPriority w:val="9"/>
    <w:rPr>
      <w:rFonts w:ascii="Arial" w:hAnsi="Arial" w:eastAsia="Arial" w:cs="Arial"/>
      <w:b/>
      <w:bCs/>
      <w:sz w:val="26"/>
      <w:szCs w:val="26"/>
    </w:rPr>
  </w:style>
  <w:style w:type="paragraph" w:styleId="783">
    <w:name w:val="Heading 5"/>
    <w:basedOn w:val="948"/>
    <w:next w:val="948"/>
    <w:link w:val="784"/>
    <w:uiPriority w:val="9"/>
    <w:unhideWhenUsed/>
    <w:qFormat/>
    <w:pPr>
      <w:keepLines/>
      <w:keepNext/>
      <w:spacing w:before="320" w:after="200"/>
      <w:outlineLvl w:val="4"/>
    </w:pPr>
    <w:rPr>
      <w:rFonts w:ascii="Arial" w:hAnsi="Arial" w:eastAsia="Arial" w:cs="Arial"/>
      <w:b/>
      <w:bCs/>
      <w:sz w:val="24"/>
      <w:szCs w:val="24"/>
    </w:rPr>
  </w:style>
  <w:style w:type="character" w:styleId="784">
    <w:name w:val="Heading 5 Char"/>
    <w:basedOn w:val="949"/>
    <w:link w:val="783"/>
    <w:uiPriority w:val="9"/>
    <w:rPr>
      <w:rFonts w:ascii="Arial" w:hAnsi="Arial" w:eastAsia="Arial" w:cs="Arial"/>
      <w:b/>
      <w:bCs/>
      <w:sz w:val="24"/>
      <w:szCs w:val="24"/>
    </w:rPr>
  </w:style>
  <w:style w:type="paragraph" w:styleId="785">
    <w:name w:val="Heading 6"/>
    <w:basedOn w:val="948"/>
    <w:next w:val="948"/>
    <w:link w:val="786"/>
    <w:uiPriority w:val="9"/>
    <w:unhideWhenUsed/>
    <w:qFormat/>
    <w:pPr>
      <w:keepLines/>
      <w:keepNext/>
      <w:spacing w:before="320" w:after="200"/>
      <w:outlineLvl w:val="5"/>
    </w:pPr>
    <w:rPr>
      <w:rFonts w:ascii="Arial" w:hAnsi="Arial" w:eastAsia="Arial" w:cs="Arial"/>
      <w:b/>
      <w:bCs/>
      <w:sz w:val="22"/>
      <w:szCs w:val="22"/>
    </w:rPr>
  </w:style>
  <w:style w:type="character" w:styleId="786">
    <w:name w:val="Heading 6 Char"/>
    <w:basedOn w:val="949"/>
    <w:link w:val="785"/>
    <w:uiPriority w:val="9"/>
    <w:rPr>
      <w:rFonts w:ascii="Arial" w:hAnsi="Arial" w:eastAsia="Arial" w:cs="Arial"/>
      <w:b/>
      <w:bCs/>
      <w:sz w:val="22"/>
      <w:szCs w:val="22"/>
    </w:rPr>
  </w:style>
  <w:style w:type="paragraph" w:styleId="787">
    <w:name w:val="Heading 7"/>
    <w:basedOn w:val="948"/>
    <w:next w:val="948"/>
    <w:link w:val="788"/>
    <w:uiPriority w:val="9"/>
    <w:unhideWhenUsed/>
    <w:qFormat/>
    <w:pPr>
      <w:keepLines/>
      <w:keepNext/>
      <w:spacing w:before="320" w:after="200"/>
      <w:outlineLvl w:val="6"/>
    </w:pPr>
    <w:rPr>
      <w:rFonts w:ascii="Arial" w:hAnsi="Arial" w:eastAsia="Arial" w:cs="Arial"/>
      <w:b/>
      <w:bCs/>
      <w:i/>
      <w:iCs/>
      <w:sz w:val="22"/>
      <w:szCs w:val="22"/>
    </w:rPr>
  </w:style>
  <w:style w:type="character" w:styleId="788">
    <w:name w:val="Heading 7 Char"/>
    <w:basedOn w:val="949"/>
    <w:link w:val="787"/>
    <w:uiPriority w:val="9"/>
    <w:rPr>
      <w:rFonts w:ascii="Arial" w:hAnsi="Arial" w:eastAsia="Arial" w:cs="Arial"/>
      <w:b/>
      <w:bCs/>
      <w:i/>
      <w:iCs/>
      <w:sz w:val="22"/>
      <w:szCs w:val="22"/>
    </w:rPr>
  </w:style>
  <w:style w:type="paragraph" w:styleId="789">
    <w:name w:val="Heading 8"/>
    <w:basedOn w:val="948"/>
    <w:next w:val="948"/>
    <w:link w:val="790"/>
    <w:uiPriority w:val="9"/>
    <w:unhideWhenUsed/>
    <w:qFormat/>
    <w:pPr>
      <w:keepLines/>
      <w:keepNext/>
      <w:spacing w:before="320" w:after="200"/>
      <w:outlineLvl w:val="7"/>
    </w:pPr>
    <w:rPr>
      <w:rFonts w:ascii="Arial" w:hAnsi="Arial" w:eastAsia="Arial" w:cs="Arial"/>
      <w:i/>
      <w:iCs/>
      <w:sz w:val="22"/>
      <w:szCs w:val="22"/>
    </w:rPr>
  </w:style>
  <w:style w:type="character" w:styleId="790">
    <w:name w:val="Heading 8 Char"/>
    <w:basedOn w:val="949"/>
    <w:link w:val="789"/>
    <w:uiPriority w:val="9"/>
    <w:rPr>
      <w:rFonts w:ascii="Arial" w:hAnsi="Arial" w:eastAsia="Arial" w:cs="Arial"/>
      <w:i/>
      <w:iCs/>
      <w:sz w:val="22"/>
      <w:szCs w:val="22"/>
    </w:rPr>
  </w:style>
  <w:style w:type="paragraph" w:styleId="791">
    <w:name w:val="Heading 9"/>
    <w:basedOn w:val="948"/>
    <w:next w:val="948"/>
    <w:link w:val="792"/>
    <w:uiPriority w:val="9"/>
    <w:unhideWhenUsed/>
    <w:qFormat/>
    <w:pPr>
      <w:keepLines/>
      <w:keepNext/>
      <w:spacing w:before="320" w:after="200"/>
      <w:outlineLvl w:val="8"/>
    </w:pPr>
    <w:rPr>
      <w:rFonts w:ascii="Arial" w:hAnsi="Arial" w:eastAsia="Arial" w:cs="Arial"/>
      <w:i/>
      <w:iCs/>
      <w:sz w:val="21"/>
      <w:szCs w:val="21"/>
    </w:rPr>
  </w:style>
  <w:style w:type="character" w:styleId="792">
    <w:name w:val="Heading 9 Char"/>
    <w:basedOn w:val="949"/>
    <w:link w:val="791"/>
    <w:uiPriority w:val="9"/>
    <w:rPr>
      <w:rFonts w:ascii="Arial" w:hAnsi="Arial" w:eastAsia="Arial" w:cs="Arial"/>
      <w:i/>
      <w:iCs/>
      <w:sz w:val="21"/>
      <w:szCs w:val="21"/>
    </w:rPr>
  </w:style>
  <w:style w:type="paragraph" w:styleId="793">
    <w:name w:val="No Spacing"/>
    <w:uiPriority w:val="1"/>
    <w:qFormat/>
    <w:pPr>
      <w:spacing w:before="0" w:after="0" w:line="240" w:lineRule="auto"/>
    </w:pPr>
  </w:style>
  <w:style w:type="paragraph" w:styleId="794">
    <w:name w:val="Title"/>
    <w:basedOn w:val="948"/>
    <w:next w:val="948"/>
    <w:link w:val="795"/>
    <w:uiPriority w:val="10"/>
    <w:qFormat/>
    <w:pPr>
      <w:contextualSpacing/>
      <w:spacing w:before="300" w:after="200"/>
    </w:pPr>
    <w:rPr>
      <w:sz w:val="48"/>
      <w:szCs w:val="48"/>
    </w:rPr>
  </w:style>
  <w:style w:type="character" w:styleId="795">
    <w:name w:val="Title Char"/>
    <w:basedOn w:val="949"/>
    <w:link w:val="794"/>
    <w:uiPriority w:val="10"/>
    <w:rPr>
      <w:sz w:val="48"/>
      <w:szCs w:val="48"/>
    </w:rPr>
  </w:style>
  <w:style w:type="paragraph" w:styleId="796">
    <w:name w:val="Subtitle"/>
    <w:basedOn w:val="948"/>
    <w:next w:val="948"/>
    <w:link w:val="797"/>
    <w:uiPriority w:val="11"/>
    <w:qFormat/>
    <w:pPr>
      <w:spacing w:before="200" w:after="200"/>
    </w:pPr>
    <w:rPr>
      <w:sz w:val="24"/>
      <w:szCs w:val="24"/>
    </w:rPr>
  </w:style>
  <w:style w:type="character" w:styleId="797">
    <w:name w:val="Subtitle Char"/>
    <w:basedOn w:val="949"/>
    <w:link w:val="796"/>
    <w:uiPriority w:val="11"/>
    <w:rPr>
      <w:sz w:val="24"/>
      <w:szCs w:val="24"/>
    </w:rPr>
  </w:style>
  <w:style w:type="paragraph" w:styleId="798">
    <w:name w:val="Quote"/>
    <w:basedOn w:val="948"/>
    <w:next w:val="948"/>
    <w:link w:val="799"/>
    <w:uiPriority w:val="29"/>
    <w:qFormat/>
    <w:pPr>
      <w:ind w:left="720" w:right="720"/>
    </w:pPr>
    <w:rPr>
      <w:i/>
    </w:rPr>
  </w:style>
  <w:style w:type="character" w:styleId="799">
    <w:name w:val="Quote Char"/>
    <w:link w:val="798"/>
    <w:uiPriority w:val="29"/>
    <w:rPr>
      <w:i/>
    </w:rPr>
  </w:style>
  <w:style w:type="paragraph" w:styleId="800">
    <w:name w:val="Intense Quote"/>
    <w:basedOn w:val="948"/>
    <w:next w:val="948"/>
    <w:link w:val="80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1">
    <w:name w:val="Intense Quote Char"/>
    <w:link w:val="800"/>
    <w:uiPriority w:val="30"/>
    <w:rPr>
      <w:i/>
    </w:rPr>
  </w:style>
  <w:style w:type="character" w:styleId="802">
    <w:name w:val="Header Char"/>
    <w:basedOn w:val="949"/>
    <w:link w:val="988"/>
    <w:uiPriority w:val="99"/>
  </w:style>
  <w:style w:type="character" w:styleId="803">
    <w:name w:val="Footer Char"/>
    <w:basedOn w:val="949"/>
    <w:link w:val="990"/>
    <w:uiPriority w:val="99"/>
  </w:style>
  <w:style w:type="paragraph" w:styleId="804">
    <w:name w:val="Caption"/>
    <w:basedOn w:val="948"/>
    <w:next w:val="948"/>
    <w:uiPriority w:val="35"/>
    <w:semiHidden/>
    <w:unhideWhenUsed/>
    <w:qFormat/>
    <w:pPr>
      <w:spacing w:line="276" w:lineRule="auto"/>
    </w:pPr>
    <w:rPr>
      <w:b/>
      <w:bCs/>
      <w:color w:val="4f81bd" w:themeColor="accent1"/>
      <w:sz w:val="18"/>
      <w:szCs w:val="18"/>
    </w:rPr>
  </w:style>
  <w:style w:type="character" w:styleId="805">
    <w:name w:val="Caption Char"/>
    <w:basedOn w:val="804"/>
    <w:link w:val="990"/>
    <w:uiPriority w:val="99"/>
  </w:style>
  <w:style w:type="table" w:styleId="806">
    <w:name w:val="Table Grid Light"/>
    <w:basedOn w:val="9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7">
    <w:name w:val="Plain Table 1"/>
    <w:basedOn w:val="95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8">
    <w:name w:val="Plain Table 2"/>
    <w:basedOn w:val="95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9">
    <w:name w:val="Plain Table 3"/>
    <w:basedOn w:val="9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0">
    <w:name w:val="Plain Table 4"/>
    <w:basedOn w:val="9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1">
    <w:name w:val="Plain Table 5"/>
    <w:basedOn w:val="95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2">
    <w:name w:val="Grid Table 1 Light"/>
    <w:basedOn w:val="95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13">
    <w:name w:val="Grid Table 1 Light - Accent 1"/>
    <w:basedOn w:val="9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14">
    <w:name w:val="Grid Table 1 Light - Accent 2"/>
    <w:basedOn w:val="9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5">
    <w:name w:val="Grid Table 1 Light - Accent 3"/>
    <w:basedOn w:val="9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6">
    <w:name w:val="Grid Table 1 Light - Accent 4"/>
    <w:basedOn w:val="9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7">
    <w:name w:val="Grid Table 1 Light - Accent 5"/>
    <w:basedOn w:val="9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8">
    <w:name w:val="Grid Table 1 Light - Accent 6"/>
    <w:basedOn w:val="9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9">
    <w:name w:val="Grid Table 2"/>
    <w:basedOn w:val="9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20">
    <w:name w:val="Grid Table 2 - Accent 1"/>
    <w:basedOn w:val="9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1">
    <w:name w:val="Grid Table 2 - Accent 2"/>
    <w:basedOn w:val="9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2">
    <w:name w:val="Grid Table 2 - Accent 3"/>
    <w:basedOn w:val="9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23">
    <w:name w:val="Grid Table 2 - Accent 4"/>
    <w:basedOn w:val="9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24">
    <w:name w:val="Grid Table 2 - Accent 5"/>
    <w:basedOn w:val="9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5">
    <w:name w:val="Grid Table 2 - Accent 6"/>
    <w:basedOn w:val="9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6">
    <w:name w:val="Grid Table 3"/>
    <w:basedOn w:val="95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3 - Accent 1"/>
    <w:basedOn w:val="95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3 - Accent 2"/>
    <w:basedOn w:val="95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9">
    <w:name w:val="Grid Table 3 - Accent 3"/>
    <w:basedOn w:val="95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0">
    <w:name w:val="Grid Table 3 - Accent 4"/>
    <w:basedOn w:val="95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1">
    <w:name w:val="Grid Table 3 - Accent 5"/>
    <w:basedOn w:val="95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2">
    <w:name w:val="Grid Table 3 - Accent 6"/>
    <w:basedOn w:val="95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3">
    <w:name w:val="Grid Table 4"/>
    <w:basedOn w:val="95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4">
    <w:name w:val="Grid Table 4 - Accent 1"/>
    <w:basedOn w:val="95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5">
    <w:name w:val="Grid Table 4 - Accent 2"/>
    <w:basedOn w:val="95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6">
    <w:name w:val="Grid Table 4 - Accent 3"/>
    <w:basedOn w:val="95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7">
    <w:name w:val="Grid Table 4 - Accent 4"/>
    <w:basedOn w:val="95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8">
    <w:name w:val="Grid Table 4 - Accent 5"/>
    <w:basedOn w:val="95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9">
    <w:name w:val="Grid Table 4 - Accent 6"/>
    <w:basedOn w:val="95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0">
    <w:name w:val="Grid Table 5 Dark"/>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1">
    <w:name w:val="Grid Table 5 Dark- Accent 1"/>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2">
    <w:name w:val="Grid Table 5 Dark - Accent 2"/>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3">
    <w:name w:val="Grid Table 5 Dark - Accent 3"/>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44">
    <w:name w:val="Grid Table 5 Dark- Accent 4"/>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5">
    <w:name w:val="Grid Table 5 Dark - Accent 5"/>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6">
    <w:name w:val="Grid Table 5 Dark - Accent 6"/>
    <w:basedOn w:val="95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7">
    <w:name w:val="Grid Table 6 Colorful"/>
    <w:basedOn w:val="95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8">
    <w:name w:val="Grid Table 6 Colorful - Accent 1"/>
    <w:basedOn w:val="95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9">
    <w:name w:val="Grid Table 6 Colorful - Accent 2"/>
    <w:basedOn w:val="9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50">
    <w:name w:val="Grid Table 6 Colorful - Accent 3"/>
    <w:basedOn w:val="95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1">
    <w:name w:val="Grid Table 6 Colorful - Accent 4"/>
    <w:basedOn w:val="9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2">
    <w:name w:val="Grid Table 6 Colorful - Accent 5"/>
    <w:basedOn w:val="95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3">
    <w:name w:val="Grid Table 6 Colorful - Accent 6"/>
    <w:basedOn w:val="95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4">
    <w:name w:val="Grid Table 7 Colorful"/>
    <w:basedOn w:val="95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5">
    <w:name w:val="Grid Table 7 Colorful - Accent 1"/>
    <w:basedOn w:val="95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6">
    <w:name w:val="Grid Table 7 Colorful - Accent 2"/>
    <w:basedOn w:val="95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7">
    <w:name w:val="Grid Table 7 Colorful - Accent 3"/>
    <w:basedOn w:val="95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8">
    <w:name w:val="Grid Table 7 Colorful - Accent 4"/>
    <w:basedOn w:val="95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9">
    <w:name w:val="Grid Table 7 Colorful - Accent 5"/>
    <w:basedOn w:val="95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60">
    <w:name w:val="Grid Table 7 Colorful - Accent 6"/>
    <w:basedOn w:val="95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1">
    <w:name w:val="List Table 1 Light"/>
    <w:basedOn w:val="95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2">
    <w:name w:val="List Table 1 Light - Accent 1"/>
    <w:basedOn w:val="95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63">
    <w:name w:val="List Table 1 Light - Accent 2"/>
    <w:basedOn w:val="95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64">
    <w:name w:val="List Table 1 Light - Accent 3"/>
    <w:basedOn w:val="95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5">
    <w:name w:val="List Table 1 Light - Accent 4"/>
    <w:basedOn w:val="95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6">
    <w:name w:val="List Table 1 Light - Accent 5"/>
    <w:basedOn w:val="95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7">
    <w:name w:val="List Table 1 Light - Accent 6"/>
    <w:basedOn w:val="95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8">
    <w:name w:val="List Table 2"/>
    <w:basedOn w:val="95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9">
    <w:name w:val="List Table 2 - Accent 1"/>
    <w:basedOn w:val="95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70">
    <w:name w:val="List Table 2 - Accent 2"/>
    <w:basedOn w:val="95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1">
    <w:name w:val="List Table 2 - Accent 3"/>
    <w:basedOn w:val="95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2">
    <w:name w:val="List Table 2 - Accent 4"/>
    <w:basedOn w:val="95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73">
    <w:name w:val="List Table 2 - Accent 5"/>
    <w:basedOn w:val="95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74">
    <w:name w:val="List Table 2 - Accent 6"/>
    <w:basedOn w:val="95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5">
    <w:name w:val="List Table 3"/>
    <w:basedOn w:val="9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6">
    <w:name w:val="List Table 3 - Accent 1"/>
    <w:basedOn w:val="95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7">
    <w:name w:val="List Table 3 - Accent 2"/>
    <w:basedOn w:val="95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8">
    <w:name w:val="List Table 3 - Accent 3"/>
    <w:basedOn w:val="95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9">
    <w:name w:val="List Table 3 - Accent 4"/>
    <w:basedOn w:val="95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80">
    <w:name w:val="List Table 3 - Accent 5"/>
    <w:basedOn w:val="95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1">
    <w:name w:val="List Table 3 - Accent 6"/>
    <w:basedOn w:val="95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2">
    <w:name w:val="List Table 4"/>
    <w:basedOn w:val="95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3">
    <w:name w:val="List Table 4 - Accent 1"/>
    <w:basedOn w:val="95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4">
    <w:name w:val="List Table 4 - Accent 2"/>
    <w:basedOn w:val="95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5">
    <w:name w:val="List Table 4 - Accent 3"/>
    <w:basedOn w:val="95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6">
    <w:name w:val="List Table 4 - Accent 4"/>
    <w:basedOn w:val="95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7">
    <w:name w:val="List Table 4 - Accent 5"/>
    <w:basedOn w:val="95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8">
    <w:name w:val="List Table 4 - Accent 6"/>
    <w:basedOn w:val="95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9">
    <w:name w:val="List Table 5 Dark"/>
    <w:basedOn w:val="95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5 Dark - Accent 1"/>
    <w:basedOn w:val="95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5 Dark - Accent 2"/>
    <w:basedOn w:val="95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2">
    <w:name w:val="List Table 5 Dark - Accent 3"/>
    <w:basedOn w:val="95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3">
    <w:name w:val="List Table 5 Dark - Accent 4"/>
    <w:basedOn w:val="95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4">
    <w:name w:val="List Table 5 Dark - Accent 5"/>
    <w:basedOn w:val="95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5">
    <w:name w:val="List Table 5 Dark - Accent 6"/>
    <w:basedOn w:val="95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6">
    <w:name w:val="List Table 6 Colorful"/>
    <w:basedOn w:val="95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7">
    <w:name w:val="List Table 6 Colorful - Accent 1"/>
    <w:basedOn w:val="95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8">
    <w:name w:val="List Table 6 Colorful - Accent 2"/>
    <w:basedOn w:val="95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9">
    <w:name w:val="List Table 6 Colorful - Accent 3"/>
    <w:basedOn w:val="95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00">
    <w:name w:val="List Table 6 Colorful - Accent 4"/>
    <w:basedOn w:val="95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1">
    <w:name w:val="List Table 6 Colorful - Accent 5"/>
    <w:basedOn w:val="95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2">
    <w:name w:val="List Table 6 Colorful - Accent 6"/>
    <w:basedOn w:val="95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03">
    <w:name w:val="List Table 7 Colorful"/>
    <w:basedOn w:val="95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04">
    <w:name w:val="List Table 7 Colorful - Accent 1"/>
    <w:basedOn w:val="95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5">
    <w:name w:val="List Table 7 Colorful - Accent 2"/>
    <w:basedOn w:val="95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6">
    <w:name w:val="List Table 7 Colorful - Accent 3"/>
    <w:basedOn w:val="95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7">
    <w:name w:val="List Table 7 Colorful - Accent 4"/>
    <w:basedOn w:val="95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8">
    <w:name w:val="List Table 7 Colorful - Accent 5"/>
    <w:basedOn w:val="95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9">
    <w:name w:val="List Table 7 Colorful - Accent 6"/>
    <w:basedOn w:val="95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10">
    <w:name w:val="Lined - Accent"/>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1">
    <w:name w:val="Lined - Accent 1"/>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2">
    <w:name w:val="Lined - Accent 2"/>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3">
    <w:name w:val="Lined - Accent 3"/>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4">
    <w:name w:val="Lined - Accent 4"/>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5">
    <w:name w:val="Lined - Accent 5"/>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6">
    <w:name w:val="Lined - Accent 6"/>
    <w:basedOn w:val="95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7">
    <w:name w:val="Bordered &amp; Lined - Accent"/>
    <w:basedOn w:val="95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8">
    <w:name w:val="Bordered &amp; Lined - Accent 1"/>
    <w:basedOn w:val="95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9">
    <w:name w:val="Bordered &amp; Lined - Accent 2"/>
    <w:basedOn w:val="95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0">
    <w:name w:val="Bordered &amp; Lined - Accent 3"/>
    <w:basedOn w:val="95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1">
    <w:name w:val="Bordered &amp; Lined - Accent 4"/>
    <w:basedOn w:val="95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2">
    <w:name w:val="Bordered &amp; Lined - Accent 5"/>
    <w:basedOn w:val="95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3">
    <w:name w:val="Bordered &amp; Lined - Accent 6"/>
    <w:basedOn w:val="95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4">
    <w:name w:val="Bordered"/>
    <w:basedOn w:val="95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5">
    <w:name w:val="Bordered - Accent 1"/>
    <w:basedOn w:val="95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6">
    <w:name w:val="Bordered - Accent 2"/>
    <w:basedOn w:val="95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7">
    <w:name w:val="Bordered - Accent 3"/>
    <w:basedOn w:val="95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8">
    <w:name w:val="Bordered - Accent 4"/>
    <w:basedOn w:val="95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9">
    <w:name w:val="Bordered - Accent 5"/>
    <w:basedOn w:val="95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30">
    <w:name w:val="Bordered - Accent 6"/>
    <w:basedOn w:val="95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31">
    <w:name w:val="footnote text"/>
    <w:basedOn w:val="948"/>
    <w:link w:val="932"/>
    <w:uiPriority w:val="99"/>
    <w:semiHidden/>
    <w:unhideWhenUsed/>
    <w:pPr>
      <w:spacing w:after="40" w:line="240" w:lineRule="auto"/>
    </w:pPr>
    <w:rPr>
      <w:sz w:val="18"/>
    </w:rPr>
  </w:style>
  <w:style w:type="character" w:styleId="932">
    <w:name w:val="Footnote Text Char"/>
    <w:link w:val="931"/>
    <w:uiPriority w:val="99"/>
    <w:rPr>
      <w:sz w:val="18"/>
    </w:rPr>
  </w:style>
  <w:style w:type="character" w:styleId="933">
    <w:name w:val="footnote reference"/>
    <w:basedOn w:val="949"/>
    <w:uiPriority w:val="99"/>
    <w:unhideWhenUsed/>
    <w:rPr>
      <w:vertAlign w:val="superscript"/>
    </w:rPr>
  </w:style>
  <w:style w:type="paragraph" w:styleId="934">
    <w:name w:val="endnote text"/>
    <w:basedOn w:val="948"/>
    <w:link w:val="935"/>
    <w:uiPriority w:val="99"/>
    <w:semiHidden/>
    <w:unhideWhenUsed/>
    <w:pPr>
      <w:spacing w:after="0" w:line="240" w:lineRule="auto"/>
    </w:pPr>
    <w:rPr>
      <w:sz w:val="20"/>
    </w:rPr>
  </w:style>
  <w:style w:type="character" w:styleId="935">
    <w:name w:val="Endnote Text Char"/>
    <w:link w:val="934"/>
    <w:uiPriority w:val="99"/>
    <w:rPr>
      <w:sz w:val="20"/>
    </w:rPr>
  </w:style>
  <w:style w:type="character" w:styleId="936">
    <w:name w:val="endnote reference"/>
    <w:basedOn w:val="949"/>
    <w:uiPriority w:val="99"/>
    <w:semiHidden/>
    <w:unhideWhenUsed/>
    <w:rPr>
      <w:vertAlign w:val="superscript"/>
    </w:rPr>
  </w:style>
  <w:style w:type="paragraph" w:styleId="937">
    <w:name w:val="toc 1"/>
    <w:basedOn w:val="948"/>
    <w:next w:val="948"/>
    <w:uiPriority w:val="39"/>
    <w:unhideWhenUsed/>
    <w:pPr>
      <w:ind w:left="0" w:right="0" w:firstLine="0"/>
      <w:spacing w:after="57"/>
    </w:pPr>
  </w:style>
  <w:style w:type="paragraph" w:styleId="938">
    <w:name w:val="toc 2"/>
    <w:basedOn w:val="948"/>
    <w:next w:val="948"/>
    <w:uiPriority w:val="39"/>
    <w:unhideWhenUsed/>
    <w:pPr>
      <w:ind w:left="283" w:right="0" w:firstLine="0"/>
      <w:spacing w:after="57"/>
    </w:pPr>
  </w:style>
  <w:style w:type="paragraph" w:styleId="939">
    <w:name w:val="toc 3"/>
    <w:basedOn w:val="948"/>
    <w:next w:val="948"/>
    <w:uiPriority w:val="39"/>
    <w:unhideWhenUsed/>
    <w:pPr>
      <w:ind w:left="567" w:right="0" w:firstLine="0"/>
      <w:spacing w:after="57"/>
    </w:pPr>
  </w:style>
  <w:style w:type="paragraph" w:styleId="940">
    <w:name w:val="toc 4"/>
    <w:basedOn w:val="948"/>
    <w:next w:val="948"/>
    <w:uiPriority w:val="39"/>
    <w:unhideWhenUsed/>
    <w:pPr>
      <w:ind w:left="850" w:right="0" w:firstLine="0"/>
      <w:spacing w:after="57"/>
    </w:pPr>
  </w:style>
  <w:style w:type="paragraph" w:styleId="941">
    <w:name w:val="toc 5"/>
    <w:basedOn w:val="948"/>
    <w:next w:val="948"/>
    <w:uiPriority w:val="39"/>
    <w:unhideWhenUsed/>
    <w:pPr>
      <w:ind w:left="1134" w:right="0" w:firstLine="0"/>
      <w:spacing w:after="57"/>
    </w:pPr>
  </w:style>
  <w:style w:type="paragraph" w:styleId="942">
    <w:name w:val="toc 6"/>
    <w:basedOn w:val="948"/>
    <w:next w:val="948"/>
    <w:uiPriority w:val="39"/>
    <w:unhideWhenUsed/>
    <w:pPr>
      <w:ind w:left="1417" w:right="0" w:firstLine="0"/>
      <w:spacing w:after="57"/>
    </w:pPr>
  </w:style>
  <w:style w:type="paragraph" w:styleId="943">
    <w:name w:val="toc 7"/>
    <w:basedOn w:val="948"/>
    <w:next w:val="948"/>
    <w:uiPriority w:val="39"/>
    <w:unhideWhenUsed/>
    <w:pPr>
      <w:ind w:left="1701" w:right="0" w:firstLine="0"/>
      <w:spacing w:after="57"/>
    </w:pPr>
  </w:style>
  <w:style w:type="paragraph" w:styleId="944">
    <w:name w:val="toc 8"/>
    <w:basedOn w:val="948"/>
    <w:next w:val="948"/>
    <w:uiPriority w:val="39"/>
    <w:unhideWhenUsed/>
    <w:pPr>
      <w:ind w:left="1984" w:right="0" w:firstLine="0"/>
      <w:spacing w:after="57"/>
    </w:pPr>
  </w:style>
  <w:style w:type="paragraph" w:styleId="945">
    <w:name w:val="toc 9"/>
    <w:basedOn w:val="948"/>
    <w:next w:val="948"/>
    <w:uiPriority w:val="39"/>
    <w:unhideWhenUsed/>
    <w:pPr>
      <w:ind w:left="2268" w:right="0" w:firstLine="0"/>
      <w:spacing w:after="57"/>
    </w:pPr>
  </w:style>
  <w:style w:type="paragraph" w:styleId="946">
    <w:name w:val="TOC Heading"/>
    <w:uiPriority w:val="39"/>
    <w:unhideWhenUsed/>
  </w:style>
  <w:style w:type="paragraph" w:styleId="947">
    <w:name w:val="table of figures"/>
    <w:basedOn w:val="948"/>
    <w:next w:val="948"/>
    <w:uiPriority w:val="99"/>
    <w:unhideWhenUsed/>
    <w:pPr>
      <w:spacing w:after="0" w:afterAutospacing="0"/>
    </w:pPr>
  </w:style>
  <w:style w:type="paragraph" w:styleId="948" w:default="1">
    <w:name w:val="Normal"/>
    <w:rPr>
      <w:color w:val="000000"/>
    </w:rPr>
  </w:style>
  <w:style w:type="character" w:styleId="949" w:default="1">
    <w:name w:val="Default Paragraph Font"/>
    <w:uiPriority w:val="1"/>
    <w:semiHidden/>
    <w:unhideWhenUsed/>
  </w:style>
  <w:style w:type="table" w:styleId="950" w:default="1">
    <w:name w:val="Normal Table"/>
    <w:uiPriority w:val="99"/>
    <w:semiHidden/>
    <w:unhideWhenUsed/>
    <w:tblPr>
      <w:tblInd w:w="0" w:type="dxa"/>
      <w:tblCellMar>
        <w:left w:w="108" w:type="dxa"/>
        <w:top w:w="0" w:type="dxa"/>
        <w:right w:w="108" w:type="dxa"/>
        <w:bottom w:w="0" w:type="dxa"/>
      </w:tblCellMar>
    </w:tblPr>
  </w:style>
  <w:style w:type="numbering" w:styleId="951" w:default="1">
    <w:name w:val="No List"/>
    <w:uiPriority w:val="99"/>
    <w:semiHidden/>
    <w:unhideWhenUsed/>
  </w:style>
  <w:style w:type="character" w:styleId="952">
    <w:name w:val="Hyperlink"/>
    <w:basedOn w:val="949"/>
    <w:rPr>
      <w:color w:val="0066cc"/>
      <w:u w:val="single"/>
    </w:rPr>
  </w:style>
  <w:style w:type="character" w:styleId="953" w:customStyle="1">
    <w:name w:val="Основной текст Exact"/>
    <w:basedOn w:val="949"/>
    <w:rPr>
      <w:rFonts w:ascii="Times New Roman" w:hAnsi="Times New Roman" w:eastAsia="Times New Roman" w:cs="Times New Roman"/>
      <w:b w:val="0"/>
      <w:bCs w:val="0"/>
      <w:i w:val="0"/>
      <w:iCs w:val="0"/>
      <w:smallCaps w:val="0"/>
      <w:strike w:val="0"/>
      <w:spacing w:val="12"/>
      <w:sz w:val="22"/>
      <w:szCs w:val="22"/>
      <w:u w:val="none"/>
    </w:rPr>
  </w:style>
  <w:style w:type="character" w:styleId="954" w:customStyle="1">
    <w:name w:val="Основной текст_"/>
    <w:basedOn w:val="949"/>
    <w:link w:val="975"/>
    <w:rPr>
      <w:rFonts w:ascii="Times New Roman" w:hAnsi="Times New Roman" w:eastAsia="Times New Roman" w:cs="Times New Roman"/>
      <w:b w:val="0"/>
      <w:bCs w:val="0"/>
      <w:i w:val="0"/>
      <w:iCs w:val="0"/>
      <w:smallCaps w:val="0"/>
      <w:strike w:val="0"/>
      <w:spacing w:val="10"/>
      <w:u w:val="none"/>
    </w:rPr>
  </w:style>
  <w:style w:type="character" w:styleId="955" w:customStyle="1">
    <w:name w:val="Заголовок №1_"/>
    <w:basedOn w:val="949"/>
    <w:link w:val="976"/>
    <w:rPr>
      <w:rFonts w:ascii="Times New Roman" w:hAnsi="Times New Roman" w:eastAsia="Times New Roman" w:cs="Times New Roman"/>
      <w:b/>
      <w:bCs/>
      <w:i w:val="0"/>
      <w:iCs w:val="0"/>
      <w:smallCaps w:val="0"/>
      <w:strike w:val="0"/>
      <w:spacing w:val="20"/>
      <w:sz w:val="30"/>
      <w:szCs w:val="30"/>
      <w:u w:val="none"/>
    </w:rPr>
  </w:style>
  <w:style w:type="character" w:styleId="956" w:customStyle="1">
    <w:name w:val="Основной текст (2)_"/>
    <w:basedOn w:val="949"/>
    <w:link w:val="977"/>
    <w:rPr>
      <w:rFonts w:ascii="Calibri" w:hAnsi="Calibri" w:eastAsia="Calibri" w:cs="Calibri"/>
      <w:b/>
      <w:bCs/>
      <w:i/>
      <w:iCs/>
      <w:smallCaps w:val="0"/>
      <w:strike w:val="0"/>
      <w:spacing w:val="-10"/>
      <w:sz w:val="32"/>
      <w:szCs w:val="32"/>
      <w:u w:val="none"/>
    </w:rPr>
  </w:style>
  <w:style w:type="character" w:styleId="957" w:customStyle="1">
    <w:name w:val="Основной текст (2) + Times New Roman;10;5 pt;Не полужирный;Не курсив;Интервал 1 pt"/>
    <w:basedOn w:val="956"/>
    <w:rPr>
      <w:rFonts w:ascii="Times New Roman" w:hAnsi="Times New Roman" w:eastAsia="Times New Roman" w:cs="Times New Roman"/>
      <w:b/>
      <w:bCs/>
      <w:i/>
      <w:iCs/>
      <w:smallCaps w:val="0"/>
      <w:strike w:val="0"/>
      <w:color w:val="000000"/>
      <w:spacing w:val="20"/>
      <w:position w:val="0"/>
      <w:sz w:val="21"/>
      <w:szCs w:val="21"/>
      <w:u w:val="none"/>
      <w:lang w:val="ru-RU" w:eastAsia="ru-RU" w:bidi="ru-RU"/>
    </w:rPr>
  </w:style>
  <w:style w:type="character" w:styleId="958" w:customStyle="1">
    <w:name w:val="Основной текст (3)_"/>
    <w:basedOn w:val="949"/>
    <w:link w:val="978"/>
    <w:rPr>
      <w:rFonts w:ascii="Times New Roman" w:hAnsi="Times New Roman" w:eastAsia="Times New Roman" w:cs="Times New Roman"/>
      <w:b w:val="0"/>
      <w:bCs w:val="0"/>
      <w:i/>
      <w:iCs/>
      <w:smallCaps w:val="0"/>
      <w:strike w:val="0"/>
      <w:sz w:val="22"/>
      <w:szCs w:val="22"/>
      <w:u w:val="none"/>
    </w:rPr>
  </w:style>
  <w:style w:type="character" w:styleId="959" w:customStyle="1">
    <w:name w:val="Основной текст (3) + Не курсив"/>
    <w:basedOn w:val="958"/>
    <w:rPr>
      <w:rFonts w:ascii="Times New Roman" w:hAnsi="Times New Roman" w:eastAsia="Times New Roman" w:cs="Times New Roman"/>
      <w:b w:val="0"/>
      <w:bCs w:val="0"/>
      <w:i/>
      <w:iCs/>
      <w:smallCaps w:val="0"/>
      <w:strike w:val="0"/>
      <w:color w:val="000000"/>
      <w:spacing w:val="0"/>
      <w:position w:val="0"/>
      <w:sz w:val="22"/>
      <w:szCs w:val="22"/>
      <w:u w:val="none"/>
      <w:lang w:val="ru-RU" w:eastAsia="ru-RU" w:bidi="ru-RU"/>
    </w:rPr>
  </w:style>
  <w:style w:type="character" w:styleId="960" w:customStyle="1">
    <w:name w:val="Основной текст + Интервал 3 pt"/>
    <w:basedOn w:val="954"/>
    <w:rPr>
      <w:rFonts w:ascii="Times New Roman" w:hAnsi="Times New Roman" w:eastAsia="Times New Roman" w:cs="Times New Roman"/>
      <w:b w:val="0"/>
      <w:bCs w:val="0"/>
      <w:i w:val="0"/>
      <w:iCs w:val="0"/>
      <w:smallCaps w:val="0"/>
      <w:strike w:val="0"/>
      <w:color w:val="000000"/>
      <w:spacing w:val="70"/>
      <w:position w:val="0"/>
      <w:sz w:val="24"/>
      <w:szCs w:val="24"/>
      <w:u w:val="none"/>
      <w:lang w:val="ru-RU" w:eastAsia="ru-RU" w:bidi="ru-RU"/>
    </w:rPr>
  </w:style>
  <w:style w:type="character" w:styleId="961" w:customStyle="1">
    <w:name w:val="Основной текст + Интервал 0 pt"/>
    <w:basedOn w:val="954"/>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style>
  <w:style w:type="character" w:styleId="962" w:customStyle="1">
    <w:name w:val="Основной текст + 10;5 pt;Интервал 0 pt"/>
    <w:basedOn w:val="954"/>
    <w:rPr>
      <w:rFonts w:ascii="Times New Roman" w:hAnsi="Times New Roman" w:eastAsia="Times New Roman" w:cs="Times New Roman"/>
      <w:b w:val="0"/>
      <w:bCs w:val="0"/>
      <w:i w:val="0"/>
      <w:iCs w:val="0"/>
      <w:smallCaps w:val="0"/>
      <w:strike w:val="0"/>
      <w:color w:val="000000"/>
      <w:spacing w:val="0"/>
      <w:position w:val="0"/>
      <w:sz w:val="21"/>
      <w:szCs w:val="21"/>
      <w:u w:val="none"/>
      <w:lang w:val="ru-RU" w:eastAsia="ru-RU" w:bidi="ru-RU"/>
    </w:rPr>
  </w:style>
  <w:style w:type="character" w:styleId="963" w:customStyle="1">
    <w:name w:val="Основной текст + 10;5 pt;Полужирный;Курсив;Интервал 0 pt"/>
    <w:basedOn w:val="954"/>
    <w:rPr>
      <w:rFonts w:ascii="Times New Roman" w:hAnsi="Times New Roman" w:eastAsia="Times New Roman" w:cs="Times New Roman"/>
      <w:b/>
      <w:bCs/>
      <w:i/>
      <w:iCs/>
      <w:smallCaps w:val="0"/>
      <w:strike w:val="0"/>
      <w:color w:val="000000"/>
      <w:spacing w:val="-10"/>
      <w:position w:val="0"/>
      <w:sz w:val="21"/>
      <w:szCs w:val="21"/>
      <w:u w:val="single"/>
      <w:lang w:val="en-US" w:eastAsia="en-US" w:bidi="en-US"/>
    </w:rPr>
  </w:style>
  <w:style w:type="character" w:styleId="964" w:customStyle="1">
    <w:name w:val="Основной текст + 10;5 pt;Полужирный;Курсив;Интервал 0 pt"/>
    <w:basedOn w:val="954"/>
    <w:rPr>
      <w:rFonts w:ascii="Times New Roman" w:hAnsi="Times New Roman" w:eastAsia="Times New Roman" w:cs="Times New Roman"/>
      <w:b/>
      <w:bCs/>
      <w:i/>
      <w:iCs/>
      <w:smallCaps w:val="0"/>
      <w:strike w:val="0"/>
      <w:color w:val="000000"/>
      <w:spacing w:val="-10"/>
      <w:position w:val="0"/>
      <w:sz w:val="21"/>
      <w:szCs w:val="21"/>
      <w:u w:val="none"/>
      <w:lang w:val="ru-RU" w:eastAsia="ru-RU" w:bidi="ru-RU"/>
    </w:rPr>
  </w:style>
  <w:style w:type="character" w:styleId="965" w:customStyle="1">
    <w:name w:val="Основной текст (4)_"/>
    <w:basedOn w:val="949"/>
    <w:link w:val="979"/>
    <w:rPr>
      <w:rFonts w:ascii="Times New Roman" w:hAnsi="Times New Roman" w:eastAsia="Times New Roman" w:cs="Times New Roman"/>
      <w:b/>
      <w:bCs/>
      <w:i w:val="0"/>
      <w:iCs w:val="0"/>
      <w:smallCaps w:val="0"/>
      <w:strike w:val="0"/>
      <w:spacing w:val="10"/>
      <w:sz w:val="23"/>
      <w:szCs w:val="23"/>
      <w:u w:val="none"/>
    </w:rPr>
  </w:style>
  <w:style w:type="character" w:styleId="966" w:customStyle="1">
    <w:name w:val="Основной текст (4) + Интервал 4 pt"/>
    <w:basedOn w:val="965"/>
    <w:rPr>
      <w:rFonts w:ascii="Times New Roman" w:hAnsi="Times New Roman" w:eastAsia="Times New Roman" w:cs="Times New Roman"/>
      <w:b/>
      <w:bCs/>
      <w:i w:val="0"/>
      <w:iCs w:val="0"/>
      <w:smallCaps w:val="0"/>
      <w:strike w:val="0"/>
      <w:color w:val="000000"/>
      <w:spacing w:val="80"/>
      <w:position w:val="0"/>
      <w:sz w:val="23"/>
      <w:szCs w:val="23"/>
      <w:u w:val="none"/>
      <w:lang w:val="ru-RU" w:eastAsia="ru-RU" w:bidi="ru-RU"/>
    </w:rPr>
  </w:style>
  <w:style w:type="character" w:styleId="967" w:customStyle="1">
    <w:name w:val="Основной текст (4) + Не полужирный;Интервал 0 pt"/>
    <w:basedOn w:val="965"/>
    <w:rPr>
      <w:rFonts w:ascii="Times New Roman" w:hAnsi="Times New Roman" w:eastAsia="Times New Roman" w:cs="Times New Roman"/>
      <w:b/>
      <w:bCs/>
      <w:i w:val="0"/>
      <w:iCs w:val="0"/>
      <w:smallCaps w:val="0"/>
      <w:strike w:val="0"/>
      <w:color w:val="000000"/>
      <w:spacing w:val="0"/>
      <w:position w:val="0"/>
      <w:sz w:val="23"/>
      <w:szCs w:val="23"/>
      <w:u w:val="none"/>
      <w:lang w:val="ru-RU" w:eastAsia="ru-RU" w:bidi="ru-RU"/>
    </w:rPr>
  </w:style>
  <w:style w:type="character" w:styleId="968" w:customStyle="1">
    <w:name w:val="Основной текст + 10;5 pt;Интервал 0 pt"/>
    <w:basedOn w:val="954"/>
    <w:rPr>
      <w:rFonts w:ascii="Times New Roman" w:hAnsi="Times New Roman" w:eastAsia="Times New Roman" w:cs="Times New Roman"/>
      <w:b w:val="0"/>
      <w:bCs w:val="0"/>
      <w:i w:val="0"/>
      <w:iCs w:val="0"/>
      <w:smallCaps w:val="0"/>
      <w:strike w:val="0"/>
      <w:color w:val="000000"/>
      <w:spacing w:val="0"/>
      <w:position w:val="0"/>
      <w:sz w:val="21"/>
      <w:szCs w:val="21"/>
      <w:u w:val="none"/>
      <w:lang w:val="ru-RU" w:eastAsia="ru-RU" w:bidi="ru-RU"/>
    </w:rPr>
  </w:style>
  <w:style w:type="character" w:styleId="969" w:customStyle="1">
    <w:name w:val="Основной текст + 11;5 pt;Полужирный"/>
    <w:basedOn w:val="954"/>
    <w:rPr>
      <w:rFonts w:ascii="Times New Roman" w:hAnsi="Times New Roman" w:eastAsia="Times New Roman" w:cs="Times New Roman"/>
      <w:b/>
      <w:bCs/>
      <w:i w:val="0"/>
      <w:iCs w:val="0"/>
      <w:smallCaps w:val="0"/>
      <w:strike w:val="0"/>
      <w:color w:val="000000"/>
      <w:spacing w:val="10"/>
      <w:position w:val="0"/>
      <w:sz w:val="23"/>
      <w:szCs w:val="23"/>
      <w:u w:val="none"/>
      <w:lang w:val="ru-RU" w:eastAsia="ru-RU" w:bidi="ru-RU"/>
    </w:rPr>
  </w:style>
  <w:style w:type="character" w:styleId="970" w:customStyle="1">
    <w:name w:val="Основной текст + Gulim;10;5 pt;Интервал 0 pt"/>
    <w:basedOn w:val="954"/>
    <w:rPr>
      <w:rFonts w:ascii="Gulim" w:hAnsi="Gulim" w:eastAsia="Gulim" w:cs="Gulim"/>
      <w:b w:val="0"/>
      <w:bCs w:val="0"/>
      <w:i w:val="0"/>
      <w:iCs w:val="0"/>
      <w:smallCaps w:val="0"/>
      <w:strike w:val="0"/>
      <w:color w:val="000000"/>
      <w:spacing w:val="0"/>
      <w:position w:val="0"/>
      <w:sz w:val="21"/>
      <w:szCs w:val="21"/>
      <w:u w:val="none"/>
      <w:lang w:val="ru-RU" w:eastAsia="ru-RU" w:bidi="ru-RU"/>
    </w:rPr>
  </w:style>
  <w:style w:type="character" w:styleId="971" w:customStyle="1">
    <w:name w:val="Основной текст + CordiaUPC;16 pt;Интервал 0 pt"/>
    <w:basedOn w:val="954"/>
    <w:rPr>
      <w:rFonts w:ascii="CordiaUPC" w:hAnsi="CordiaUPC" w:eastAsia="CordiaUPC" w:cs="CordiaUPC"/>
      <w:b w:val="0"/>
      <w:bCs w:val="0"/>
      <w:i w:val="0"/>
      <w:iCs w:val="0"/>
      <w:smallCaps w:val="0"/>
      <w:strike w:val="0"/>
      <w:color w:val="000000"/>
      <w:spacing w:val="0"/>
      <w:position w:val="0"/>
      <w:sz w:val="32"/>
      <w:szCs w:val="32"/>
      <w:u w:val="none"/>
      <w:lang w:val="ru-RU" w:eastAsia="ru-RU" w:bidi="ru-RU"/>
    </w:rPr>
  </w:style>
  <w:style w:type="character" w:styleId="972" w:customStyle="1">
    <w:name w:val="Подпись к таблице_"/>
    <w:basedOn w:val="949"/>
    <w:link w:val="980"/>
    <w:rPr>
      <w:rFonts w:ascii="Gulim" w:hAnsi="Gulim" w:eastAsia="Gulim" w:cs="Gulim"/>
      <w:b w:val="0"/>
      <w:bCs w:val="0"/>
      <w:i w:val="0"/>
      <w:iCs w:val="0"/>
      <w:smallCaps w:val="0"/>
      <w:strike w:val="0"/>
      <w:sz w:val="12"/>
      <w:szCs w:val="12"/>
      <w:u w:val="none"/>
    </w:rPr>
  </w:style>
  <w:style w:type="character" w:styleId="973" w:customStyle="1">
    <w:name w:val="Основной текст (4) + 10;5 pt;Не полужирный;Интервал 0 pt"/>
    <w:basedOn w:val="965"/>
    <w:rPr>
      <w:rFonts w:ascii="Times New Roman" w:hAnsi="Times New Roman" w:eastAsia="Times New Roman" w:cs="Times New Roman"/>
      <w:b/>
      <w:bCs/>
      <w:i w:val="0"/>
      <w:iCs w:val="0"/>
      <w:smallCaps w:val="0"/>
      <w:strike w:val="0"/>
      <w:color w:val="000000"/>
      <w:spacing w:val="0"/>
      <w:position w:val="0"/>
      <w:sz w:val="21"/>
      <w:szCs w:val="21"/>
      <w:u w:val="none"/>
      <w:lang w:val="ru-RU" w:eastAsia="ru-RU" w:bidi="ru-RU"/>
    </w:rPr>
  </w:style>
  <w:style w:type="character" w:styleId="974" w:customStyle="1">
    <w:name w:val="Основной текст (4) + 10 pt;Не полужирный;Интервал 0 pt"/>
    <w:basedOn w:val="965"/>
    <w:rPr>
      <w:rFonts w:ascii="Times New Roman" w:hAnsi="Times New Roman" w:eastAsia="Times New Roman" w:cs="Times New Roman"/>
      <w:b/>
      <w:bCs/>
      <w:i w:val="0"/>
      <w:iCs w:val="0"/>
      <w:smallCaps w:val="0"/>
      <w:strike w:val="0"/>
      <w:color w:val="000000"/>
      <w:spacing w:val="0"/>
      <w:position w:val="0"/>
      <w:sz w:val="20"/>
      <w:szCs w:val="20"/>
      <w:u w:val="none"/>
      <w:lang w:val="ru-RU" w:eastAsia="ru-RU" w:bidi="ru-RU"/>
    </w:rPr>
  </w:style>
  <w:style w:type="paragraph" w:styleId="975" w:customStyle="1">
    <w:name w:val="Основной текст1"/>
    <w:basedOn w:val="948"/>
    <w:link w:val="954"/>
    <w:pPr>
      <w:spacing w:before="240" w:line="0" w:lineRule="atLeast"/>
      <w:shd w:val="clear" w:color="auto" w:fill="ffffff"/>
    </w:pPr>
    <w:rPr>
      <w:rFonts w:ascii="Times New Roman" w:hAnsi="Times New Roman" w:eastAsia="Times New Roman" w:cs="Times New Roman"/>
      <w:spacing w:val="10"/>
    </w:rPr>
  </w:style>
  <w:style w:type="paragraph" w:styleId="976" w:customStyle="1">
    <w:name w:val="Заголовок №1"/>
    <w:basedOn w:val="948"/>
    <w:link w:val="955"/>
    <w:pPr>
      <w:jc w:val="center"/>
      <w:spacing w:before="120" w:after="1440" w:line="0" w:lineRule="atLeast"/>
      <w:shd w:val="clear" w:color="auto" w:fill="ffffff"/>
      <w:outlineLvl w:val="0"/>
    </w:pPr>
    <w:rPr>
      <w:rFonts w:ascii="Times New Roman" w:hAnsi="Times New Roman" w:eastAsia="Times New Roman" w:cs="Times New Roman"/>
      <w:b/>
      <w:bCs/>
      <w:spacing w:val="20"/>
      <w:sz w:val="30"/>
      <w:szCs w:val="30"/>
    </w:rPr>
  </w:style>
  <w:style w:type="paragraph" w:styleId="977" w:customStyle="1">
    <w:name w:val="Основной текст (2)"/>
    <w:basedOn w:val="948"/>
    <w:link w:val="956"/>
    <w:pPr>
      <w:spacing w:before="1440" w:line="0" w:lineRule="atLeast"/>
      <w:shd w:val="clear" w:color="auto" w:fill="ffffff"/>
    </w:pPr>
    <w:rPr>
      <w:rFonts w:ascii="Calibri" w:hAnsi="Calibri" w:eastAsia="Calibri" w:cs="Calibri"/>
      <w:b/>
      <w:bCs/>
      <w:i/>
      <w:iCs/>
      <w:spacing w:val="-10"/>
      <w:sz w:val="32"/>
      <w:szCs w:val="32"/>
    </w:rPr>
  </w:style>
  <w:style w:type="paragraph" w:styleId="978" w:customStyle="1">
    <w:name w:val="Основной текст (3)"/>
    <w:basedOn w:val="948"/>
    <w:link w:val="958"/>
    <w:pPr>
      <w:spacing w:before="420" w:after="1080" w:line="269" w:lineRule="exact"/>
      <w:shd w:val="clear" w:color="auto" w:fill="ffffff"/>
    </w:pPr>
    <w:rPr>
      <w:rFonts w:ascii="Times New Roman" w:hAnsi="Times New Roman" w:eastAsia="Times New Roman" w:cs="Times New Roman"/>
      <w:i/>
      <w:iCs/>
      <w:sz w:val="22"/>
      <w:szCs w:val="22"/>
    </w:rPr>
  </w:style>
  <w:style w:type="paragraph" w:styleId="979" w:customStyle="1">
    <w:name w:val="Основной текст (4)"/>
    <w:basedOn w:val="948"/>
    <w:link w:val="965"/>
    <w:pPr>
      <w:jc w:val="center"/>
      <w:spacing w:before="540" w:after="960" w:line="298" w:lineRule="exact"/>
      <w:shd w:val="clear" w:color="auto" w:fill="ffffff"/>
    </w:pPr>
    <w:rPr>
      <w:rFonts w:ascii="Times New Roman" w:hAnsi="Times New Roman" w:eastAsia="Times New Roman" w:cs="Times New Roman"/>
      <w:b/>
      <w:bCs/>
      <w:spacing w:val="10"/>
      <w:sz w:val="23"/>
      <w:szCs w:val="23"/>
    </w:rPr>
  </w:style>
  <w:style w:type="paragraph" w:styleId="980" w:customStyle="1">
    <w:name w:val="Подпись к таблице"/>
    <w:basedOn w:val="948"/>
    <w:link w:val="972"/>
    <w:pPr>
      <w:spacing w:line="0" w:lineRule="atLeast"/>
      <w:shd w:val="clear" w:color="auto" w:fill="ffffff"/>
    </w:pPr>
    <w:rPr>
      <w:rFonts w:ascii="Gulim" w:hAnsi="Gulim" w:eastAsia="Gulim" w:cs="Gulim"/>
      <w:sz w:val="12"/>
      <w:szCs w:val="12"/>
    </w:rPr>
  </w:style>
  <w:style w:type="paragraph" w:styleId="981">
    <w:name w:val="Balloon Text"/>
    <w:basedOn w:val="948"/>
    <w:link w:val="982"/>
    <w:uiPriority w:val="99"/>
    <w:semiHidden/>
    <w:unhideWhenUsed/>
    <w:rPr>
      <w:rFonts w:ascii="Tahoma" w:hAnsi="Tahoma" w:cs="Tahoma"/>
      <w:sz w:val="16"/>
      <w:szCs w:val="16"/>
    </w:rPr>
  </w:style>
  <w:style w:type="character" w:styleId="982" w:customStyle="1">
    <w:name w:val="Текст выноски Знак"/>
    <w:basedOn w:val="949"/>
    <w:link w:val="981"/>
    <w:uiPriority w:val="99"/>
    <w:semiHidden/>
    <w:rPr>
      <w:rFonts w:ascii="Tahoma" w:hAnsi="Tahoma" w:cs="Tahoma"/>
      <w:color w:val="000000"/>
      <w:sz w:val="16"/>
      <w:szCs w:val="16"/>
    </w:rPr>
  </w:style>
  <w:style w:type="paragraph" w:styleId="983">
    <w:name w:val="List Paragraph"/>
    <w:basedOn w:val="948"/>
    <w:uiPriority w:val="34"/>
    <w:qFormat/>
    <w:pPr>
      <w:contextualSpacing/>
      <w:ind w:left="720"/>
    </w:pPr>
  </w:style>
  <w:style w:type="table" w:styleId="984">
    <w:name w:val="Table Grid"/>
    <w:basedOn w:val="95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85" w:customStyle="1">
    <w:name w:val="Сетка таблицы1"/>
    <w:basedOn w:val="950"/>
    <w:next w:val="984"/>
    <w:uiPriority w:val="59"/>
    <w:pPr>
      <w:widowControl/>
    </w:pPr>
    <w:rPr>
      <w:rFonts w:ascii="Times New Roman" w:hAnsi="Times New Roman" w:eastAsia="Times New Roman" w:cs="Times New Roman"/>
      <w:sz w:val="20"/>
      <w:szCs w:val="20"/>
      <w:lang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6" w:customStyle="1">
    <w:name w:val="ConsPlusNormal"/>
    <w:rPr>
      <w:rFonts w:ascii="Arial" w:hAnsi="Arial" w:cs="Arial" w:eastAsiaTheme="minorEastAsia"/>
      <w:sz w:val="20"/>
      <w:szCs w:val="20"/>
      <w:lang w:bidi="ar-SA"/>
    </w:rPr>
  </w:style>
  <w:style w:type="paragraph" w:styleId="987" w:customStyle="1">
    <w:name w:val="ConsPlusTitle"/>
    <w:uiPriority w:val="99"/>
    <w:rPr>
      <w:rFonts w:ascii="Arial" w:hAnsi="Arial" w:cs="Arial" w:eastAsiaTheme="minorEastAsia"/>
      <w:b/>
      <w:bCs/>
      <w:sz w:val="20"/>
      <w:szCs w:val="20"/>
      <w:lang w:bidi="ar-SA"/>
    </w:rPr>
  </w:style>
  <w:style w:type="paragraph" w:styleId="988">
    <w:name w:val="Header"/>
    <w:basedOn w:val="948"/>
    <w:link w:val="989"/>
    <w:uiPriority w:val="99"/>
    <w:unhideWhenUsed/>
    <w:pPr>
      <w:tabs>
        <w:tab w:val="center" w:pos="4677" w:leader="none"/>
        <w:tab w:val="right" w:pos="9355" w:leader="none"/>
      </w:tabs>
    </w:pPr>
  </w:style>
  <w:style w:type="character" w:styleId="989" w:customStyle="1">
    <w:name w:val="Верхний колонтитул Знак"/>
    <w:basedOn w:val="949"/>
    <w:link w:val="988"/>
    <w:uiPriority w:val="99"/>
    <w:rPr>
      <w:color w:val="000000"/>
    </w:rPr>
  </w:style>
  <w:style w:type="paragraph" w:styleId="990">
    <w:name w:val="Footer"/>
    <w:basedOn w:val="948"/>
    <w:link w:val="991"/>
    <w:uiPriority w:val="99"/>
    <w:unhideWhenUsed/>
    <w:pPr>
      <w:tabs>
        <w:tab w:val="center" w:pos="4677" w:leader="none"/>
        <w:tab w:val="right" w:pos="9355" w:leader="none"/>
      </w:tabs>
    </w:pPr>
  </w:style>
  <w:style w:type="character" w:styleId="991" w:customStyle="1">
    <w:name w:val="Нижний колонтитул Знак"/>
    <w:basedOn w:val="949"/>
    <w:link w:val="990"/>
    <w:uiPriority w:val="99"/>
    <w:rPr>
      <w:color w:val="000000"/>
    </w:rPr>
  </w:style>
  <w:style w:type="character" w:styleId="992" w:customStyle="1">
    <w:name w:val="Основной текст + 10 pt;Интервал 0 pt"/>
    <w:basedOn w:val="954"/>
    <w:rPr>
      <w:rFonts w:ascii="Times New Roman" w:hAnsi="Times New Roman" w:eastAsia="Times New Roman" w:cs="Times New Roman"/>
      <w:b w:val="0"/>
      <w:bCs w:val="0"/>
      <w:i w:val="0"/>
      <w:iCs w:val="0"/>
      <w:smallCaps w:val="0"/>
      <w:strike w:val="0"/>
      <w:color w:val="000000"/>
      <w:spacing w:val="4"/>
      <w:position w:val="0"/>
      <w:sz w:val="20"/>
      <w:szCs w:val="20"/>
      <w:u w:val="none"/>
      <w:lang w:val="ru-RU" w:eastAsia="ru-RU" w:bidi="ru-RU"/>
    </w:rPr>
  </w:style>
  <w:style w:type="character" w:styleId="993" w:customStyle="1">
    <w:name w:val="Основной текст + 9 pt;Не полужирный;Интервал 0 pt"/>
    <w:basedOn w:val="954"/>
    <w:rPr>
      <w:rFonts w:ascii="Times New Roman" w:hAnsi="Times New Roman" w:eastAsia="Times New Roman" w:cs="Times New Roman"/>
      <w:b/>
      <w:bCs/>
      <w:i w:val="0"/>
      <w:iCs w:val="0"/>
      <w:smallCaps w:val="0"/>
      <w:strike w:val="0"/>
      <w:color w:val="000000"/>
      <w:spacing w:val="0"/>
      <w:position w:val="0"/>
      <w:sz w:val="18"/>
      <w:szCs w:val="18"/>
      <w:u w:val="none"/>
      <w:lang w:val="ru-RU" w:eastAsia="ru-RU" w:bidi="ru-RU"/>
    </w:rPr>
  </w:style>
  <w:style w:type="character" w:styleId="994" w:customStyle="1">
    <w:name w:val="Основной текст + Arial Narrow;7 pt;Интервал 0 pt"/>
    <w:basedOn w:val="954"/>
    <w:rPr>
      <w:rFonts w:ascii="Arial Narrow" w:hAnsi="Arial Narrow" w:eastAsia="Arial Narrow" w:cs="Arial Narrow"/>
      <w:b/>
      <w:bCs/>
      <w:i w:val="0"/>
      <w:iCs w:val="0"/>
      <w:smallCaps w:val="0"/>
      <w:strike w:val="0"/>
      <w:color w:val="000000"/>
      <w:spacing w:val="0"/>
      <w:position w:val="0"/>
      <w:sz w:val="14"/>
      <w:szCs w:val="14"/>
      <w:u w:val="none"/>
      <w:lang w:val="ru-RU" w:eastAsia="ru-RU" w:bidi="ru-RU"/>
    </w:rPr>
  </w:style>
  <w:style w:type="character" w:styleId="995">
    <w:name w:val="Strong"/>
    <w:basedOn w:val="949"/>
    <w:uiPriority w:val="22"/>
    <w:qFormat/>
    <w:rPr>
      <w:b/>
      <w:bCs/>
    </w:rPr>
  </w:style>
  <w:style w:type="paragraph" w:styleId="996" w:customStyle="1">
    <w:name w:val="Standard"/>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Liberation Serif" w:hAnsi="Liberation Serif" w:eastAsia="Tahoma" w:cs="Droid Sans Devanagari"/>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hi-IN"/>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wmf"/><Relationship Id="rId12" Type="http://schemas.openxmlformats.org/officeDocument/2006/relationships/hyperlink" Target="https://login.consultant.ru/link/?req=doc&amp;base=RLAW049&amp;n=166121&amp;dst=100011" TargetMode="External"/><Relationship Id="rId13" Type="http://schemas.openxmlformats.org/officeDocument/2006/relationships/hyperlink" Target="https://login.consultant.ru/link/?req=doc&amp;base=RLAW049&amp;n=146221&amp;dst=100058" TargetMode="External"/><Relationship Id="rId14" Type="http://schemas.openxmlformats.org/officeDocument/2006/relationships/hyperlink" Target="file:///opt/r7-office/desktopeditors/editors/web-apps/apps/documenteditor/main/index.html?_dc=0&amp;lang=ru-RU&amp;frameEditorId=placeholder&amp;parentOrigin=file://#Par35" TargetMode="External"/><Relationship Id="rId15" Type="http://schemas.openxmlformats.org/officeDocument/2006/relationships/hyperlink" Target="https://login.consultant.ru/link/?req=doc&amp;base=LAW&amp;n=454238" TargetMode="External"/><Relationship Id="rId16" Type="http://schemas.openxmlformats.org/officeDocument/2006/relationships/hyperlink" Target="https://login.consultant.ru/link/?req=doc&amp;base=RLAW049&amp;n=166121&amp;dst=100011" TargetMode="External"/><Relationship Id="rId17" Type="http://schemas.openxmlformats.org/officeDocument/2006/relationships/hyperlink" Target="file:///opt/r7-office/desktopeditors/editors/web-apps/apps/documenteditor/main/index.html?_dc=0&amp;lang=ru-RU&amp;frameEditorId=placeholder&amp;parentOrigin=file://#Par144" TargetMode="External"/><Relationship Id="rId18" Type="http://schemas.openxmlformats.org/officeDocument/2006/relationships/hyperlink" Target="https://login.consultant.ru/link/?req=doc&amp;base=RLAW049&amp;n=166121&amp;dst=100062" TargetMode="External"/><Relationship Id="rId19" Type="http://schemas.openxmlformats.org/officeDocument/2006/relationships/hyperlink" Target="https://login.consultant.ru/link/?req=doc&amp;base=RLAW049&amp;n=166121&amp;dst=100057" TargetMode="External"/><Relationship Id="rId20" Type="http://schemas.openxmlformats.org/officeDocument/2006/relationships/hyperlink" Target="https://login.consultant.ru/link/?req=doc&amp;amp;base=LAW&amp;amp;n=155804" TargetMode="External"/><Relationship Id="rId21" Type="http://schemas.openxmlformats.org/officeDocument/2006/relationships/hyperlink" Target="https://login.consultant.ru/link/?req=doc&amp;amp;base=LAW&amp;amp;n=290719" TargetMode="External"/><Relationship Id="rId22" Type="http://schemas.openxmlformats.org/officeDocument/2006/relationships/hyperlink" Target="file:///opt/r7-office/desktopeditors/editors/web-apps/apps/documenteditor/main/index.html?_dc=0&amp;lang=ru-RU&amp;frameEditorId=placeholder&amp;parentOrigin=file://#Par20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CC3FC8-4213-4AAD-B712-04F531A4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АГНОиПНО</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Косинова Олеся Леонидовна</dc:creator>
  <cp:revision>15</cp:revision>
  <dcterms:created xsi:type="dcterms:W3CDTF">2024-02-05T03:37:00Z</dcterms:created>
  <dcterms:modified xsi:type="dcterms:W3CDTF">2024-10-02T03:45:57Z</dcterms:modified>
</cp:coreProperties>
</file>