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A1" w:rsidRDefault="007F5B56" w:rsidP="00572B28">
      <w:pPr>
        <w:pStyle w:val="ConsPlusNormal"/>
        <w:ind w:left="5103" w:hanging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F5B56" w:rsidRDefault="007F5B56" w:rsidP="00572B28">
      <w:pPr>
        <w:pStyle w:val="ConsPlusNormal"/>
        <w:ind w:left="5103" w:hanging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7F5B56" w:rsidRDefault="007F5B56" w:rsidP="00572B28">
      <w:pPr>
        <w:pStyle w:val="ConsPlusNormal"/>
        <w:ind w:left="5103" w:hanging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5B56" w:rsidRDefault="007F5B56" w:rsidP="007F5B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50AC">
        <w:rPr>
          <w:rFonts w:ascii="Times New Roman" w:hAnsi="Times New Roman" w:cs="Times New Roman"/>
          <w:sz w:val="28"/>
          <w:szCs w:val="28"/>
        </w:rPr>
        <w:t xml:space="preserve">от </w:t>
      </w:r>
      <w:r w:rsidR="00A649D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D350AC">
        <w:rPr>
          <w:rFonts w:ascii="Times New Roman" w:hAnsi="Times New Roman" w:cs="Times New Roman"/>
          <w:sz w:val="28"/>
          <w:szCs w:val="28"/>
        </w:rPr>
        <w:t xml:space="preserve"> № </w:t>
      </w:r>
      <w:r w:rsidR="00A649D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F5B56" w:rsidRDefault="007F5B56" w:rsidP="00572B28">
      <w:pPr>
        <w:pStyle w:val="ConsPlusNormal"/>
        <w:ind w:left="5103" w:hanging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10D4" w:rsidRPr="00337BEC" w:rsidRDefault="007F5B56" w:rsidP="00572B28">
      <w:pPr>
        <w:pStyle w:val="ConsPlusNormal"/>
        <w:ind w:left="5103" w:hanging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10D4" w:rsidRPr="00337B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:rsidR="001410D4" w:rsidRPr="00337BEC" w:rsidRDefault="001410D4" w:rsidP="00C93079">
      <w:pPr>
        <w:pStyle w:val="ConsPlusNormal"/>
        <w:ind w:left="4395" w:firstLine="2835"/>
        <w:jc w:val="right"/>
        <w:rPr>
          <w:rFonts w:ascii="Times New Roman" w:hAnsi="Times New Roman" w:cs="Times New Roman"/>
          <w:sz w:val="28"/>
          <w:szCs w:val="28"/>
        </w:rPr>
      </w:pPr>
      <w:r w:rsidRPr="00337BEC">
        <w:rPr>
          <w:rFonts w:ascii="Times New Roman" w:hAnsi="Times New Roman" w:cs="Times New Roman"/>
          <w:sz w:val="28"/>
          <w:szCs w:val="28"/>
        </w:rPr>
        <w:t xml:space="preserve">к </w:t>
      </w:r>
      <w:r w:rsidR="00D655FC">
        <w:rPr>
          <w:rFonts w:ascii="Times New Roman" w:hAnsi="Times New Roman" w:cs="Times New Roman"/>
          <w:sz w:val="28"/>
          <w:szCs w:val="28"/>
        </w:rPr>
        <w:t>Поряд</w:t>
      </w:r>
      <w:r w:rsidR="00572B28" w:rsidRPr="00572B28">
        <w:rPr>
          <w:rFonts w:ascii="Times New Roman" w:hAnsi="Times New Roman" w:cs="Times New Roman"/>
          <w:sz w:val="28"/>
          <w:szCs w:val="28"/>
        </w:rPr>
        <w:t>к</w:t>
      </w:r>
      <w:r w:rsidR="00572B28">
        <w:rPr>
          <w:rFonts w:ascii="Times New Roman" w:hAnsi="Times New Roman" w:cs="Times New Roman"/>
          <w:sz w:val="28"/>
          <w:szCs w:val="28"/>
        </w:rPr>
        <w:t>у</w:t>
      </w:r>
      <w:r w:rsidR="00572B28" w:rsidRPr="00572B28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областного бюджета Новосибирской области в целях возмещения затрат и недополученных доходов перевозчиков,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(за исключением маршрутов, организованных в границах населенных пунктов), муниципального округа и по межмуниципальным маршрутам в пригородном сообщении, а также внутренним водным транспортом и железнодорожным транспортом в пригородном сообщении</w:t>
      </w:r>
    </w:p>
    <w:p w:rsidR="001410D4" w:rsidRPr="00337BEC" w:rsidRDefault="00141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0D4" w:rsidRPr="00337BEC" w:rsidRDefault="001410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7BEC">
        <w:rPr>
          <w:rFonts w:ascii="Times New Roman" w:hAnsi="Times New Roman" w:cs="Times New Roman"/>
          <w:sz w:val="28"/>
          <w:szCs w:val="28"/>
        </w:rPr>
        <w:t>НОРМАТИВЫ</w:t>
      </w:r>
    </w:p>
    <w:p w:rsidR="001410D4" w:rsidRPr="00337BEC" w:rsidRDefault="001410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7BEC">
        <w:rPr>
          <w:rFonts w:ascii="Times New Roman" w:hAnsi="Times New Roman" w:cs="Times New Roman"/>
          <w:sz w:val="28"/>
          <w:szCs w:val="28"/>
        </w:rPr>
        <w:t>удельных затрат на пассажирские перевозки автомобильным</w:t>
      </w:r>
    </w:p>
    <w:p w:rsidR="001410D4" w:rsidRPr="00337BEC" w:rsidRDefault="001410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7BEC">
        <w:rPr>
          <w:rFonts w:ascii="Times New Roman" w:hAnsi="Times New Roman" w:cs="Times New Roman"/>
          <w:sz w:val="28"/>
          <w:szCs w:val="28"/>
        </w:rPr>
        <w:t xml:space="preserve">транспортом с учетом дорожных условий по </w:t>
      </w:r>
      <w:r w:rsidR="009736B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37BEC">
        <w:rPr>
          <w:rFonts w:ascii="Times New Roman" w:hAnsi="Times New Roman" w:cs="Times New Roman"/>
          <w:sz w:val="28"/>
          <w:szCs w:val="28"/>
        </w:rPr>
        <w:t>районам</w:t>
      </w:r>
      <w:r w:rsidR="009736B4">
        <w:rPr>
          <w:rFonts w:ascii="Times New Roman" w:hAnsi="Times New Roman" w:cs="Times New Roman"/>
          <w:sz w:val="28"/>
          <w:szCs w:val="28"/>
        </w:rPr>
        <w:t>, муниципальным округам</w:t>
      </w:r>
      <w:r w:rsidR="00D5261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37BEC">
        <w:rPr>
          <w:rFonts w:ascii="Times New Roman" w:hAnsi="Times New Roman" w:cs="Times New Roman"/>
          <w:sz w:val="28"/>
          <w:szCs w:val="28"/>
        </w:rPr>
        <w:t>Новосибирской области и пригородным</w:t>
      </w:r>
    </w:p>
    <w:p w:rsidR="001410D4" w:rsidRPr="00337BEC" w:rsidRDefault="001410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7BEC">
        <w:rPr>
          <w:rFonts w:ascii="Times New Roman" w:hAnsi="Times New Roman" w:cs="Times New Roman"/>
          <w:sz w:val="28"/>
          <w:szCs w:val="28"/>
        </w:rPr>
        <w:t>зонам городских округов с 01.01.202</w:t>
      </w:r>
      <w:r w:rsidR="00AF5033">
        <w:rPr>
          <w:rFonts w:ascii="Times New Roman" w:hAnsi="Times New Roman" w:cs="Times New Roman"/>
          <w:sz w:val="28"/>
          <w:szCs w:val="28"/>
        </w:rPr>
        <w:t>4</w:t>
      </w:r>
    </w:p>
    <w:p w:rsidR="001410D4" w:rsidRPr="00337BEC" w:rsidRDefault="001410D4" w:rsidP="00337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42"/>
        <w:gridCol w:w="3118"/>
      </w:tblGrid>
      <w:tr w:rsidR="001410D4" w:rsidRPr="00337BEC">
        <w:tc>
          <w:tcPr>
            <w:tcW w:w="567" w:type="dxa"/>
          </w:tcPr>
          <w:p w:rsidR="001410D4" w:rsidRPr="00337BEC" w:rsidRDefault="00337B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410D4"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342" w:type="dxa"/>
          </w:tcPr>
          <w:p w:rsidR="001410D4" w:rsidRPr="00337BEC" w:rsidRDefault="001410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Муниципальный район, муниципальный округ, городской округ Новосибирской области</w:t>
            </w:r>
          </w:p>
        </w:tc>
        <w:tc>
          <w:tcPr>
            <w:tcW w:w="3118" w:type="dxa"/>
          </w:tcPr>
          <w:p w:rsidR="001410D4" w:rsidRPr="00337BEC" w:rsidRDefault="001410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Норматив удельных затрат (руб./100 км)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Баганский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6044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  <w:proofErr w:type="spellEnd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5506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Болотнинский</w:t>
            </w:r>
            <w:proofErr w:type="spellEnd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5891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Венгеровский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5970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Доволенский</w:t>
            </w:r>
            <w:proofErr w:type="spellEnd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5923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Здвинский</w:t>
            </w:r>
            <w:proofErr w:type="spellEnd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5968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  <w:proofErr w:type="spellEnd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5460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Карасукский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5589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Каргатский</w:t>
            </w:r>
            <w:proofErr w:type="spellEnd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5539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  <w:proofErr w:type="spellEnd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5650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Коченевский</w:t>
            </w:r>
            <w:proofErr w:type="spellEnd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5712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  <w:proofErr w:type="spellEnd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5498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5712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Куйбышевский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5622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Купинский</w:t>
            </w:r>
            <w:proofErr w:type="spellEnd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5952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Кыштовский</w:t>
            </w:r>
            <w:proofErr w:type="spellEnd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6342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Маслянинский муниципальный округ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5396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Мошковский</w:t>
            </w:r>
            <w:proofErr w:type="spellEnd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5542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Новосибирский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5339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Ордынский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5543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Северный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6011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Сузунский</w:t>
            </w:r>
            <w:proofErr w:type="spellEnd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5617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Татарский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5723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5575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Убинский</w:t>
            </w:r>
            <w:proofErr w:type="spellEnd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6022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Усть-Таркский</w:t>
            </w:r>
            <w:proofErr w:type="spellEnd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6118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Чановский</w:t>
            </w:r>
            <w:proofErr w:type="spellEnd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5848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5589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Чистоозерный</w:t>
            </w:r>
            <w:proofErr w:type="spellEnd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5952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Чулымский</w:t>
            </w:r>
            <w:proofErr w:type="spellEnd"/>
            <w:r w:rsidRPr="0033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FE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5766</w:t>
            </w:r>
          </w:p>
        </w:tc>
      </w:tr>
      <w:tr w:rsidR="006801BF" w:rsidRPr="00337BEC">
        <w:tc>
          <w:tcPr>
            <w:tcW w:w="567" w:type="dxa"/>
          </w:tcPr>
          <w:p w:rsidR="006801BF" w:rsidRPr="00337BEC" w:rsidRDefault="006801BF" w:rsidP="00680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42" w:type="dxa"/>
          </w:tcPr>
          <w:p w:rsidR="006801BF" w:rsidRPr="00337BEC" w:rsidRDefault="006801BF" w:rsidP="00680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BEC">
              <w:rPr>
                <w:rFonts w:ascii="Times New Roman" w:hAnsi="Times New Roman" w:cs="Times New Roman"/>
                <w:sz w:val="28"/>
                <w:szCs w:val="28"/>
              </w:rPr>
              <w:t>Город Бердск</w:t>
            </w:r>
          </w:p>
        </w:tc>
        <w:tc>
          <w:tcPr>
            <w:tcW w:w="3118" w:type="dxa"/>
          </w:tcPr>
          <w:p w:rsidR="006801BF" w:rsidRPr="006801BF" w:rsidRDefault="006801BF" w:rsidP="0068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BF">
              <w:rPr>
                <w:rFonts w:ascii="Times New Roman" w:hAnsi="Times New Roman" w:cs="Times New Roman"/>
                <w:sz w:val="28"/>
                <w:szCs w:val="28"/>
              </w:rPr>
              <w:t>5339</w:t>
            </w:r>
          </w:p>
        </w:tc>
      </w:tr>
    </w:tbl>
    <w:p w:rsidR="001410D4" w:rsidRPr="00337BEC" w:rsidRDefault="00141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0D4" w:rsidRPr="00337BEC" w:rsidRDefault="001410D4" w:rsidP="007F5B5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BEC">
        <w:rPr>
          <w:rFonts w:ascii="Times New Roman" w:hAnsi="Times New Roman" w:cs="Times New Roman"/>
          <w:sz w:val="28"/>
          <w:szCs w:val="28"/>
        </w:rPr>
        <w:t>Примечания:</w:t>
      </w:r>
    </w:p>
    <w:p w:rsidR="001410D4" w:rsidRPr="00337BEC" w:rsidRDefault="001410D4" w:rsidP="007F5B5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BEC">
        <w:rPr>
          <w:rFonts w:ascii="Times New Roman" w:hAnsi="Times New Roman" w:cs="Times New Roman"/>
          <w:sz w:val="28"/>
          <w:szCs w:val="28"/>
        </w:rPr>
        <w:t>1. Норматив удельных затрат на пассажирские перевоз</w:t>
      </w:r>
      <w:r w:rsidR="00FC1A4D">
        <w:rPr>
          <w:rFonts w:ascii="Times New Roman" w:hAnsi="Times New Roman" w:cs="Times New Roman"/>
          <w:sz w:val="28"/>
          <w:szCs w:val="28"/>
        </w:rPr>
        <w:t xml:space="preserve">ки вводится для автобусов </w:t>
      </w:r>
      <w:r w:rsidR="00FC1A4D" w:rsidRPr="00FC1A4D">
        <w:rPr>
          <w:rFonts w:ascii="Times New Roman" w:hAnsi="Times New Roman" w:cs="Times New Roman"/>
          <w:sz w:val="28"/>
          <w:szCs w:val="28"/>
        </w:rPr>
        <w:t>малого класса вместимостью свыше 36 мест.</w:t>
      </w:r>
    </w:p>
    <w:p w:rsidR="001410D4" w:rsidRPr="00337BEC" w:rsidRDefault="00680511" w:rsidP="007F5B5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1410D4" w:rsidRPr="00337BEC">
        <w:rPr>
          <w:rFonts w:ascii="Times New Roman" w:hAnsi="Times New Roman" w:cs="Times New Roman"/>
          <w:sz w:val="28"/>
          <w:szCs w:val="28"/>
        </w:rPr>
        <w:t>водятся следующие корректирующие коэффициенты к нормативам удельных затрат на пассажирские перевозки:</w:t>
      </w:r>
    </w:p>
    <w:p w:rsidR="00204BB7" w:rsidRDefault="001410D4" w:rsidP="007F5B5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BEC">
        <w:rPr>
          <w:rFonts w:ascii="Times New Roman" w:hAnsi="Times New Roman" w:cs="Times New Roman"/>
          <w:sz w:val="28"/>
          <w:szCs w:val="28"/>
        </w:rPr>
        <w:t xml:space="preserve">1) малый класс транспортных средств </w:t>
      </w:r>
      <w:r w:rsidR="0095764E" w:rsidRPr="0095764E">
        <w:rPr>
          <w:rFonts w:ascii="Times New Roman" w:hAnsi="Times New Roman" w:cs="Times New Roman"/>
          <w:sz w:val="28"/>
          <w:szCs w:val="28"/>
        </w:rPr>
        <w:t>вместимостью ниже 36 мест - 0,5;</w:t>
      </w:r>
    </w:p>
    <w:p w:rsidR="001410D4" w:rsidRPr="00337BEC" w:rsidRDefault="001410D4" w:rsidP="007F5B5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BEC">
        <w:rPr>
          <w:rFonts w:ascii="Times New Roman" w:hAnsi="Times New Roman" w:cs="Times New Roman"/>
          <w:sz w:val="28"/>
          <w:szCs w:val="28"/>
        </w:rPr>
        <w:t>2) средний класс транспортных средств - 1,1;</w:t>
      </w:r>
    </w:p>
    <w:p w:rsidR="001410D4" w:rsidRPr="00337BEC" w:rsidRDefault="001410D4" w:rsidP="007F5B5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BEC">
        <w:rPr>
          <w:rFonts w:ascii="Times New Roman" w:hAnsi="Times New Roman" w:cs="Times New Roman"/>
          <w:sz w:val="28"/>
          <w:szCs w:val="28"/>
        </w:rPr>
        <w:t>3) большой класс транспортных средств - 1,2.</w:t>
      </w:r>
    </w:p>
    <w:p w:rsidR="001410D4" w:rsidRPr="00337BEC" w:rsidRDefault="00141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0E7F" w:rsidRDefault="00C60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10D4" w:rsidRPr="00C60E7F" w:rsidRDefault="00C60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C60E7F" w:rsidRPr="00C60E7F" w:rsidRDefault="00C60E7F" w:rsidP="00C60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80FA6" w:rsidRPr="00F80FA6">
        <w:rPr>
          <w:rFonts w:ascii="Times New Roman" w:hAnsi="Times New Roman" w:cs="Times New Roman"/>
          <w:sz w:val="28"/>
          <w:szCs w:val="28"/>
        </w:rPr>
        <w:t>_________».</w:t>
      </w:r>
    </w:p>
    <w:p w:rsidR="001410D4" w:rsidRPr="00337BEC" w:rsidRDefault="00141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0D4" w:rsidRPr="00C60E7F" w:rsidRDefault="00C60E7F" w:rsidP="00C60E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1410D4" w:rsidRPr="00337BEC" w:rsidRDefault="00141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6537" w:rsidRPr="00337BEC" w:rsidRDefault="00D52619">
      <w:pPr>
        <w:rPr>
          <w:rFonts w:ascii="Times New Roman" w:hAnsi="Times New Roman" w:cs="Times New Roman"/>
          <w:sz w:val="28"/>
          <w:szCs w:val="28"/>
        </w:rPr>
      </w:pPr>
    </w:p>
    <w:sectPr w:rsidR="00966537" w:rsidRPr="00337BEC" w:rsidSect="00F1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D4"/>
    <w:rsid w:val="001410D4"/>
    <w:rsid w:val="001B2B18"/>
    <w:rsid w:val="00204BB7"/>
    <w:rsid w:val="00337BEC"/>
    <w:rsid w:val="00455C4F"/>
    <w:rsid w:val="004A2385"/>
    <w:rsid w:val="00572B28"/>
    <w:rsid w:val="005F1FE0"/>
    <w:rsid w:val="006801BF"/>
    <w:rsid w:val="00680511"/>
    <w:rsid w:val="007F5B56"/>
    <w:rsid w:val="0095764E"/>
    <w:rsid w:val="009736B4"/>
    <w:rsid w:val="00A649D9"/>
    <w:rsid w:val="00AF5033"/>
    <w:rsid w:val="00C60E7F"/>
    <w:rsid w:val="00C93079"/>
    <w:rsid w:val="00D52619"/>
    <w:rsid w:val="00D655FC"/>
    <w:rsid w:val="00D82030"/>
    <w:rsid w:val="00DA486B"/>
    <w:rsid w:val="00EE0317"/>
    <w:rsid w:val="00F80FA6"/>
    <w:rsid w:val="00FC1A4D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345D"/>
  <w15:chartTrackingRefBased/>
  <w15:docId w15:val="{46D0C31D-C94A-42FF-BEC5-2E796A72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0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10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Каширцева Татьяна Олеговна</dc:creator>
  <cp:keywords/>
  <dc:description/>
  <cp:lastModifiedBy>Александрова Элина Владимировна</cp:lastModifiedBy>
  <cp:revision>22</cp:revision>
  <dcterms:created xsi:type="dcterms:W3CDTF">2024-09-18T08:12:00Z</dcterms:created>
  <dcterms:modified xsi:type="dcterms:W3CDTF">2024-10-03T10:38:00Z</dcterms:modified>
</cp:coreProperties>
</file>