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E1" w:rsidRDefault="009E4DEF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9E1" w:rsidRDefault="009E4DEF">
      <w:pPr>
        <w:pStyle w:val="af9"/>
        <w:spacing w:line="240" w:lineRule="auto"/>
      </w:pPr>
      <w:r>
        <w:t xml:space="preserve">МИНИСТЕРСТВО ЭКОНОМИЧЕСКОГО РАЗВИТИЯ </w:t>
      </w:r>
    </w:p>
    <w:p w:rsidR="009049E1" w:rsidRDefault="009E4DEF">
      <w:pPr>
        <w:pStyle w:val="af9"/>
        <w:spacing w:line="240" w:lineRule="auto"/>
      </w:pPr>
      <w:r>
        <w:t>НОВОСИБИРСКОЙ ОБЛАСТИ</w:t>
      </w:r>
    </w:p>
    <w:p w:rsidR="009049E1" w:rsidRDefault="009049E1">
      <w:pPr>
        <w:jc w:val="center"/>
        <w:rPr>
          <w:b/>
          <w:bCs/>
          <w:sz w:val="28"/>
          <w:szCs w:val="28"/>
        </w:rPr>
      </w:pPr>
    </w:p>
    <w:p w:rsidR="009049E1" w:rsidRDefault="009E4DEF">
      <w:pPr>
        <w:pStyle w:val="1"/>
      </w:pPr>
      <w:r>
        <w:t>ПРИКАЗ</w:t>
      </w:r>
    </w:p>
    <w:p w:rsidR="009049E1" w:rsidRDefault="009049E1">
      <w:pPr>
        <w:pStyle w:val="13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f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9049E1">
        <w:trPr>
          <w:trHeight w:val="114"/>
        </w:trPr>
        <w:tc>
          <w:tcPr>
            <w:tcW w:w="3652" w:type="dxa"/>
          </w:tcPr>
          <w:p w:rsidR="009049E1" w:rsidRDefault="009E4DEF">
            <w:pPr>
              <w:jc w:val="center"/>
            </w:pPr>
            <w:r>
              <w:rPr>
                <w:sz w:val="28"/>
              </w:rPr>
              <w:t>«___»___________2024 года</w:t>
            </w:r>
          </w:p>
        </w:tc>
        <w:tc>
          <w:tcPr>
            <w:tcW w:w="3379" w:type="dxa"/>
          </w:tcPr>
          <w:p w:rsidR="009049E1" w:rsidRDefault="00904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9049E1" w:rsidRDefault="009E4DEF">
            <w:pPr>
              <w:tabs>
                <w:tab w:val="left" w:pos="2677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>№________</w:t>
            </w:r>
          </w:p>
        </w:tc>
      </w:tr>
      <w:tr w:rsidR="009049E1">
        <w:trPr>
          <w:trHeight w:val="114"/>
        </w:trPr>
        <w:tc>
          <w:tcPr>
            <w:tcW w:w="3652" w:type="dxa"/>
          </w:tcPr>
          <w:p w:rsidR="009049E1" w:rsidRDefault="009049E1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9049E1" w:rsidRDefault="009E4D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9049E1" w:rsidRDefault="009049E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9049E1" w:rsidRDefault="009049E1">
      <w:pPr>
        <w:pStyle w:val="13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9049E1" w:rsidRDefault="009E4DEF">
      <w:pPr>
        <w:pStyle w:val="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министерства экономического развития Новосибирской области от </w:t>
      </w:r>
      <w:r>
        <w:rPr>
          <w:b/>
          <w:sz w:val="28"/>
          <w:szCs w:val="28"/>
        </w:rPr>
        <w:t>26.03.2021 № 34 «О Положении о проведении конкурсного отбора для участия в выездных мероприятиях за пределами Новосибирской области и Российской Федерации»</w:t>
      </w:r>
    </w:p>
    <w:p w:rsidR="009049E1" w:rsidRDefault="009049E1">
      <w:pPr>
        <w:rPr>
          <w:rFonts w:ascii="Times New Roman" w:hAnsi="Times New Roman" w:cs="Times New Roman"/>
          <w:sz w:val="28"/>
          <w:szCs w:val="28"/>
        </w:rPr>
      </w:pPr>
    </w:p>
    <w:p w:rsidR="009049E1" w:rsidRDefault="009049E1">
      <w:pPr>
        <w:rPr>
          <w:rFonts w:ascii="Times New Roman" w:hAnsi="Times New Roman" w:cs="Times New Roman"/>
          <w:sz w:val="28"/>
          <w:szCs w:val="28"/>
        </w:rPr>
      </w:pPr>
    </w:p>
    <w:p w:rsidR="009049E1" w:rsidRDefault="009E4DEF">
      <w:pPr>
        <w:ind w:firstLine="709"/>
        <w:rPr>
          <w:rStyle w:val="3pt"/>
          <w:rFonts w:eastAsiaTheme="minorHAnsi"/>
          <w:b/>
          <w:sz w:val="28"/>
          <w:szCs w:val="28"/>
        </w:rPr>
      </w:pPr>
      <w:r>
        <w:rPr>
          <w:rStyle w:val="3pt"/>
          <w:rFonts w:eastAsiaTheme="minorHAnsi"/>
          <w:b/>
          <w:sz w:val="28"/>
          <w:szCs w:val="28"/>
        </w:rPr>
        <w:t>Приказываю:</w:t>
      </w:r>
    </w:p>
    <w:p w:rsidR="009049E1" w:rsidRDefault="009E4DEF">
      <w:pPr>
        <w:tabs>
          <w:tab w:val="left" w:pos="108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Внести в приказ министерства экономического развития Новосибирской области от 26.03.20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21 № 34 «О Положении о проведении конкурсного отбора для участия в выездных мероприятиях за пределами Новосибирской области и Российской Федерации» </w:t>
      </w:r>
      <w:r>
        <w:rPr>
          <w:rFonts w:ascii="Times New Roman" w:hAnsi="Times New Roman" w:cs="Times New Roman"/>
          <w:sz w:val="28"/>
          <w:szCs w:val="28"/>
        </w:rPr>
        <w:t>(в редакции приказа министерства экономического развития Новосибирской области от 21.03.2022 № 28) следующее</w:t>
      </w:r>
      <w:r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:rsidR="009049E1" w:rsidRDefault="009E4DEF">
      <w:pPr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преамбулу изложить в следующей редакции:</w:t>
      </w:r>
    </w:p>
    <w:p w:rsidR="009049E1" w:rsidRDefault="009E4DE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абзацем пятым пункта 4 «Задачи (направления) государственной программы, способы их эффективного решения» 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F64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«Стратегические приоритеты в сфере реализации государственной программы Новосибирской области «Стимулирование инвестиционной активности в Новосибирской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программы Новосибирской области «Стимулирование инвестиционной активности в Нов</w:t>
      </w:r>
      <w:r>
        <w:rPr>
          <w:rFonts w:ascii="Times New Roman" w:hAnsi="Times New Roman" w:cs="Times New Roman"/>
          <w:color w:val="000000"/>
          <w:sz w:val="28"/>
          <w:szCs w:val="28"/>
        </w:rPr>
        <w:t>осибирской области», утвержденной постановлением Правительства Новосибирской области от 01.04.2015 № 126-п, абзацами «м», «н» подпункта 4 пункта 9 Положения о министерстве экономического развития Новосибирской области, утвержденного постановлением Правител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ьства Новосибирской области от 01.11.2016 № 360-п, в целях популяризации товаров и услуг, производимых на территории Новосибирской области, за пределами Новосибирской области и Российской Федерации, </w:t>
      </w:r>
      <w:r>
        <w:rPr>
          <w:rStyle w:val="3pt"/>
          <w:rFonts w:eastAsiaTheme="minorHAnsi"/>
          <w:b/>
          <w:sz w:val="28"/>
          <w:szCs w:val="28"/>
        </w:rPr>
        <w:t>приказываю: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049E1" w:rsidRDefault="009049E1">
      <w:pPr>
        <w:rPr>
          <w:rFonts w:ascii="Times New Roman" w:hAnsi="Times New Roman" w:cs="Times New Roman"/>
          <w:sz w:val="28"/>
          <w:szCs w:val="28"/>
        </w:rPr>
      </w:pPr>
    </w:p>
    <w:p w:rsidR="009049E1" w:rsidRDefault="009049E1">
      <w:pPr>
        <w:rPr>
          <w:rFonts w:ascii="Times New Roman" w:hAnsi="Times New Roman" w:cs="Times New Roman"/>
          <w:sz w:val="28"/>
          <w:szCs w:val="28"/>
        </w:rPr>
      </w:pPr>
    </w:p>
    <w:p w:rsidR="009049E1" w:rsidRDefault="009049E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7"/>
        <w:gridCol w:w="2661"/>
      </w:tblGrid>
      <w:tr w:rsidR="009049E1">
        <w:tc>
          <w:tcPr>
            <w:tcW w:w="7477" w:type="dxa"/>
            <w:vAlign w:val="bottom"/>
          </w:tcPr>
          <w:p w:rsidR="009049E1" w:rsidRDefault="009E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661" w:type="dxa"/>
            <w:vAlign w:val="bottom"/>
          </w:tcPr>
          <w:p w:rsidR="009049E1" w:rsidRDefault="009E4DEF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</w:tc>
      </w:tr>
    </w:tbl>
    <w:p w:rsidR="009049E1" w:rsidRDefault="009049E1">
      <w:pPr>
        <w:rPr>
          <w:rFonts w:ascii="Times New Roman" w:hAnsi="Times New Roman" w:cs="Times New Roman"/>
          <w:sz w:val="28"/>
          <w:szCs w:val="28"/>
        </w:rPr>
      </w:pPr>
    </w:p>
    <w:p w:rsidR="00105D40" w:rsidRDefault="00105D40">
      <w:pPr>
        <w:rPr>
          <w:rFonts w:ascii="Times New Roman" w:hAnsi="Times New Roman" w:cs="Times New Roman"/>
          <w:sz w:val="20"/>
          <w:szCs w:val="20"/>
        </w:rPr>
      </w:pPr>
    </w:p>
    <w:p w:rsidR="009049E1" w:rsidRDefault="009E4DEF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К.А. Русалимова</w:t>
      </w:r>
    </w:p>
    <w:p w:rsidR="009049E1" w:rsidRDefault="009E4DE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238 67 60 </w:t>
      </w:r>
    </w:p>
    <w:sectPr w:rsidR="009049E1" w:rsidSect="00105D40">
      <w:pgSz w:w="11907" w:h="16840"/>
      <w:pgMar w:top="1134" w:right="567" w:bottom="993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EF" w:rsidRDefault="009E4DEF">
      <w:r>
        <w:separator/>
      </w:r>
    </w:p>
  </w:endnote>
  <w:endnote w:type="continuationSeparator" w:id="0">
    <w:p w:rsidR="009E4DEF" w:rsidRDefault="009E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EF" w:rsidRDefault="009E4DEF">
      <w:r>
        <w:separator/>
      </w:r>
    </w:p>
  </w:footnote>
  <w:footnote w:type="continuationSeparator" w:id="0">
    <w:p w:rsidR="009E4DEF" w:rsidRDefault="009E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5CE"/>
    <w:multiLevelType w:val="hybridMultilevel"/>
    <w:tmpl w:val="DD6294AC"/>
    <w:lvl w:ilvl="0" w:tplc="F758A2C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0B2039C8">
      <w:start w:val="1"/>
      <w:numFmt w:val="decimal"/>
      <w:lvlText w:val=""/>
      <w:lvlJc w:val="left"/>
    </w:lvl>
    <w:lvl w:ilvl="2" w:tplc="1E9E13E8">
      <w:start w:val="1"/>
      <w:numFmt w:val="decimal"/>
      <w:lvlText w:val=""/>
      <w:lvlJc w:val="left"/>
    </w:lvl>
    <w:lvl w:ilvl="3" w:tplc="313072EC">
      <w:start w:val="1"/>
      <w:numFmt w:val="decimal"/>
      <w:lvlText w:val=""/>
      <w:lvlJc w:val="left"/>
    </w:lvl>
    <w:lvl w:ilvl="4" w:tplc="31085D68">
      <w:start w:val="1"/>
      <w:numFmt w:val="decimal"/>
      <w:lvlText w:val=""/>
      <w:lvlJc w:val="left"/>
    </w:lvl>
    <w:lvl w:ilvl="5" w:tplc="BD7A914E">
      <w:start w:val="1"/>
      <w:numFmt w:val="decimal"/>
      <w:lvlText w:val=""/>
      <w:lvlJc w:val="left"/>
    </w:lvl>
    <w:lvl w:ilvl="6" w:tplc="DD06BEE0">
      <w:start w:val="1"/>
      <w:numFmt w:val="decimal"/>
      <w:lvlText w:val=""/>
      <w:lvlJc w:val="left"/>
    </w:lvl>
    <w:lvl w:ilvl="7" w:tplc="29585AF2">
      <w:start w:val="1"/>
      <w:numFmt w:val="decimal"/>
      <w:lvlText w:val=""/>
      <w:lvlJc w:val="left"/>
    </w:lvl>
    <w:lvl w:ilvl="8" w:tplc="679A0F2E">
      <w:start w:val="1"/>
      <w:numFmt w:val="decimal"/>
      <w:lvlText w:val=""/>
      <w:lvlJc w:val="left"/>
    </w:lvl>
  </w:abstractNum>
  <w:abstractNum w:abstractNumId="1" w15:restartNumberingAfterBreak="0">
    <w:nsid w:val="052A5E82"/>
    <w:multiLevelType w:val="hybridMultilevel"/>
    <w:tmpl w:val="EE5CC9E2"/>
    <w:lvl w:ilvl="0" w:tplc="90A0C3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35E01C5C">
      <w:start w:val="1"/>
      <w:numFmt w:val="decimal"/>
      <w:lvlText w:val=""/>
      <w:lvlJc w:val="left"/>
    </w:lvl>
    <w:lvl w:ilvl="2" w:tplc="71FC2C9A">
      <w:start w:val="1"/>
      <w:numFmt w:val="decimal"/>
      <w:lvlText w:val=""/>
      <w:lvlJc w:val="left"/>
    </w:lvl>
    <w:lvl w:ilvl="3" w:tplc="59C8DCA2">
      <w:start w:val="1"/>
      <w:numFmt w:val="decimal"/>
      <w:lvlText w:val=""/>
      <w:lvlJc w:val="left"/>
    </w:lvl>
    <w:lvl w:ilvl="4" w:tplc="EF261E5A">
      <w:start w:val="1"/>
      <w:numFmt w:val="decimal"/>
      <w:lvlText w:val=""/>
      <w:lvlJc w:val="left"/>
    </w:lvl>
    <w:lvl w:ilvl="5" w:tplc="CED68D50">
      <w:start w:val="1"/>
      <w:numFmt w:val="decimal"/>
      <w:lvlText w:val=""/>
      <w:lvlJc w:val="left"/>
    </w:lvl>
    <w:lvl w:ilvl="6" w:tplc="C40CAA46">
      <w:start w:val="1"/>
      <w:numFmt w:val="decimal"/>
      <w:lvlText w:val=""/>
      <w:lvlJc w:val="left"/>
    </w:lvl>
    <w:lvl w:ilvl="7" w:tplc="B1D83FA8">
      <w:start w:val="1"/>
      <w:numFmt w:val="decimal"/>
      <w:lvlText w:val=""/>
      <w:lvlJc w:val="left"/>
    </w:lvl>
    <w:lvl w:ilvl="8" w:tplc="97A2CA78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1"/>
    <w:rsid w:val="00105D40"/>
    <w:rsid w:val="003641C4"/>
    <w:rsid w:val="009049E1"/>
    <w:rsid w:val="009E4DEF"/>
    <w:rsid w:val="00A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B88D"/>
  <w15:docId w15:val="{E4623375-A3FE-4F8A-B788-9BC5B261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8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8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Body Text"/>
    <w:basedOn w:val="a"/>
    <w:link w:val="afa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b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mineconom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Назина Кристина Александровна</cp:lastModifiedBy>
  <cp:revision>31</cp:revision>
  <dcterms:created xsi:type="dcterms:W3CDTF">2019-12-16T10:32:00Z</dcterms:created>
  <dcterms:modified xsi:type="dcterms:W3CDTF">2024-10-04T07:10:00Z</dcterms:modified>
</cp:coreProperties>
</file>