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2F" w:rsidRDefault="00540639">
      <w:pPr>
        <w:pStyle w:val="12"/>
        <w:shd w:val="clear" w:color="auto" w:fill="auto"/>
        <w:spacing w:after="320"/>
        <w:ind w:firstLine="0"/>
        <w:jc w:val="right"/>
      </w:pPr>
      <w:r>
        <w:rPr>
          <w:noProof/>
          <w:lang w:bidi="ar-SA"/>
        </w:rPr>
        <w:drawing>
          <wp:anchor distT="0" distB="0" distL="0" distR="0" simplePos="0" relativeHeight="251646976" behindDoc="0" locked="0" layoutInCell="0" allowOverlap="1">
            <wp:simplePos x="0" y="0"/>
            <wp:positionH relativeFrom="column">
              <wp:posOffset>2905760</wp:posOffset>
            </wp:positionH>
            <wp:positionV relativeFrom="paragraph">
              <wp:posOffset>-100965</wp:posOffset>
            </wp:positionV>
            <wp:extent cx="484505" cy="574040"/>
            <wp:effectExtent l="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8000" behindDoc="0" locked="0" layoutInCell="0" allowOverlap="1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3176905" cy="28829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42F" w:rsidRDefault="00540639">
      <w:pPr>
        <w:tabs>
          <w:tab w:val="left" w:pos="2130"/>
          <w:tab w:val="center" w:pos="45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542F" w:rsidRDefault="0054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0542F" w:rsidRDefault="0054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КОЛЫВАНСКОГО РАЙОНА</w:t>
      </w:r>
    </w:p>
    <w:p w:rsidR="0070542F" w:rsidRDefault="00540639">
      <w:pPr>
        <w:pStyle w:val="Heading1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0542F" w:rsidRDefault="00705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42F" w:rsidRDefault="0054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0542F" w:rsidRDefault="00705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42F" w:rsidRDefault="00625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11.07.2024 № 307/77-а</w:t>
      </w:r>
    </w:p>
    <w:p w:rsidR="0070542F" w:rsidRDefault="0070542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542F" w:rsidRDefault="00540639">
      <w:pPr>
        <w:pStyle w:val="12"/>
        <w:shd w:val="clear" w:color="auto" w:fill="auto"/>
        <w:spacing w:after="300"/>
        <w:ind w:firstLine="0"/>
        <w:jc w:val="center"/>
        <w:rPr>
          <w:bCs/>
        </w:rPr>
      </w:pPr>
      <w:r>
        <w:t xml:space="preserve">Об утверждении Административного регламента предоставления муниципальной услуги </w:t>
      </w:r>
      <w:r>
        <w:rPr>
          <w:bCs/>
        </w:rPr>
        <w:t>«Выдача разрешения на ввод объекта в эксплуатацию»</w:t>
      </w:r>
      <w:r>
        <w:rPr>
          <w:bCs/>
          <w:i/>
          <w:iCs/>
        </w:rPr>
        <w:t xml:space="preserve"> </w:t>
      </w:r>
      <w:r>
        <w:rPr>
          <w:bCs/>
        </w:rPr>
        <w:t xml:space="preserve">на </w:t>
      </w:r>
      <w:r>
        <w:rPr>
          <w:bCs/>
        </w:rPr>
        <w:t>территории Колыванского района Новосибирской области</w:t>
      </w:r>
    </w:p>
    <w:p w:rsidR="0070542F" w:rsidRDefault="00540639">
      <w:pPr>
        <w:pStyle w:val="Heading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частями 2 - 6.1. статьи 55 градостроительного Кодекса Российской Федерации,  Федеральными законами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b w:val="0"/>
          <w:sz w:val="28"/>
          <w:szCs w:val="28"/>
        </w:rPr>
        <w:t xml:space="preserve">кой Федерации», </w:t>
      </w:r>
      <w:hyperlink r:id="rId9" w:anchor="7D20K3" w:history="1">
        <w:r>
          <w:rPr>
            <w:rStyle w:val="a8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 xml:space="preserve">от 27.07.2010 № 210-ФЗ "Об организации предоставления </w:t>
        </w:r>
        <w:proofErr w:type="gramStart"/>
        <w:r>
          <w:rPr>
            <w:rStyle w:val="a8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государственных и муниципальных услуг"</w:t>
        </w:r>
      </w:hyperlink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постановлением Администрации Колыванского района Новосибирской области № 138/77 от 14.04.2023 «Об утверждении Порядка разработки и утверждения административных регламентов предоставления муниципальных услуг», 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руководствуясь Уставом Колыванского муниципаль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ного района Новосибирской области, 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ности предоставления</w:t>
      </w:r>
      <w:proofErr w:type="gramEnd"/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муниципальных услуг</w:t>
      </w:r>
      <w:r>
        <w:rPr>
          <w:rFonts w:ascii="Times New Roman" w:hAnsi="Times New Roman"/>
          <w:b w:val="0"/>
          <w:sz w:val="28"/>
          <w:szCs w:val="28"/>
        </w:rPr>
        <w:t xml:space="preserve">, Администрация Колыванского района Новосибирской области </w:t>
      </w:r>
    </w:p>
    <w:p w:rsidR="0070542F" w:rsidRDefault="007054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542F" w:rsidRDefault="005406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542F" w:rsidRDefault="00540639">
      <w:pPr>
        <w:pStyle w:val="af4"/>
        <w:spacing w:after="300"/>
        <w:ind w:left="0"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1. Утвердить прилагаемый Административный регламент предоставления муниципальной услуги «</w:t>
      </w:r>
      <w:r>
        <w:rPr>
          <w:bCs/>
          <w:color w:val="000000"/>
          <w:sz w:val="28"/>
          <w:szCs w:val="28"/>
          <w:lang w:bidi="ru-RU"/>
        </w:rPr>
        <w:t>Выдача разрешения на ввод объекта в эксплуатацию</w:t>
      </w:r>
      <w:r>
        <w:rPr>
          <w:bCs/>
          <w:i/>
          <w:iCs/>
          <w:color w:val="000000"/>
          <w:sz w:val="28"/>
          <w:szCs w:val="28"/>
          <w:lang w:bidi="ru-RU"/>
        </w:rPr>
        <w:t xml:space="preserve">» </w:t>
      </w:r>
      <w:r>
        <w:rPr>
          <w:bCs/>
          <w:color w:val="000000"/>
          <w:sz w:val="28"/>
          <w:szCs w:val="28"/>
          <w:lang w:bidi="ru-RU"/>
        </w:rPr>
        <w:t xml:space="preserve">на </w:t>
      </w:r>
      <w:r>
        <w:rPr>
          <w:bCs/>
          <w:color w:val="000000"/>
          <w:sz w:val="28"/>
          <w:szCs w:val="28"/>
          <w:lang w:bidi="ru-RU"/>
        </w:rPr>
        <w:t xml:space="preserve">территории Колыванского района Новосибирской области. </w:t>
      </w:r>
    </w:p>
    <w:p w:rsidR="0070542F" w:rsidRDefault="00540639">
      <w:pPr>
        <w:pStyle w:val="af4"/>
        <w:spacing w:after="300"/>
        <w:ind w:left="0"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2. Признать утратившими силу:</w:t>
      </w:r>
    </w:p>
    <w:p w:rsidR="0070542F" w:rsidRDefault="00540639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Постановление Администрации Колыванского района Новосибирской области </w:t>
      </w:r>
      <w:r>
        <w:rPr>
          <w:sz w:val="28"/>
          <w:szCs w:val="28"/>
        </w:rPr>
        <w:t xml:space="preserve">от 01.04.2022 № 160-а «Об утверждении </w:t>
      </w:r>
      <w:r>
        <w:rPr>
          <w:bCs/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регламента </w:t>
      </w:r>
      <w:r>
        <w:rPr>
          <w:sz w:val="28"/>
          <w:szCs w:val="28"/>
        </w:rPr>
        <w:t xml:space="preserve">предоставления муниципальной услуги «Выдача разрешения на ввод объекта в эксплуатацию» </w:t>
      </w:r>
      <w:r>
        <w:rPr>
          <w:bCs/>
          <w:color w:val="000000"/>
          <w:sz w:val="28"/>
          <w:szCs w:val="28"/>
          <w:lang w:bidi="ru-RU"/>
        </w:rPr>
        <w:t>на территории Колыванского района Новосибирской области</w:t>
      </w:r>
      <w:r>
        <w:rPr>
          <w:sz w:val="28"/>
          <w:szCs w:val="28"/>
        </w:rPr>
        <w:t>;</w:t>
      </w:r>
    </w:p>
    <w:p w:rsidR="0070542F" w:rsidRDefault="00540639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Постановление Администрации Колыванского района Новосибирской области</w:t>
      </w:r>
      <w:r>
        <w:rPr>
          <w:sz w:val="28"/>
          <w:szCs w:val="28"/>
        </w:rPr>
        <w:t xml:space="preserve"> от 29.08.2022 № 385-а «О внесении изменени</w:t>
      </w:r>
      <w:r>
        <w:rPr>
          <w:sz w:val="28"/>
          <w:szCs w:val="28"/>
        </w:rPr>
        <w:t xml:space="preserve">й в постановление Администрации Колыванского района Новосибирской области </w:t>
      </w:r>
      <w:r>
        <w:rPr>
          <w:color w:val="000000"/>
          <w:sz w:val="28"/>
          <w:szCs w:val="28"/>
        </w:rPr>
        <w:t xml:space="preserve">от 01.04.2022 № 160-а»; </w:t>
      </w:r>
    </w:p>
    <w:p w:rsidR="0070542F" w:rsidRDefault="00540639">
      <w:pPr>
        <w:pStyle w:val="af4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Постановление Администрации Колыванского района Новосибирской области</w:t>
      </w:r>
      <w:r>
        <w:rPr>
          <w:sz w:val="28"/>
          <w:szCs w:val="28"/>
        </w:rPr>
        <w:t xml:space="preserve"> от 14.06.203 № 259/77-а «О внесении изменений в постановление </w:t>
      </w:r>
      <w:r>
        <w:rPr>
          <w:sz w:val="28"/>
          <w:szCs w:val="28"/>
        </w:rPr>
        <w:lastRenderedPageBreak/>
        <w:t>Администрации Колыванског</w:t>
      </w:r>
      <w:r>
        <w:rPr>
          <w:sz w:val="28"/>
          <w:szCs w:val="28"/>
        </w:rPr>
        <w:t xml:space="preserve">о района Новосибирской области </w:t>
      </w:r>
      <w:r>
        <w:rPr>
          <w:color w:val="000000"/>
          <w:sz w:val="28"/>
          <w:szCs w:val="28"/>
        </w:rPr>
        <w:t>от 01.04.2022 № 160-а».</w:t>
      </w:r>
    </w:p>
    <w:p w:rsidR="0070542F" w:rsidRDefault="00540639">
      <w:pPr>
        <w:pStyle w:val="af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</w:t>
      </w:r>
      <w:r>
        <w:rPr>
          <w:sz w:val="28"/>
          <w:szCs w:val="28"/>
        </w:rPr>
        <w:t>периодическом печатном издании органов местного самоуправления   Колыванского района Новосибирской области «</w:t>
      </w:r>
      <w:proofErr w:type="spellStart"/>
      <w:r>
        <w:rPr>
          <w:sz w:val="28"/>
          <w:szCs w:val="28"/>
        </w:rPr>
        <w:t>Колыванский</w:t>
      </w:r>
      <w:proofErr w:type="spellEnd"/>
      <w:r>
        <w:rPr>
          <w:sz w:val="28"/>
          <w:szCs w:val="28"/>
        </w:rPr>
        <w:t xml:space="preserve"> Вестник», направление в управление законопроектных работ и ведения регистра министерства юстиции Новосибирской области.</w:t>
      </w:r>
    </w:p>
    <w:p w:rsidR="0070542F" w:rsidRDefault="00540639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экономиче</w:t>
      </w:r>
      <w:r>
        <w:rPr>
          <w:sz w:val="28"/>
          <w:szCs w:val="28"/>
        </w:rPr>
        <w:t>ского развития и инвестиций Администрации Колыванского района Новосибирской области (Черепанов Е.С.) обеспечить размещение настоящего постановления в государственной информационной системе «Реестр государственных и муниципальных услуг Новосибирской области</w:t>
      </w:r>
      <w:r>
        <w:rPr>
          <w:sz w:val="28"/>
          <w:szCs w:val="28"/>
        </w:rPr>
        <w:t>».</w:t>
      </w:r>
    </w:p>
    <w:p w:rsidR="0070542F" w:rsidRDefault="00540639">
      <w:pPr>
        <w:pStyle w:val="af4"/>
        <w:numPr>
          <w:ilvl w:val="0"/>
          <w:numId w:val="3"/>
        </w:numPr>
        <w:shd w:val="clear" w:color="auto" w:fill="FFFFFF"/>
        <w:tabs>
          <w:tab w:val="left" w:pos="0"/>
          <w:tab w:val="left" w:pos="426"/>
        </w:tabs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</w:t>
      </w:r>
      <w:proofErr w:type="spellStart"/>
      <w:r>
        <w:rPr>
          <w:sz w:val="28"/>
          <w:szCs w:val="28"/>
        </w:rPr>
        <w:t>Колыванский</w:t>
      </w:r>
      <w:proofErr w:type="spellEnd"/>
      <w:r>
        <w:rPr>
          <w:sz w:val="28"/>
          <w:szCs w:val="28"/>
        </w:rPr>
        <w:t xml:space="preserve"> центр единой дежурной диспетчерской службы, системы 112, материально-технического сопровождения» (Савельев В.С.) обеспечить размещение настоящего постановления на официальном сайте Администрации Колыванск</w:t>
      </w:r>
      <w:r>
        <w:rPr>
          <w:sz w:val="28"/>
          <w:szCs w:val="28"/>
        </w:rPr>
        <w:t>ого района Новосибирской области в информационно-телекоммуникационной сети «Интернет».</w:t>
      </w:r>
    </w:p>
    <w:p w:rsidR="0070542F" w:rsidRDefault="00540639">
      <w:pPr>
        <w:pStyle w:val="af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0542F" w:rsidRDefault="0070542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42F" w:rsidRDefault="00540639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Колыванского района</w:t>
      </w:r>
    </w:p>
    <w:p w:rsidR="0070542F" w:rsidRDefault="00540639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Е.Г. Артюхов</w:t>
      </w: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70542F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542F" w:rsidRDefault="00540639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Шумкина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А.В.</w:t>
      </w:r>
    </w:p>
    <w:p w:rsidR="0070542F" w:rsidRDefault="0054063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51-747</w:t>
      </w:r>
    </w:p>
    <w:p w:rsidR="0070542F" w:rsidRDefault="0070542F">
      <w:pPr>
        <w:rPr>
          <w:rFonts w:ascii="Times New Roman" w:hAnsi="Times New Roman" w:cs="Times New Roman"/>
          <w:sz w:val="28"/>
          <w:szCs w:val="28"/>
        </w:rPr>
      </w:pPr>
    </w:p>
    <w:p w:rsidR="0070542F" w:rsidRDefault="00540639">
      <w:pPr>
        <w:widowControl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    </w:t>
      </w:r>
    </w:p>
    <w:p w:rsidR="0070542F" w:rsidRDefault="00540639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70542F" w:rsidRDefault="00540639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</w:t>
      </w:r>
    </w:p>
    <w:p w:rsidR="0070542F" w:rsidRDefault="00540639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Колыванского района </w:t>
      </w:r>
    </w:p>
    <w:p w:rsidR="0070542F" w:rsidRDefault="00540639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:rsidR="0070542F" w:rsidRDefault="00625113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11.07.2024  № 307/77-а</w:t>
      </w:r>
      <w:r w:rsidR="005406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bookmarkStart w:id="0" w:name="_GoBack"/>
      <w:bookmarkEnd w:id="0"/>
    </w:p>
    <w:p w:rsidR="0070542F" w:rsidRDefault="0070542F">
      <w:pPr>
        <w:widowControl/>
        <w:jc w:val="right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70542F" w:rsidRDefault="0070542F">
      <w:pPr>
        <w:pStyle w:val="12"/>
        <w:shd w:val="clear" w:color="auto" w:fill="auto"/>
        <w:spacing w:before="220" w:after="600"/>
        <w:ind w:left="1134" w:right="1531" w:firstLine="0"/>
        <w:jc w:val="right"/>
        <w:rPr>
          <w:bCs/>
        </w:rPr>
      </w:pPr>
    </w:p>
    <w:p w:rsidR="0070542F" w:rsidRDefault="00540639">
      <w:pPr>
        <w:pStyle w:val="12"/>
        <w:shd w:val="clear" w:color="auto" w:fill="auto"/>
        <w:spacing w:before="220" w:after="600"/>
        <w:ind w:left="1134" w:right="1531" w:firstLine="0"/>
        <w:jc w:val="center"/>
      </w:pPr>
      <w:r>
        <w:rPr>
          <w:b/>
          <w:bCs/>
        </w:rPr>
        <w:t xml:space="preserve">Административный регламент предоставления муниципальной услуги </w:t>
      </w:r>
      <w:r>
        <w:rPr>
          <w:b/>
          <w:bCs/>
          <w:i/>
          <w:iCs/>
        </w:rPr>
        <w:t>«</w:t>
      </w:r>
      <w:r>
        <w:rPr>
          <w:b/>
          <w:bCs/>
        </w:rPr>
        <w:t xml:space="preserve">Выдача </w:t>
      </w:r>
      <w:r>
        <w:rPr>
          <w:b/>
          <w:bCs/>
        </w:rPr>
        <w:t>разрешения на ввод объекта в эксплуатацию</w:t>
      </w:r>
      <w:r>
        <w:rPr>
          <w:b/>
          <w:bCs/>
          <w:i/>
          <w:iCs/>
        </w:rPr>
        <w:t xml:space="preserve">» </w:t>
      </w:r>
      <w:r>
        <w:rPr>
          <w:b/>
          <w:bCs/>
        </w:rPr>
        <w:t>на территории Колыванского района Новосибирской области</w:t>
      </w:r>
    </w:p>
    <w:sdt>
      <w:sdtPr>
        <w:id w:val="9395878"/>
        <w:docPartObj>
          <w:docPartGallery w:val="Table of Contents"/>
          <w:docPartUnique/>
        </w:docPartObj>
      </w:sdtPr>
      <w:sdtContent>
        <w:p w:rsidR="0070542F" w:rsidRDefault="0070542F">
          <w:pPr>
            <w:pStyle w:val="af0"/>
            <w:shd w:val="clear" w:color="auto" w:fill="auto"/>
            <w:tabs>
              <w:tab w:val="right" w:pos="9681"/>
            </w:tabs>
            <w:jc w:val="both"/>
          </w:pPr>
          <w:r>
            <w:fldChar w:fldCharType="begin"/>
          </w:r>
          <w:r w:rsidR="00540639">
            <w:instrText>TOC \z \o "1-5" \h</w:instrText>
          </w:r>
          <w:r>
            <w:fldChar w:fldCharType="separate"/>
          </w:r>
          <w:r w:rsidR="00540639">
            <w:t>Оглавление</w:t>
          </w:r>
          <w:r w:rsidR="00540639">
            <w:tab/>
          </w:r>
        </w:p>
        <w:p w:rsidR="0070542F" w:rsidRDefault="00540639">
          <w:pPr>
            <w:pStyle w:val="af0"/>
            <w:shd w:val="clear" w:color="auto" w:fill="auto"/>
            <w:tabs>
              <w:tab w:val="right" w:pos="9681"/>
            </w:tabs>
            <w:jc w:val="both"/>
          </w:pPr>
          <w:r>
            <w:t xml:space="preserve">Раздел </w:t>
          </w:r>
          <w:r>
            <w:rPr>
              <w:lang w:val="en-US" w:eastAsia="en-US" w:bidi="en-US"/>
            </w:rPr>
            <w:t>I</w:t>
          </w:r>
          <w:r>
            <w:rPr>
              <w:lang w:eastAsia="en-US" w:bidi="en-US"/>
            </w:rPr>
            <w:t xml:space="preserve">. </w:t>
          </w:r>
          <w:r>
            <w:t>Общие положения</w:t>
          </w:r>
          <w:r>
            <w:tab/>
          </w:r>
        </w:p>
        <w:p w:rsidR="0070542F" w:rsidRDefault="00540639">
          <w:pPr>
            <w:pStyle w:val="af0"/>
            <w:shd w:val="clear" w:color="auto" w:fill="auto"/>
            <w:tabs>
              <w:tab w:val="left" w:pos="4262"/>
              <w:tab w:val="right" w:pos="9681"/>
            </w:tabs>
            <w:jc w:val="both"/>
          </w:pPr>
          <w:r>
            <w:t xml:space="preserve">Раздел </w:t>
          </w:r>
          <w:r>
            <w:rPr>
              <w:lang w:val="en-US" w:eastAsia="en-US" w:bidi="en-US"/>
            </w:rPr>
            <w:t>II</w:t>
          </w:r>
          <w:r>
            <w:rPr>
              <w:lang w:eastAsia="en-US" w:bidi="en-US"/>
            </w:rPr>
            <w:t xml:space="preserve">. </w:t>
          </w:r>
          <w:r>
            <w:t>Стандарт предоставления муниципальной услуги</w:t>
          </w:r>
          <w:r w:rsidR="0070542F">
            <w:fldChar w:fldCharType="end"/>
          </w:r>
        </w:p>
      </w:sdtContent>
    </w:sdt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Раздел </w:t>
      </w:r>
      <w:r>
        <w:rPr>
          <w:lang w:val="en-US" w:eastAsia="en-US" w:bidi="en-US"/>
        </w:rPr>
        <w:t>III</w:t>
      </w:r>
      <w:r>
        <w:rPr>
          <w:lang w:eastAsia="en-US" w:bidi="en-US"/>
        </w:rPr>
        <w:t xml:space="preserve">. </w:t>
      </w:r>
      <w:r>
        <w:t xml:space="preserve">Состав, последовательность </w:t>
      </w:r>
      <w:r>
        <w:t>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Раздел </w:t>
      </w:r>
      <w:r>
        <w:rPr>
          <w:lang w:val="en-US" w:eastAsia="en-US" w:bidi="en-US"/>
        </w:rPr>
        <w:t>IV</w:t>
      </w:r>
      <w:r>
        <w:rPr>
          <w:lang w:eastAsia="en-US" w:bidi="en-US"/>
        </w:rPr>
        <w:t xml:space="preserve">. </w:t>
      </w: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Раздел </w:t>
      </w:r>
      <w:r>
        <w:rPr>
          <w:lang w:val="en-US" w:eastAsia="en-US" w:bidi="en-US"/>
        </w:rPr>
        <w:t>V</w:t>
      </w:r>
      <w:r>
        <w:rPr>
          <w:lang w:eastAsia="en-US" w:bidi="en-US"/>
        </w:rPr>
        <w:t xml:space="preserve">. </w:t>
      </w:r>
      <w:r>
        <w:t>До</w:t>
      </w:r>
      <w:r>
        <w:t>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0542F" w:rsidRDefault="00540639">
      <w:pPr>
        <w:pStyle w:val="12"/>
        <w:shd w:val="clear" w:color="auto" w:fill="auto"/>
        <w:tabs>
          <w:tab w:val="left" w:pos="9356"/>
        </w:tabs>
        <w:ind w:firstLine="620"/>
        <w:jc w:val="both"/>
      </w:pPr>
      <w:r>
        <w:t xml:space="preserve">Раздел </w:t>
      </w:r>
      <w:r>
        <w:rPr>
          <w:lang w:val="en-US" w:eastAsia="en-US" w:bidi="en-US"/>
        </w:rPr>
        <w:t>VI</w:t>
      </w:r>
      <w:r>
        <w:rPr>
          <w:lang w:eastAsia="en-US" w:bidi="en-US"/>
        </w:rPr>
        <w:t xml:space="preserve">. </w:t>
      </w:r>
      <w:r>
        <w:t>Особенности выполнения административных процедур</w:t>
      </w:r>
      <w:r>
        <w:tab/>
      </w:r>
    </w:p>
    <w:p w:rsidR="0070542F" w:rsidRDefault="00540639">
      <w:pPr>
        <w:pStyle w:val="12"/>
        <w:shd w:val="clear" w:color="auto" w:fill="auto"/>
        <w:ind w:firstLine="0"/>
      </w:pPr>
      <w:r>
        <w:t xml:space="preserve">(действий) в </w:t>
      </w:r>
      <w:r>
        <w:t>многофункциональных центрах предоставления государственных и муниципальных услуг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>Приложение № 1. Форма заявления о выдаче разрешения на ввод объекта в эксплуатацию</w:t>
      </w:r>
    </w:p>
    <w:p w:rsidR="0070542F" w:rsidRDefault="00540639">
      <w:pPr>
        <w:pStyle w:val="12"/>
        <w:shd w:val="clear" w:color="auto" w:fill="auto"/>
        <w:tabs>
          <w:tab w:val="left" w:pos="9356"/>
        </w:tabs>
        <w:ind w:firstLine="620"/>
        <w:jc w:val="both"/>
      </w:pPr>
      <w:r>
        <w:t>Приложение № 2.</w:t>
      </w:r>
      <w:r>
        <w:rPr>
          <w:rFonts w:ascii="TimesNewRomanPSMT" w:hAnsi="TimesNewRomanPSMT"/>
        </w:rPr>
        <w:t xml:space="preserve"> Форма заявления о внесении изменений в разрешение на ввод объекта в эксплуат</w:t>
      </w:r>
      <w:r>
        <w:rPr>
          <w:rFonts w:ascii="TimesNewRomanPSMT" w:hAnsi="TimesNewRomanPSMT"/>
        </w:rPr>
        <w:t>ацию</w:t>
      </w:r>
      <w:r>
        <w:tab/>
      </w:r>
    </w:p>
    <w:p w:rsidR="0070542F" w:rsidRDefault="00540639">
      <w:pPr>
        <w:pStyle w:val="12"/>
        <w:shd w:val="clear" w:color="auto" w:fill="auto"/>
        <w:tabs>
          <w:tab w:val="left" w:pos="9356"/>
        </w:tabs>
        <w:ind w:firstLine="620"/>
        <w:jc w:val="both"/>
      </w:pPr>
      <w:r>
        <w:t xml:space="preserve">Приложение № 3 </w:t>
      </w:r>
      <w:r>
        <w:rPr>
          <w:rFonts w:ascii="TimesNewRomanPSMT" w:hAnsi="TimesNewRomanPSMT"/>
        </w:rPr>
        <w:t>Форма заявления о выдаче дубликата разрешения на ввод объекта в эксплуатацию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4. </w:t>
      </w:r>
      <w:r>
        <w:rPr>
          <w:rFonts w:ascii="TimesNewRomanPSMT" w:hAnsi="TimesNewRomanPSMT"/>
        </w:rPr>
        <w:t>Форма заявления об исправлении допущенных опечаток и ошибок в разрешении на ввод объекта в эксплуатацию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5. </w:t>
      </w:r>
      <w:r>
        <w:rPr>
          <w:rFonts w:ascii="TimesNewRomanPSMT" w:hAnsi="TimesNewRomanPSMT"/>
        </w:rPr>
        <w:t>Форма решения об отказ</w:t>
      </w:r>
      <w:r>
        <w:rPr>
          <w:rFonts w:ascii="TimesNewRomanPSMT" w:hAnsi="TimesNewRomanPSMT"/>
        </w:rPr>
        <w:t xml:space="preserve">е в приеме документов 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6. </w:t>
      </w:r>
      <w:r>
        <w:rPr>
          <w:rFonts w:ascii="TimesNewRomanPSMT" w:hAnsi="TimesNewRomanPSMT"/>
        </w:rPr>
        <w:t>Форма решения об отказе в выдаче разрешения на ввод объекта в эксплуатацию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7. </w:t>
      </w:r>
      <w:r>
        <w:rPr>
          <w:rFonts w:ascii="TimesNewRomanPSMT" w:hAnsi="TimesNewRomanPSMT"/>
        </w:rPr>
        <w:t>Форма заявления об оставлении заявления о выдаче разрешения на ввод объекта в эксплуатацию, заявления о внесении изменений в р</w:t>
      </w:r>
      <w:r>
        <w:rPr>
          <w:rFonts w:ascii="TimesNewRomanPSMT" w:hAnsi="TimesNewRomanPSMT"/>
        </w:rPr>
        <w:t>азрешение на ввод объекта в эксплуатацию без рассмотрения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8. </w:t>
      </w:r>
      <w:r>
        <w:rPr>
          <w:rFonts w:ascii="TimesNewRomanPSMT" w:hAnsi="TimesNewRomanPSMT"/>
        </w:rPr>
        <w:t xml:space="preserve">Форма решения об оставлении заявления о выдаче </w:t>
      </w:r>
      <w:r>
        <w:rPr>
          <w:rFonts w:ascii="TimesNewRomanPSMT" w:hAnsi="TimesNewRomanPSMT"/>
        </w:rPr>
        <w:lastRenderedPageBreak/>
        <w:t>разрешения на ввод объекта в эксплуатацию, заявления о внесении изменений в разрешение на ввод объекта в эксплуатацию без рассмотрения</w:t>
      </w:r>
    </w:p>
    <w:p w:rsidR="0070542F" w:rsidRDefault="00540639">
      <w:pPr>
        <w:pStyle w:val="12"/>
        <w:shd w:val="clear" w:color="auto" w:fill="auto"/>
        <w:ind w:firstLine="620"/>
        <w:jc w:val="both"/>
      </w:pPr>
      <w:r>
        <w:t xml:space="preserve">Приложение № 9. </w:t>
      </w:r>
      <w:r>
        <w:rPr>
          <w:rFonts w:ascii="TimesNewRomanPSMT" w:hAnsi="TimesNewRomanPSMT"/>
        </w:rPr>
        <w:t>Форма решения об отказе в выдаче дубликата разрешения на ввод объекта в эксплуатацию</w:t>
      </w:r>
    </w:p>
    <w:p w:rsidR="0070542F" w:rsidRDefault="00540639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  <w:r>
        <w:t>Приложение № 10. Ф</w:t>
      </w:r>
      <w:r>
        <w:rPr>
          <w:rFonts w:ascii="TimesNewRomanPSMT" w:hAnsi="TimesNewRomanPSMT"/>
        </w:rPr>
        <w:t xml:space="preserve">орма решения </w:t>
      </w:r>
      <w:proofErr w:type="gramStart"/>
      <w:r>
        <w:rPr>
          <w:rFonts w:ascii="TimesNewRomanPSMT" w:hAnsi="TimesNewRomanPSMT"/>
        </w:rPr>
        <w:t>об отказе во внесении изменений в разрешение на ввод объекта в эксплуатацию</w:t>
      </w:r>
      <w:proofErr w:type="gramEnd"/>
    </w:p>
    <w:p w:rsidR="0070542F" w:rsidRDefault="00540639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Приложение № 11. Форма решения </w:t>
      </w:r>
      <w:proofErr w:type="gramStart"/>
      <w:r>
        <w:rPr>
          <w:rFonts w:ascii="TimesNewRomanPSMT" w:hAnsi="TimesNewRomanPSMT"/>
        </w:rPr>
        <w:t xml:space="preserve">об отказе во </w:t>
      </w:r>
      <w:r>
        <w:rPr>
          <w:rFonts w:ascii="TimesNewRomanPSMT" w:hAnsi="TimesNewRomanPSMT"/>
        </w:rPr>
        <w:t>внесении исправлений в разрешение на ввод объекта в эксплуатацию</w:t>
      </w:r>
      <w:proofErr w:type="gramEnd"/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9510"/>
        </w:tabs>
        <w:ind w:firstLine="740"/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spacing w:after="280"/>
        <w:ind w:firstLine="0"/>
        <w:jc w:val="center"/>
        <w:rPr>
          <w:b/>
          <w:bCs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Раздел </w:t>
      </w:r>
      <w:r>
        <w:rPr>
          <w:b/>
          <w:bCs/>
          <w:lang w:val="en-US" w:eastAsia="en-US" w:bidi="en-US"/>
        </w:rPr>
        <w:t>I</w:t>
      </w:r>
      <w:r>
        <w:rPr>
          <w:b/>
          <w:bCs/>
          <w:lang w:eastAsia="en-US" w:bidi="en-US"/>
        </w:rPr>
        <w:t xml:space="preserve">. </w:t>
      </w:r>
      <w:r>
        <w:rPr>
          <w:b/>
          <w:bCs/>
        </w:rPr>
        <w:t>Общие положения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>Предмет регулирования Административного регламента</w:t>
      </w:r>
    </w:p>
    <w:p w:rsidR="0070542F" w:rsidRDefault="00540639">
      <w:pPr>
        <w:pStyle w:val="12"/>
        <w:numPr>
          <w:ilvl w:val="0"/>
          <w:numId w:val="1"/>
        </w:numPr>
        <w:shd w:val="clear" w:color="auto" w:fill="auto"/>
        <w:tabs>
          <w:tab w:val="left" w:pos="1416"/>
        </w:tabs>
        <w:ind w:firstLine="740"/>
        <w:jc w:val="both"/>
      </w:pPr>
      <w:proofErr w:type="gramStart"/>
      <w:r>
        <w:t>Административный регламент предоставления муниципальной услуги «Выдача разрешения на ввод объекта в эксплуатацию» на территории Колыванского района Новосибирской области разработан в целях повышения качества и доступности предоставления муниципальной услуг</w:t>
      </w:r>
      <w:r>
        <w:t>и, определяет стандарт, сроки и последовательность действий (административных процедур) при осуществлении уполномоченным в соответствии со статьей 55 Градостроительного кодекса Российской Федерации на выдачу разрешений на ввод объекта в эксплуатацию органо</w:t>
      </w:r>
      <w:r>
        <w:t>м местного самоуправления   (далее</w:t>
      </w:r>
      <w:proofErr w:type="gramEnd"/>
      <w:r>
        <w:t xml:space="preserve"> - уполномоченный орган местного  самоуправления) полномочия по выдаче разрешения на ввод объекта в эксплуатацию. </w:t>
      </w:r>
    </w:p>
    <w:p w:rsidR="0070542F" w:rsidRDefault="00540639">
      <w:pPr>
        <w:pStyle w:val="12"/>
        <w:shd w:val="clear" w:color="auto" w:fill="auto"/>
        <w:tabs>
          <w:tab w:val="left" w:pos="1416"/>
        </w:tabs>
        <w:ind w:firstLine="851"/>
        <w:jc w:val="both"/>
      </w:pPr>
      <w:r>
        <w:t>Настоящий Административный регламент регулирует отношения, возникающие в связи с предоставлением муниципаль</w:t>
      </w:r>
      <w:r>
        <w:t>ной услуги «Выдача разрешения на ввод объекта в эксплуатацию» (далее - услуга) в соответствии со статьей 55 Градостроительного кодекса Российской Федерации.</w:t>
      </w:r>
    </w:p>
    <w:p w:rsidR="0070542F" w:rsidRDefault="0070542F">
      <w:pPr>
        <w:pStyle w:val="12"/>
        <w:shd w:val="clear" w:color="auto" w:fill="auto"/>
        <w:tabs>
          <w:tab w:val="left" w:pos="1416"/>
        </w:tabs>
        <w:ind w:firstLine="0"/>
        <w:jc w:val="both"/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>Круг Заявителей</w:t>
      </w:r>
    </w:p>
    <w:p w:rsidR="0070542F" w:rsidRDefault="00540639">
      <w:pPr>
        <w:pStyle w:val="12"/>
        <w:numPr>
          <w:ilvl w:val="0"/>
          <w:numId w:val="1"/>
        </w:numPr>
        <w:shd w:val="clear" w:color="auto" w:fill="auto"/>
        <w:tabs>
          <w:tab w:val="left" w:pos="1416"/>
        </w:tabs>
        <w:ind w:firstLine="743"/>
        <w:jc w:val="both"/>
      </w:pPr>
      <w:r>
        <w:t xml:space="preserve">Заявителями на получение муниципальной услуги являются </w:t>
      </w:r>
      <w:r>
        <w:rPr>
          <w:rFonts w:ascii="TimesNewRomanPSMT" w:hAnsi="TimesNewRomanPSMT"/>
        </w:rPr>
        <w:t xml:space="preserve">физические или юридические </w:t>
      </w:r>
      <w:r>
        <w:rPr>
          <w:rFonts w:ascii="TimesNewRomanPSMT" w:hAnsi="TimesNewRomanPSMT"/>
        </w:rPr>
        <w:t>лица, выполняющие функции застройщика в соответствии с пунктом 16 статьи 1 Градостроительного кодекса Российской Федерации  (далее – заявитель)</w:t>
      </w:r>
      <w:r>
        <w:t xml:space="preserve">. </w:t>
      </w:r>
    </w:p>
    <w:p w:rsidR="0070542F" w:rsidRDefault="00540639">
      <w:pPr>
        <w:pStyle w:val="12"/>
        <w:numPr>
          <w:ilvl w:val="0"/>
          <w:numId w:val="1"/>
        </w:numPr>
        <w:shd w:val="clear" w:color="auto" w:fill="auto"/>
        <w:tabs>
          <w:tab w:val="left" w:pos="1416"/>
        </w:tabs>
        <w:ind w:firstLine="743"/>
        <w:jc w:val="both"/>
      </w:pPr>
      <w:proofErr w:type="gramStart"/>
      <w:r>
        <w:rPr>
          <w:rFonts w:ascii="TimesNewRomanPSMT" w:hAnsi="TimesNewRomanPSMT"/>
        </w:rPr>
        <w:t>Интересы заявителей, указанных в пункте 1.2 настоящего Административного регламента, могут представлять их упо</w:t>
      </w:r>
      <w:r>
        <w:rPr>
          <w:rFonts w:ascii="TimesNewRomanPSMT" w:hAnsi="TimesNewRomanPSMT"/>
        </w:rPr>
        <w:t>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</w:t>
      </w:r>
      <w:r>
        <w:rPr>
          <w:rFonts w:ascii="TimesNewRomanPSMT" w:hAnsi="TimesNewRomanPSMT"/>
        </w:rPr>
        <w:t>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70542F" w:rsidRDefault="0070542F">
      <w:pPr>
        <w:pStyle w:val="12"/>
        <w:shd w:val="clear" w:color="auto" w:fill="auto"/>
        <w:tabs>
          <w:tab w:val="left" w:pos="1416"/>
        </w:tabs>
        <w:jc w:val="both"/>
        <w:rPr>
          <w:rFonts w:ascii="TimesNewRomanPSMT" w:hAnsi="TimesNewRomanPSMT"/>
        </w:rPr>
      </w:pPr>
    </w:p>
    <w:p w:rsidR="0070542F" w:rsidRDefault="0070542F">
      <w:pPr>
        <w:pStyle w:val="12"/>
        <w:shd w:val="clear" w:color="auto" w:fill="auto"/>
        <w:tabs>
          <w:tab w:val="left" w:pos="1416"/>
        </w:tabs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tabs>
          <w:tab w:val="left" w:pos="1416"/>
        </w:tabs>
        <w:ind w:firstLine="403"/>
        <w:jc w:val="center"/>
        <w:rPr>
          <w:rFonts w:ascii="TimesNewRomanPSMT" w:hAnsi="TimesNewRomanPSMT"/>
          <w:b/>
        </w:rPr>
      </w:pPr>
      <w:r>
        <w:rPr>
          <w:rFonts w:ascii="TimesNewRomanPS-BoldMT" w:hAnsi="TimesNewRomanPS-BoldMT"/>
          <w:b/>
        </w:rPr>
        <w:t xml:space="preserve">Требование предоставления заявителю муниципальной услуги в соответствии с вариантом </w:t>
      </w:r>
      <w:r>
        <w:rPr>
          <w:rFonts w:ascii="TimesNewRomanPS-BoldMT" w:hAnsi="TimesNewRomanPS-BoldMT"/>
          <w:b/>
        </w:rPr>
        <w:t>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70542F" w:rsidRDefault="0070542F">
      <w:pPr>
        <w:pStyle w:val="12"/>
        <w:shd w:val="clear" w:color="auto" w:fill="auto"/>
        <w:tabs>
          <w:tab w:val="left" w:pos="1416"/>
        </w:tabs>
        <w:ind w:firstLine="403"/>
        <w:jc w:val="center"/>
        <w:rPr>
          <w:rFonts w:ascii="TimesNewRomanPSMT" w:hAnsi="TimesNewRomanPSMT"/>
          <w:b/>
        </w:rPr>
      </w:pP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1.</w:t>
      </w:r>
      <w:r>
        <w:rPr>
          <w:rFonts w:ascii="Times-Roman" w:hAnsi="Times-Roman"/>
        </w:rPr>
        <w:t xml:space="preserve">4. </w:t>
      </w:r>
      <w:r>
        <w:rPr>
          <w:rFonts w:ascii="TimesNewRomanPSMT" w:hAnsi="TimesNewRomanPSMT"/>
        </w:rPr>
        <w:t>Муниципальная услуга предоставляется заявителю в соответствии с вариантом предоставления государственной услуги.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lastRenderedPageBreak/>
        <w:t>1.5 Вариант предоставления муниципальной услуги определяется исходя из установленных в соответствии с Приложением № 1 к настоящему Администр</w:t>
      </w:r>
      <w:r>
        <w:rPr>
          <w:rFonts w:ascii="TimesNewRomanPSMT" w:hAnsi="TimesNewRomanPSMT"/>
        </w:rPr>
        <w:t>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</w:pPr>
      <w:r>
        <w:rPr>
          <w:rFonts w:ascii="TimesNewRomanPSMT" w:hAnsi="TimesNewRomanPSMT"/>
        </w:rPr>
        <w:t>1.6 Признаки заявителя определяются путем профилирования, осуществляемого в соответствии с настоящим Админис</w:t>
      </w:r>
      <w:r>
        <w:rPr>
          <w:rFonts w:ascii="TimesNewRomanPSMT" w:hAnsi="TimesNewRomanPSMT"/>
        </w:rPr>
        <w:t>тративным регламентом.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 xml:space="preserve">Раздел </w:t>
      </w:r>
      <w:r>
        <w:rPr>
          <w:b/>
          <w:bCs/>
          <w:lang w:val="en-US" w:eastAsia="en-US" w:bidi="en-US"/>
        </w:rPr>
        <w:t>II</w:t>
      </w:r>
      <w:r>
        <w:rPr>
          <w:b/>
          <w:bCs/>
          <w:lang w:eastAsia="en-US" w:bidi="en-US"/>
        </w:rPr>
        <w:t xml:space="preserve">. </w:t>
      </w:r>
      <w:r>
        <w:rPr>
          <w:b/>
          <w:bCs/>
        </w:rPr>
        <w:t>Стандарт предоставления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>Наименование муниципальной услуги</w:t>
      </w:r>
    </w:p>
    <w:p w:rsidR="0070542F" w:rsidRDefault="00540639">
      <w:pPr>
        <w:pStyle w:val="12"/>
        <w:numPr>
          <w:ilvl w:val="0"/>
          <w:numId w:val="2"/>
        </w:numPr>
        <w:shd w:val="clear" w:color="auto" w:fill="auto"/>
        <w:tabs>
          <w:tab w:val="left" w:pos="1268"/>
        </w:tabs>
        <w:spacing w:after="280"/>
        <w:ind w:firstLine="740"/>
        <w:jc w:val="both"/>
      </w:pPr>
      <w:r>
        <w:t>Наименование муниципальной услуги - "Выдача разрешения на ввод объекта в эксплуатацию".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</w:pPr>
      <w:r>
        <w:rPr>
          <w:b/>
          <w:bCs/>
        </w:rPr>
        <w:t>Наименование органа местного самоуправления, предоставл</w:t>
      </w:r>
      <w:r>
        <w:rPr>
          <w:b/>
          <w:bCs/>
        </w:rPr>
        <w:t>яющего муниципальную услугу</w:t>
      </w:r>
    </w:p>
    <w:p w:rsidR="0070542F" w:rsidRDefault="00540639">
      <w:pPr>
        <w:pStyle w:val="12"/>
        <w:shd w:val="clear" w:color="auto" w:fill="auto"/>
        <w:ind w:firstLine="740"/>
        <w:jc w:val="both"/>
      </w:pPr>
      <w:r>
        <w:t xml:space="preserve">2.2 Муниципальная услуга предоставляется Уполномоченным органом </w:t>
      </w:r>
      <w:r>
        <w:rPr>
          <w:iCs/>
        </w:rPr>
        <w:t>администрацией Колыванского района Новосибирской области</w:t>
      </w:r>
      <w:r>
        <w:t>.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Многофункциональный центр предоставления государственных и</w:t>
      </w:r>
      <w:r>
        <w:rPr>
          <w:rFonts w:ascii="TimesNewRomanPSMT" w:hAnsi="TimesNewRomanPSMT"/>
        </w:rPr>
        <w:br/>
        <w:t>муниципальных услуг (далее – многофункциональны</w:t>
      </w:r>
      <w:r>
        <w:rPr>
          <w:rFonts w:ascii="TimesNewRomanPSMT" w:hAnsi="TimesNewRomanPSMT"/>
        </w:rPr>
        <w:t xml:space="preserve">й центр) </w:t>
      </w:r>
      <w:r>
        <w:rPr>
          <w:rFonts w:ascii="TimesNewRomanPS-ItalicMT" w:hAnsi="TimesNewRomanPS-ItalicMT"/>
        </w:rPr>
        <w:t xml:space="preserve">не вправе принимать </w:t>
      </w:r>
      <w:r>
        <w:rPr>
          <w:rFonts w:ascii="TimesNewRomanPSMT" w:hAnsi="TimesNewRomanPSMT"/>
        </w:rPr>
        <w:t>решение об отказе в приеме заявления о выдаче разрешения на ввод объекта в эксплуатацию, а в случаях, предусмотренных частью 12 статьи 51 и частью 3</w:t>
      </w:r>
      <w:r>
        <w:t xml:space="preserve">.3 </w:t>
      </w:r>
      <w:r>
        <w:rPr>
          <w:rFonts w:ascii="TimesNewRomanPSMT" w:hAnsi="TimesNewRomanPSMT"/>
        </w:rPr>
        <w:t>статьи 52 Градостроительного кодекса Российской Федерации, для получения ука</w:t>
      </w:r>
      <w:r>
        <w:rPr>
          <w:rFonts w:ascii="TimesNewRomanPSMT" w:hAnsi="TimesNewRomanPSMT"/>
        </w:rPr>
        <w:t>занного разрешения в отношении этапов строительства, реконструкции объектов капитального строительства (далее – заявление о выдаче</w:t>
      </w:r>
      <w:proofErr w:type="gramEnd"/>
      <w:r>
        <w:rPr>
          <w:rFonts w:ascii="TimesNewRomanPSMT" w:hAnsi="TimesNewRomanPSMT"/>
        </w:rPr>
        <w:t xml:space="preserve"> разрешения на ввод объекта в эксплуатацию</w:t>
      </w:r>
      <w:r>
        <w:rPr>
          <w:rFonts w:ascii="Times-Roman" w:hAnsi="Times-Roman"/>
        </w:rPr>
        <w:t xml:space="preserve">), </w:t>
      </w:r>
      <w:r>
        <w:rPr>
          <w:rFonts w:ascii="TimesNewRomanPSMT" w:hAnsi="TimesNewRomanPSMT"/>
        </w:rPr>
        <w:t>заявления о внесении изменений в разрешение на ввод объекта в эксплуатацию в случ</w:t>
      </w:r>
      <w:r>
        <w:rPr>
          <w:rFonts w:ascii="TimesNewRomanPSMT" w:hAnsi="TimesNewRomanPSMT"/>
        </w:rPr>
        <w:t>ае, предусмотренном частью 5.1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Градостроительного кодекса Российской Федерации </w:t>
      </w:r>
      <w:r>
        <w:rPr>
          <w:rFonts w:ascii="Times-Roman" w:hAnsi="Times-Roman"/>
        </w:rPr>
        <w:t>(</w:t>
      </w:r>
      <w:r>
        <w:rPr>
          <w:rFonts w:ascii="TimesNewRomanPSMT" w:hAnsi="TimesNewRomanPSMT"/>
        </w:rPr>
        <w:t>далее – заявление о внесении изменений) и прилагаемых к ним документов в случае, если такое заявление подано в многофункциональный центр.</w:t>
      </w:r>
    </w:p>
    <w:p w:rsidR="0070542F" w:rsidRDefault="0070542F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 xml:space="preserve">Результат предоставления </w:t>
      </w:r>
      <w:r>
        <w:rPr>
          <w:rFonts w:ascii="TimesNewRomanPS-BoldMT" w:hAnsi="TimesNewRomanPS-BoldMT"/>
          <w:b/>
        </w:rPr>
        <w:t>муниципальной услуги</w:t>
      </w:r>
    </w:p>
    <w:p w:rsidR="0070542F" w:rsidRDefault="0070542F">
      <w:pPr>
        <w:pStyle w:val="12"/>
        <w:shd w:val="clear" w:color="auto" w:fill="auto"/>
        <w:ind w:firstLine="743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2.3. </w:t>
      </w:r>
      <w:r>
        <w:rPr>
          <w:rFonts w:ascii="TimesNewRomanPSMT" w:hAnsi="TimesNewRomanPSMT"/>
        </w:rPr>
        <w:t xml:space="preserve">Результатом предоставления услуги является: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Документом, содержащим решение о </w:t>
      </w:r>
      <w:r>
        <w:rPr>
          <w:rFonts w:ascii="TimesNewRomanPSMT" w:hAnsi="TimesNewRomanPSMT"/>
        </w:rPr>
        <w:t>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70542F" w:rsidRDefault="00540639">
      <w:pPr>
        <w:pStyle w:val="12"/>
        <w:shd w:val="clear" w:color="auto" w:fill="auto"/>
        <w:ind w:firstLine="68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выдача дуб</w:t>
      </w:r>
      <w:r>
        <w:rPr>
          <w:rFonts w:ascii="TimesNewRomanPSMT" w:hAnsi="TimesNewRomanPSMT"/>
        </w:rPr>
        <w:t xml:space="preserve">ликата разрешения на ввод объекта в эксплуатацию. Документом, содержащим решение о предоставлении муниципальной услуги, на </w:t>
      </w:r>
      <w:r>
        <w:rPr>
          <w:rFonts w:ascii="TimesNewRomanPSMT" w:hAnsi="TimesNewRomanPSMT"/>
        </w:rPr>
        <w:lastRenderedPageBreak/>
        <w:t>основании которого заявителю предоставляется результат муниципальной услуги, является дубликат разрешения на ввод объекта в эксплуата</w:t>
      </w:r>
      <w:r>
        <w:rPr>
          <w:rFonts w:ascii="TimesNewRomanPSMT" w:hAnsi="TimesNewRomanPSMT"/>
        </w:rPr>
        <w:t>цию, в котором указаны дата и номер разрешения на ввод объекта в эксплуатацию;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в) внесение изменений в разрешение на ввод объекта в эксплуатацию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Документом, содержащим решение о предоставлении муниципальной услуги, на основании которого заявителю предоста</w:t>
      </w:r>
      <w:r>
        <w:rPr>
          <w:rFonts w:ascii="TimesNewRomanPSMT" w:hAnsi="TimesNewRomanPSMT"/>
        </w:rPr>
        <w:t>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исправление допущ</w:t>
      </w:r>
      <w:r>
        <w:rPr>
          <w:rFonts w:ascii="TimesNewRomanPSMT" w:hAnsi="TimesNewRomanPSMT"/>
        </w:rPr>
        <w:t>енных опечаток и ошибок в разрешении на ввод объекта в эксплуатацию.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</w:t>
      </w:r>
      <w:r>
        <w:rPr>
          <w:rFonts w:ascii="TimesNewRomanPSMT" w:hAnsi="TimesNewRomanPSMT"/>
        </w:rPr>
        <w:t xml:space="preserve">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Форма разрешения на ввод объекта в эксплуатацию </w:t>
      </w:r>
      <w:r>
        <w:rPr>
          <w:rFonts w:ascii="TimesNewRomanPSMT" w:hAnsi="TimesNewRomanPSMT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правовому регулированию в сфере строительства, архитектуры, градостроительства.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2.5. </w:t>
      </w:r>
      <w:r>
        <w:rPr>
          <w:rFonts w:ascii="TimesNewRomanPSMT" w:hAnsi="TimesNewRomanPSMT"/>
        </w:rPr>
        <w:t>Фиксирование факта получения</w:t>
      </w:r>
      <w:r>
        <w:rPr>
          <w:rFonts w:ascii="TimesNewRomanPSMT" w:hAnsi="TimesNewRomanPSMT"/>
        </w:rPr>
        <w:t xml:space="preserve"> заявителем результата предоставления муниципальной услуги осуществляется в Федеральной государственной информационной системе «Единый портал государственных и муниципальных услуг».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2.6. Результат предоставления услуги, указанный в пункте 2.3 настоящего Ад</w:t>
      </w:r>
      <w:r>
        <w:rPr>
          <w:rFonts w:ascii="TimesNewRomanPSMT" w:hAnsi="TimesNewRomanPSMT"/>
        </w:rPr>
        <w:t>министративного регламента: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</w:t>
      </w:r>
      <w:r>
        <w:rPr>
          <w:rFonts w:ascii="TimesNewRomanPSMT" w:hAnsi="TimesNewRomanPSMT"/>
        </w:rPr>
        <w:t>й портал государственных и муниципальных услуг (функций)" (https://www.gosuslugi.ru/) (далее – Единый портал)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</w:t>
      </w:r>
      <w:r>
        <w:rPr>
          <w:rFonts w:ascii="TimesNewRomanPSMT" w:hAnsi="TimesNewRomanPSMT"/>
        </w:rPr>
        <w:t>едерации (http://mais2.nso.ru/#/login/) (далее – региональный портал), в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единой информационной системе жилищного строительства в случае, если такой способ указан в заявлении о выдаче разрешения на ввод объекта в эксплуатацию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заявлении о внесении изменений</w:t>
      </w:r>
      <w:r>
        <w:rPr>
          <w:rFonts w:ascii="TimesNewRomanPSMT" w:hAnsi="TimesNewRomanPSMT"/>
        </w:rPr>
        <w:t xml:space="preserve">, заявлении об исправлении допущенных опечаток и ошибок в разрешении на ввод объекта в эксплуатацию (далее заявление об исправлении допущенных опечаток и ошибок), заявлении о выдаче дубликата разрешения на ввод объекта в эксплуатацию (далее соответственно </w:t>
      </w:r>
      <w:r>
        <w:rPr>
          <w:rFonts w:ascii="TimesNewRomanPSMT" w:hAnsi="TimesNewRomanPSMT"/>
        </w:rPr>
        <w:t>– заявление</w:t>
      </w:r>
      <w:proofErr w:type="gramEnd"/>
      <w:r>
        <w:rPr>
          <w:rFonts w:ascii="TimesNewRomanPSMT" w:hAnsi="TimesNewRomanPSMT"/>
        </w:rPr>
        <w:t xml:space="preserve"> о выдаче дубликата, дубликат</w:t>
      </w:r>
      <w:r>
        <w:rPr>
          <w:rFonts w:ascii="Times-Roman" w:hAnsi="Times-Roman"/>
        </w:rPr>
        <w:t>);</w:t>
      </w:r>
      <w:r>
        <w:rPr>
          <w:rFonts w:ascii="TimesNewRomanPSMT" w:hAnsi="TimesNewRomanPSMT"/>
        </w:rPr>
        <w:t xml:space="preserve">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</w:t>
      </w:r>
      <w:r>
        <w:rPr>
          <w:rFonts w:ascii="TimesNewRomanPSMT" w:hAnsi="TimesNewRomanPSMT"/>
        </w:rPr>
        <w:lastRenderedPageBreak/>
        <w:t>с выбранным заявителем способом получения результата предоставления услуги.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</w:t>
      </w:r>
      <w:r>
        <w:rPr>
          <w:rFonts w:ascii="TimesNewRomanPSMT" w:hAnsi="TimesNewRomanPSMT"/>
        </w:rPr>
        <w:t>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Срок предоставления муниципаль</w:t>
      </w:r>
      <w:r>
        <w:rPr>
          <w:rFonts w:ascii="TimesNewRomanPS-BoldMT" w:hAnsi="TimesNewRomanPS-BoldMT"/>
          <w:b/>
        </w:rPr>
        <w:t>ной услуги</w:t>
      </w:r>
    </w:p>
    <w:p w:rsidR="0070542F" w:rsidRDefault="0070542F">
      <w:pPr>
        <w:pStyle w:val="12"/>
        <w:shd w:val="clear" w:color="auto" w:fill="auto"/>
        <w:ind w:firstLine="743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2.7. </w:t>
      </w:r>
      <w:r>
        <w:rPr>
          <w:rFonts w:ascii="TimesNewRomanPSMT" w:hAnsi="TimesNewRomanPSMT"/>
        </w:rPr>
        <w:t xml:space="preserve">Срок предоставления услуги составляет не более пяти рабочих дней </w:t>
      </w:r>
      <w:proofErr w:type="gramStart"/>
      <w:r>
        <w:rPr>
          <w:rFonts w:ascii="TimesNewRomanPSMT" w:hAnsi="TimesNewRomanPSMT"/>
        </w:rPr>
        <w:t>со дня поступления в уполномоченный орган местного самоуправления заявления о выдаче разрешения на ввод объекта в эксплуатацию</w:t>
      </w:r>
      <w:proofErr w:type="gramEnd"/>
      <w:r>
        <w:rPr>
          <w:rFonts w:ascii="TimesNewRomanPSMT" w:hAnsi="TimesNewRomanPSMT"/>
        </w:rPr>
        <w:t>, заявления о внесении изменений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представленных</w:t>
      </w:r>
      <w:r>
        <w:rPr>
          <w:rFonts w:ascii="TimesNewRomanPSMT" w:hAnsi="TimesNewRomanPSMT"/>
        </w:rPr>
        <w:t xml:space="preserve"> способами, указанными в пункте 2.14 настоящего Административного регламента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местного самоуправления со дня его регис</w:t>
      </w:r>
      <w:r>
        <w:rPr>
          <w:rFonts w:ascii="TimesNewRomanPSMT" w:hAnsi="TimesNewRomanPSMT"/>
        </w:rPr>
        <w:t>трации.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Правовые основания для предоставления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2.8. </w:t>
      </w:r>
      <w:r>
        <w:rPr>
          <w:rFonts w:ascii="TimesNewRomanPSMT" w:hAnsi="TimesNewRomanPSMT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Федеральный реестр государственных </w:t>
      </w:r>
      <w:r>
        <w:rPr>
          <w:rFonts w:ascii="TimesNewRomanPSMT" w:hAnsi="TimesNewRomanPSMT"/>
        </w:rPr>
        <w:t>и муниципальных услуг (функций)</w:t>
      </w:r>
      <w:r>
        <w:rPr>
          <w:rFonts w:ascii="Times-Roman" w:hAnsi="Times-Roman"/>
        </w:rPr>
        <w:t>".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</w:t>
      </w:r>
      <w:r>
        <w:rPr>
          <w:rFonts w:ascii="TimesNewRomanPSMT" w:hAnsi="TimesNewRomanPSMT"/>
        </w:rPr>
        <w:t>же их должностных лиц, муниципальных служащих, работников размещаются на официальном сайте уполномоченного органа государственной власти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органа местного самоуправления в информационно-телекоммуникационной сети "Интернет" </w:t>
      </w:r>
      <w:hyperlink r:id="rId10">
        <w:proofErr w:type="spellStart"/>
        <w:r>
          <w:rPr>
            <w:rStyle w:val="a8"/>
            <w:rFonts w:ascii="TimesNewRomanPSMT" w:hAnsi="TimesNewRomanPSMT"/>
            <w:lang w:val="en-US"/>
          </w:rPr>
          <w:t>koluvan</w:t>
        </w:r>
        <w:proofErr w:type="spellEnd"/>
        <w:r>
          <w:rPr>
            <w:rStyle w:val="a8"/>
            <w:rFonts w:ascii="TimesNewRomanPSMT" w:hAnsi="TimesNewRomanPSMT"/>
          </w:rPr>
          <w:t>.</w:t>
        </w:r>
        <w:proofErr w:type="spellStart"/>
        <w:r>
          <w:rPr>
            <w:rStyle w:val="a8"/>
            <w:rFonts w:ascii="TimesNewRomanPSMT" w:hAnsi="TimesNewRomanPSMT"/>
            <w:lang w:val="en-US"/>
          </w:rPr>
          <w:t>nso</w:t>
        </w:r>
        <w:proofErr w:type="spellEnd"/>
        <w:r>
          <w:rPr>
            <w:rStyle w:val="a8"/>
            <w:rFonts w:ascii="TimesNewRomanPSMT" w:hAnsi="TimesNewRomanPSMT"/>
          </w:rPr>
          <w:t>.</w:t>
        </w:r>
        <w:proofErr w:type="spellStart"/>
        <w:r>
          <w:rPr>
            <w:rStyle w:val="a8"/>
            <w:rFonts w:ascii="TimesNewRomanPSMT" w:hAnsi="TimesNewRomanPSMT"/>
            <w:lang w:val="en-US"/>
          </w:rPr>
          <w:t>ru</w:t>
        </w:r>
        <w:proofErr w:type="spellEnd"/>
      </w:hyperlink>
      <w:r>
        <w:rPr>
          <w:rFonts w:ascii="TimesNewRomanPS-ItalicMT" w:hAnsi="TimesNewRomanPS-ItalicMT"/>
        </w:rPr>
        <w:t xml:space="preserve">, </w:t>
      </w:r>
      <w:r>
        <w:rPr>
          <w:rFonts w:ascii="TimesNewRomanPSMT" w:hAnsi="TimesNewRomanPSMT"/>
        </w:rPr>
        <w:t>а также на Едином портале, на региональном портале.</w:t>
      </w:r>
      <w:proofErr w:type="gramEnd"/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Исчерпывающий перечень документов, необходимых для предоставления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2.9. </w:t>
      </w:r>
      <w:r>
        <w:rPr>
          <w:rFonts w:ascii="TimesNewRomanPSMT" w:hAnsi="TimesNewRomanPSMT"/>
        </w:rPr>
        <w:t>Исчерпывающий перечень документов, необходимых для предоставления услуги, подлежащих</w:t>
      </w:r>
      <w:r>
        <w:rPr>
          <w:rFonts w:ascii="TimesNewRomanPSMT" w:hAnsi="TimesNewRomanPSMT"/>
        </w:rPr>
        <w:t xml:space="preserve"> представлению заявителем самостоятельно: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2.9.1</w:t>
      </w:r>
      <w:r>
        <w:rPr>
          <w:rFonts w:ascii="TimesNewRomanPSMT" w:hAnsi="TimesNewRomanPSMT"/>
        </w:rPr>
        <w:t>. В случае представления заявления о выдаче разрешения на ввод объекта в эксплуатацию: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 а) заявление о выдаче разрешения на ввод объекта в эксплуатацию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В случае представления заявления в электронной форме по</w:t>
      </w:r>
      <w:r>
        <w:rPr>
          <w:rFonts w:ascii="TimesNewRomanPSMT" w:hAnsi="TimesNewRomanPSMT"/>
        </w:rPr>
        <w:t xml:space="preserve">средством Единого портала, регионального портала, единой информационной системы жилищного </w:t>
      </w:r>
      <w:r>
        <w:rPr>
          <w:rFonts w:ascii="TimesNewRomanPSMT" w:hAnsi="TimesNewRomanPSMT"/>
        </w:rPr>
        <w:lastRenderedPageBreak/>
        <w:t>строительства в соответствии с подпунктом "а", "г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 xml:space="preserve">настоящего Административного регламента указанное заявление заполняется путем внесения соответствующих </w:t>
      </w:r>
      <w:r>
        <w:rPr>
          <w:rFonts w:ascii="TimesNewRomanPSMT" w:hAnsi="TimesNewRomanPSMT"/>
        </w:rPr>
        <w:t>сведений в интерактивную форму на Едином портале, региональном портале или в единой информационной системе жилищного строительства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документ, удостоверяющий личность заявителя или представителя заявителя, в случае представления заявления о выдаче разреше</w:t>
      </w:r>
      <w:r>
        <w:rPr>
          <w:rFonts w:ascii="TimesNewRomanPSMT" w:hAnsi="TimesNewRomanPSMT"/>
        </w:rPr>
        <w:t xml:space="preserve">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случае представления документов п</w:t>
      </w:r>
      <w:r>
        <w:rPr>
          <w:rFonts w:ascii="TimesNewRomanPSMT" w:hAnsi="TimesNewRomanPSMT"/>
        </w:rPr>
        <w:t>осредством Единого портала, 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информационной системы жилищного строительства в соответствии с подпунктом "а", "г" пункта 2.14 настоящего Административного регламента представление указанного документа не требуется;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в) документ, </w:t>
      </w:r>
      <w:r>
        <w:rPr>
          <w:rFonts w:ascii="TimesNewRomanPSMT" w:hAnsi="TimesNewRomanPSMT"/>
        </w:rPr>
        <w:t xml:space="preserve">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В случае представления документов в электронной форме посредством Единого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</w:t>
      </w:r>
      <w:r>
        <w:rPr>
          <w:rFonts w:ascii="TimesNewRomanPSMT" w:hAnsi="TimesNewRomanPSMT"/>
        </w:rPr>
        <w:t xml:space="preserve">диной информационной системы жилищного строительства в соответствии с подпунктом "а", "г"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</w:t>
      </w:r>
      <w:r>
        <w:rPr>
          <w:rFonts w:ascii="TimesNewRomanPSMT" w:hAnsi="TimesNewRomanPSMT"/>
        </w:rPr>
        <w:t>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</w:t>
      </w:r>
      <w:proofErr w:type="gramEnd"/>
      <w:r>
        <w:rPr>
          <w:rFonts w:ascii="TimesNewRomanPSMT" w:hAnsi="TimesNewRomanPSMT"/>
        </w:rPr>
        <w:t xml:space="preserve"> электронной подписью нотариуса;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</w:t>
      </w:r>
      <w:r>
        <w:rPr>
          <w:rFonts w:ascii="TimesNewRomanPSMT" w:hAnsi="TimesNewRomanPSMT"/>
        </w:rPr>
        <w:t>ьном страховании гражданской ответственности владельца опасного объекта за причинение вреда в результате аварии на опасном объекте (в случае представления заявления о внесении изменений заявитель представляет данный документ, если в него были внесены</w:t>
      </w:r>
      <w:proofErr w:type="gramEnd"/>
      <w:r>
        <w:rPr>
          <w:rFonts w:ascii="TimesNewRomanPSMT" w:hAnsi="TimesNewRomanPSMT"/>
        </w:rPr>
        <w:t xml:space="preserve"> измен</w:t>
      </w:r>
      <w:r>
        <w:rPr>
          <w:rFonts w:ascii="TimesNewRomanPSMT" w:hAnsi="TimesNewRomanPSMT"/>
        </w:rPr>
        <w:t>ения в связи с подготовкой технического плана объекта капитального строительства в соответствии с частью 5</w:t>
      </w:r>
      <w:r>
        <w:rPr>
          <w:rFonts w:ascii="Times-Roman" w:hAnsi="Times-Roman"/>
          <w:sz w:val="18"/>
          <w:szCs w:val="18"/>
        </w:rPr>
        <w:t xml:space="preserve">1 </w:t>
      </w:r>
      <w:r>
        <w:rPr>
          <w:rFonts w:ascii="TimesNewRomanPSMT" w:hAnsi="TimesNewRomanPSMT"/>
        </w:rPr>
        <w:t>статьи 55 Градостроительного кодекса Российской Федерации);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proofErr w:type="spellStart"/>
      <w:proofErr w:type="gram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 xml:space="preserve">) технический план объекта капитального строительства, подготовленный в соответствии с </w:t>
      </w:r>
      <w:r>
        <w:rPr>
          <w:rFonts w:ascii="TimesNewRomanPSMT" w:hAnsi="TimesNewRomanPSMT"/>
        </w:rPr>
        <w:t>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</w:t>
      </w:r>
      <w:r>
        <w:t>.1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</w:t>
      </w:r>
      <w:r>
        <w:rPr>
          <w:rFonts w:ascii="TimesNewRomanPSMT" w:hAnsi="TimesNewRomanPSMT"/>
        </w:rPr>
        <w:t>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>
        <w:rPr>
          <w:rFonts w:ascii="Times-Roman" w:hAnsi="Times-Roman"/>
        </w:rPr>
        <w:t>;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е) договор (договоры), заключенные между застройщиком и иным лицом </w:t>
      </w:r>
      <w:r>
        <w:rPr>
          <w:rFonts w:ascii="TimesNewRomanPSMT" w:hAnsi="TimesNewRomanPSMT"/>
        </w:rPr>
        <w:lastRenderedPageBreak/>
        <w:t>(иными</w:t>
      </w:r>
      <w:r>
        <w:rPr>
          <w:rFonts w:ascii="TimesNewRomanPSMT" w:hAnsi="TimesNewRomanPSMT"/>
        </w:rPr>
        <w:t xml:space="preserve">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</w:t>
      </w:r>
      <w:r>
        <w:rPr>
          <w:rFonts w:ascii="TimesNewRomanPSMT" w:hAnsi="TimesNewRomanPSMT"/>
        </w:rPr>
        <w:t xml:space="preserve">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NewRomanPSMT" w:hAnsi="TimesNewRomanPSMT"/>
        </w:rPr>
        <w:t>машино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места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-Roman" w:hAnsi="Times-Roman"/>
        </w:rPr>
        <w:t>(</w:t>
      </w:r>
      <w:r>
        <w:rPr>
          <w:rFonts w:ascii="TimesNewRomanPSMT" w:hAnsi="TimesNewRomanPSMT"/>
        </w:rPr>
        <w:t>в случае, если заявление о</w:t>
      </w:r>
      <w:proofErr w:type="gramEnd"/>
      <w:r>
        <w:rPr>
          <w:rFonts w:ascii="TimesNewRomanPSMT" w:hAnsi="TimesNewRomanPSMT"/>
        </w:rPr>
        <w:t xml:space="preserve"> выдаче разрешения на ввод объекта в эксплуатацию, заявление о внесении изменений содержит согласие, указанное в пункт</w:t>
      </w:r>
      <w:r>
        <w:rPr>
          <w:rFonts w:ascii="TimesNewRomanPSMT" w:hAnsi="TimesNewRomanPSMT"/>
        </w:rPr>
        <w:t>е 2 части 3</w:t>
      </w:r>
      <w:r>
        <w:t>.6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</w:t>
      </w:r>
      <w:r>
        <w:rPr>
          <w:rFonts w:ascii="TimesNewRomanPSMT" w:hAnsi="TimesNewRomanPSMT"/>
        </w:rPr>
        <w:t>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</w:t>
      </w:r>
      <w:r>
        <w:rPr>
          <w:rFonts w:ascii="TimesNewRomanPSMT" w:hAnsi="TimesNewRomanPSMT"/>
        </w:rPr>
        <w:t>, указанное в пункте 2 части 3</w:t>
      </w:r>
      <w:r>
        <w:t>.6</w:t>
      </w:r>
      <w:proofErr w:type="gramEnd"/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2.9</w:t>
      </w:r>
      <w:r>
        <w:rPr>
          <w:rFonts w:ascii="TimesNewRomanPSMT" w:hAnsi="TimesNewRomanPSMT"/>
        </w:rPr>
        <w:t>.2. В случае представления заявления о внесении изменений: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а) заявление о внесении изменений. 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В случае его представления в электронной форме посредством </w:t>
      </w:r>
      <w:r>
        <w:rPr>
          <w:rFonts w:ascii="TimesNewRomanPSMT" w:hAnsi="TimesNewRomanPSMT"/>
        </w:rPr>
        <w:t xml:space="preserve">Единого портала, регионального портала, единой информационной системы жилищного строительства в соответствии с подпунктами "а", "г" пункта 2.14 настоящего Административного регламента указанное заявление заполняется путем внесения соответствующих сведений </w:t>
      </w:r>
      <w:r>
        <w:rPr>
          <w:rFonts w:ascii="TimesNewRomanPSMT" w:hAnsi="TimesNewRomanPSMT"/>
        </w:rPr>
        <w:t>в интерактивную форму на Едином портале, региональном портале или в единой информационной системе жилищного строительства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б) документ, удостоверяющий личность заявителя или представителя заявителя, в случае представления заявления о внесении изменений и </w:t>
      </w:r>
      <w:r>
        <w:rPr>
          <w:rFonts w:ascii="TimesNewRomanPSMT" w:hAnsi="TimesNewRomanPSMT"/>
        </w:rPr>
        <w:t>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</w:t>
      </w:r>
      <w:r>
        <w:rPr>
          <w:rFonts w:ascii="TimesNewRomanPSMT" w:hAnsi="TimesNewRomanPSMT"/>
        </w:rPr>
        <w:t>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информационной системы жилищного строительства в соответствии с подпунктами "а", "г" пункта 2.14 настоящего Административного регламента представление указанного документа не требуется;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в) документ, подтверждающий полномочия представите</w:t>
      </w:r>
      <w:r>
        <w:rPr>
          <w:rFonts w:ascii="TimesNewRomanPSMT" w:hAnsi="TimesNewRomanPSMT"/>
        </w:rPr>
        <w:t xml:space="preserve">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ascii="TimesNewRomanPSMT" w:hAnsi="TimesNewRomanPSMT"/>
        </w:rPr>
        <w:t>В случае представления документов в электронной форме посредством Единого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информационной системы жилищного</w:t>
      </w:r>
      <w:r>
        <w:rPr>
          <w:rFonts w:ascii="TimesNewRomanPSMT" w:hAnsi="TimesNewRomanPSMT"/>
        </w:rPr>
        <w:t xml:space="preserve"> строительства в соответствии с подпунктами "а", "г"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</w:t>
      </w:r>
      <w:r>
        <w:rPr>
          <w:rFonts w:ascii="TimesNewRomanPSMT" w:hAnsi="TimesNewRomanPSMT"/>
        </w:rPr>
        <w:t xml:space="preserve">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усиленной квалифицированной</w:t>
      </w:r>
      <w:proofErr w:type="gramEnd"/>
      <w:r>
        <w:rPr>
          <w:rFonts w:ascii="TimesNewRomanPSMT" w:hAnsi="TimesNewRomanPSMT"/>
        </w:rPr>
        <w:t xml:space="preserve"> электронной </w:t>
      </w:r>
      <w:r>
        <w:rPr>
          <w:rFonts w:ascii="TimesNewRomanPSMT" w:hAnsi="TimesNewRomanPSMT"/>
        </w:rPr>
        <w:lastRenderedPageBreak/>
        <w:t>подписью нотариуса;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документы (их копии или сведения,</w:t>
      </w:r>
      <w:r>
        <w:rPr>
          <w:rFonts w:ascii="TimesNewRomanPSMT" w:hAnsi="TimesNewRomanPSMT"/>
        </w:rPr>
        <w:t xml:space="preserve"> содержащиеся в них), указанные в подпунктах "г"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 xml:space="preserve">"ж" пункта </w:t>
      </w:r>
      <w:r>
        <w:rPr>
          <w:rFonts w:ascii="Times-Roman" w:hAnsi="Times-Roman"/>
        </w:rPr>
        <w:t xml:space="preserve">2.9.1, </w:t>
      </w:r>
      <w:r>
        <w:rPr>
          <w:rFonts w:ascii="TimesNewRomanPSMT" w:hAnsi="TimesNewRomanPSMT"/>
        </w:rPr>
        <w:t xml:space="preserve">в пункте </w:t>
      </w:r>
      <w:r>
        <w:rPr>
          <w:rFonts w:ascii="Times-Roman" w:hAnsi="Times-Roman"/>
        </w:rPr>
        <w:t xml:space="preserve">2.10.1 </w:t>
      </w:r>
      <w:r>
        <w:rPr>
          <w:rFonts w:ascii="TimesNewRomanPSMT" w:hAnsi="TimesNewRomanPSMT"/>
        </w:rPr>
        <w:t>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</w:t>
      </w:r>
      <w:r>
        <w:rPr>
          <w:rFonts w:ascii="TimesNewRomanPSMT" w:hAnsi="TimesNewRomanPSMT"/>
        </w:rPr>
        <w:t xml:space="preserve">1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Федерации.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2.9.3. </w:t>
      </w:r>
      <w:r>
        <w:rPr>
          <w:rFonts w:ascii="TimesNewRomanPSMT" w:hAnsi="TimesNewRomanPSMT"/>
        </w:rPr>
        <w:t>В случае представления заявления об исправлении допущенных опечаток и ошибок</w:t>
      </w:r>
      <w:r>
        <w:rPr>
          <w:rFonts w:ascii="Times-Roman" w:hAnsi="Times-Roman"/>
        </w:rPr>
        <w:t>: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а) заявление об исправлении допущенных опечаток и ошибок. 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В случае его представления в электронной форме пос</w:t>
      </w:r>
      <w:r>
        <w:rPr>
          <w:rFonts w:ascii="TimesNewRomanPSMT" w:hAnsi="TimesNewRomanPSMT"/>
        </w:rPr>
        <w:t>редством Единого портала, 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единой информационной системы жилищного строительства в соответствии с подпунктами "а", "г" пункта 2.14 настоящего Административного регламента указанное заявление заполняется путем внесения соответствующих </w:t>
      </w:r>
      <w:r>
        <w:rPr>
          <w:rFonts w:ascii="TimesNewRomanPSMT" w:hAnsi="TimesNewRomanPSMT"/>
        </w:rPr>
        <w:t>сведений в интерактивную форму на Едином портале, региональном портале или в единой информационной системе жилищного строительства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б) документ, удостоверяющий личность заявителя или представителя заявителя, в случае представления заявления об исправлении </w:t>
      </w:r>
      <w:r>
        <w:rPr>
          <w:rFonts w:ascii="TimesNewRomanPSMT" w:hAnsi="TimesNewRomanPSMT"/>
        </w:rPr>
        <w:t>допущенных опечаток и ошибок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</w:t>
      </w:r>
      <w:r>
        <w:rPr>
          <w:rFonts w:ascii="TimesNewRomanPSMT" w:hAnsi="TimesNewRomanPSMT"/>
        </w:rPr>
        <w:t>вом Единого портала, 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информационной системы жилищного строительства в соответствии с подпунктами "а", "г" пункта 2.14 настоящего Административного регламента представление указанного документа не требуется;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в) документ, подтве</w:t>
      </w:r>
      <w:r>
        <w:rPr>
          <w:rFonts w:ascii="TimesNewRomanPSMT" w:hAnsi="TimesNewRomanPSMT"/>
        </w:rPr>
        <w:t xml:space="preserve">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ascii="TimesNewRomanPSMT" w:hAnsi="TimesNewRomanPSMT"/>
        </w:rPr>
        <w:t>В случае представления документов в электронной форме посредством Единого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</w:t>
      </w:r>
      <w:r>
        <w:rPr>
          <w:rFonts w:ascii="TimesNewRomanPSMT" w:hAnsi="TimesNewRomanPSMT"/>
        </w:rPr>
        <w:t>нформационной системы жилищного строительства в соответствии с подпунктами "а", "г"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</w:t>
      </w:r>
      <w:r>
        <w:rPr>
          <w:rFonts w:ascii="TimesNewRomanPSMT" w:hAnsi="TimesNewRomanPSMT"/>
        </w:rPr>
        <w:t>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</w:t>
      </w:r>
      <w:proofErr w:type="gramEnd"/>
      <w:r>
        <w:rPr>
          <w:rFonts w:ascii="TimesNewRomanPSMT" w:hAnsi="TimesNewRomanPSMT"/>
        </w:rPr>
        <w:t xml:space="preserve"> электронной подписью нотариуса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2.9.4</w:t>
      </w:r>
      <w:r>
        <w:rPr>
          <w:rFonts w:ascii="Times-Roman" w:hAnsi="Times-Roman"/>
        </w:rPr>
        <w:t xml:space="preserve">. </w:t>
      </w:r>
      <w:r>
        <w:rPr>
          <w:rFonts w:ascii="TimesNewRomanPSMT" w:hAnsi="TimesNewRomanPSMT"/>
        </w:rPr>
        <w:t>В случае представления заявления о выдаче дубликата: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а) заявление о выдаче дубликата. В случае его представления в электронной форме посредством Единого портала, 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единой информационной системы жилищного строительства в соответствии </w:t>
      </w:r>
      <w:r>
        <w:rPr>
          <w:rFonts w:ascii="TimesNewRomanPSMT" w:hAnsi="TimesNewRomanPSMT"/>
        </w:rPr>
        <w:t>с подпунктами "а", "г"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 или в единой информационной системе жилищного с</w:t>
      </w:r>
      <w:r>
        <w:rPr>
          <w:rFonts w:ascii="TimesNewRomanPSMT" w:hAnsi="TimesNewRomanPSMT"/>
        </w:rPr>
        <w:t>троительства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lastRenderedPageBreak/>
        <w:t>б) документ, удостоверяющий личность заявителя или представителя заявителя, в случае представления заявления о выдаче дубликата и прилагаемых к нему документов посредством личного обращения в уполномоченный орган государственной власти, орган</w:t>
      </w:r>
      <w:r>
        <w:rPr>
          <w:rFonts w:ascii="TimesNewRomanPSMT" w:hAnsi="TimesNewRomanPSMT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единой информационной системы жилищного строительства в соответствии с подпунктами "а", "г" пункта </w:t>
      </w:r>
      <w:r>
        <w:rPr>
          <w:rFonts w:ascii="TimesNewRomanPSMT" w:hAnsi="TimesNewRomanPSMT"/>
        </w:rPr>
        <w:t>2.14 настоящего Административного регламента представление указанного документа не требуется</w:t>
      </w:r>
      <w:r>
        <w:rPr>
          <w:rFonts w:ascii="Times-Roman" w:hAnsi="Times-Roman"/>
        </w:rPr>
        <w:t>;</w:t>
      </w:r>
      <w:r>
        <w:rPr>
          <w:rFonts w:ascii="TimesNewRomanPSMT" w:hAnsi="TimesNewRomanPSMT"/>
        </w:rPr>
        <w:t xml:space="preserve">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ascii="TimesNewRomanPSMT" w:hAnsi="TimesNewRomanPSMT"/>
        </w:rPr>
        <w:t>В случае представления документов в электронной форме посредством Единого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единой информационной системы жилищного строительства в соответствии с подпунктами "а", "г" пункта 2.14 настоящего Административного регламента указан</w:t>
      </w:r>
      <w:r>
        <w:rPr>
          <w:rFonts w:ascii="TimesNewRomanPSMT" w:hAnsi="TimesNewRomanPSMT"/>
        </w:rPr>
        <w:t>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</w:t>
      </w:r>
      <w:r>
        <w:rPr>
          <w:rFonts w:ascii="TimesNewRomanPSMT" w:hAnsi="TimesNewRomanPSMT"/>
        </w:rPr>
        <w:t>анный заявителем, являющимся физическим лицом, – усиленной квалифицированной</w:t>
      </w:r>
      <w:proofErr w:type="gramEnd"/>
      <w:r>
        <w:rPr>
          <w:rFonts w:ascii="TimesNewRomanPSMT" w:hAnsi="TimesNewRomanPSMT"/>
        </w:rPr>
        <w:t xml:space="preserve"> электронной подписью нотариуса.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2.9.5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Сведения, позволяющие идентифицировать заявителя, содержатся в документе, предусмотренном подпунктом "б" пункта </w:t>
      </w:r>
      <w:r>
        <w:rPr>
          <w:rFonts w:ascii="Times-Roman" w:hAnsi="Times-Roman"/>
        </w:rPr>
        <w:t>2.9.1</w:t>
      </w:r>
      <w:r>
        <w:rPr>
          <w:rFonts w:ascii="TimesNewRomanPSMT" w:hAnsi="TimesNewRomanPSMT"/>
        </w:rPr>
        <w:t>, подпунктом «б» пункта</w:t>
      </w:r>
      <w:r>
        <w:rPr>
          <w:rFonts w:ascii="TimesNewRomanPSMT" w:hAnsi="TimesNewRomanPSMT"/>
        </w:rPr>
        <w:t xml:space="preserve"> 2.9.2, подпунктом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2.9.3, подпунктом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регламента.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Сведения, позволяющие идентифицировать представителя, содержатся в документах, предусмотренных подпунктами "б", "в" пункта 2.9.1, подпунктами "б", "в"</w:t>
      </w:r>
      <w:r>
        <w:rPr>
          <w:rFonts w:ascii="TimesNewRomanPSMT" w:hAnsi="TimesNewRomanPSMT"/>
        </w:rPr>
        <w:t xml:space="preserve"> пункта 2.9.2, подпунктами "б", "в" пункта 2.9.3, подпунктами "б", "в" пункта </w:t>
      </w:r>
      <w:r>
        <w:rPr>
          <w:rFonts w:ascii="Times-Roman" w:hAnsi="Times-Roman"/>
        </w:rPr>
        <w:t xml:space="preserve">2.9.4  </w:t>
      </w:r>
      <w:r>
        <w:rPr>
          <w:rFonts w:ascii="TimesNewRomanPSMT" w:hAnsi="TimesNewRomanPSMT"/>
        </w:rPr>
        <w:t>настоящего Административного регламента.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2.10. </w:t>
      </w:r>
      <w:proofErr w:type="gramStart"/>
      <w:r>
        <w:rPr>
          <w:rFonts w:ascii="TimesNewRomanPSMT" w:hAnsi="TimesNewRomanPSMT"/>
        </w:rPr>
        <w:t>Исчерпывающий перечень необходимых для предоставления услуги  документов (их копий или сведений, содержащиеся в них), которы</w:t>
      </w:r>
      <w:r>
        <w:rPr>
          <w:rFonts w:ascii="TimesNewRomanPSMT" w:hAnsi="TimesNewRomanPSMT"/>
        </w:rPr>
        <w:t>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</w:t>
      </w:r>
      <w:r>
        <w:rPr>
          <w:rFonts w:ascii="TimesNewRomanPSMT" w:hAnsi="TimesNewRomanPSMT"/>
        </w:rPr>
        <w:t>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</w:t>
      </w:r>
      <w:proofErr w:type="gramEnd"/>
      <w:r>
        <w:rPr>
          <w:rFonts w:ascii="TimesNewRomanPSMT" w:hAnsi="TimesNewRomanPSMT"/>
        </w:rPr>
        <w:t xml:space="preserve"> органам местного самоуправления </w:t>
      </w:r>
      <w:proofErr w:type="gramStart"/>
      <w:r>
        <w:rPr>
          <w:rFonts w:ascii="TimesNewRomanPSMT" w:hAnsi="TimesNewRomanPSMT"/>
        </w:rPr>
        <w:t>организациях</w:t>
      </w:r>
      <w:proofErr w:type="gramEnd"/>
      <w:r>
        <w:rPr>
          <w:rFonts w:ascii="TimesNewRomanPSMT" w:hAnsi="TimesNewRomanPSMT"/>
        </w:rPr>
        <w:t>, в распоряжен</w:t>
      </w:r>
      <w:r>
        <w:rPr>
          <w:rFonts w:ascii="TimesNewRomanPSMT" w:hAnsi="TimesNewRomanPSMT"/>
        </w:rPr>
        <w:t>ии которых находятся указанные документы, и которые заявитель вправе представить по собственной инициативе: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2.10.1</w:t>
      </w:r>
      <w:r>
        <w:rPr>
          <w:rFonts w:ascii="TimesNewRomanPSMT" w:hAnsi="TimesNewRomanPSMT"/>
        </w:rPr>
        <w:t>. В случае представления заявления о выдаче разрешения на ввод объекта в эксплуатацию: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правоустанавливающие документы на земельный участок,</w:t>
      </w:r>
      <w:r>
        <w:rPr>
          <w:rFonts w:ascii="TimesNewRomanPSMT" w:hAnsi="TimesNewRomanPSMT"/>
        </w:rPr>
        <w:t xml:space="preserve"> в том числе соглашение об установлении сервитута, решение об установлении публичного сервитута;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lastRenderedPageBreak/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</w:t>
      </w:r>
      <w:r>
        <w:rPr>
          <w:rFonts w:ascii="TimesNewRomanPSMT" w:hAnsi="TimesNewRomanPSMT"/>
        </w:rPr>
        <w:t>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</w:t>
      </w:r>
      <w:r>
        <w:rPr>
          <w:rFonts w:ascii="TimesNewRomanPSMT" w:hAnsi="TimesNewRomanPSMT"/>
        </w:rPr>
        <w:t>дачи разрешения на ввод в эксплуатацию линейного объекта, для размещения которого не требуется</w:t>
      </w:r>
      <w:proofErr w:type="gramEnd"/>
      <w:r>
        <w:rPr>
          <w:rFonts w:ascii="TimesNewRomanPSMT" w:hAnsi="TimesNewRomanPSMT"/>
        </w:rPr>
        <w:t xml:space="preserve">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в) разрешение на строительство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акт приемки объекта капитального строительства (в случае осуществления строительства, реконстр</w:t>
      </w:r>
      <w:r>
        <w:rPr>
          <w:rFonts w:ascii="TimesNewRomanPSMT" w:hAnsi="TimesNewRomanPSMT"/>
        </w:rPr>
        <w:t>укции на основании договора строительного подряда);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spellStart"/>
      <w:proofErr w:type="gram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</w:t>
      </w:r>
      <w:r>
        <w:rPr>
          <w:rFonts w:ascii="TimesNewRomanPSMT" w:hAnsi="TimesNewRomanPSMT"/>
        </w:rPr>
        <w:t>ым в пункте 1 части 5 статьи 49 Градостроительного кодекса Российской Федерации,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</w:t>
      </w:r>
      <w:r>
        <w:rPr>
          <w:rFonts w:ascii="TimesNewRomanPSMT" w:hAnsi="TimesNewRomanPSMT"/>
        </w:rPr>
        <w:t>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>
        <w:rPr>
          <w:rFonts w:ascii="TimesNewRomanPSMT" w:hAnsi="TimesNewRomanPSMT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</w:t>
      </w:r>
      <w:r>
        <w:rPr>
          <w:rFonts w:ascii="TimesNewRomanPSMT" w:hAnsi="TimesNewRomanPSMT"/>
        </w:rPr>
        <w:t xml:space="preserve">тельный контроль, в случае осуществления строительного контроля на основании договора);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</w:t>
      </w:r>
      <w:r>
        <w:rPr>
          <w:rFonts w:ascii="TimesNewRomanPSMT" w:hAnsi="TimesNewRomanPSMT"/>
        </w:rPr>
        <w:t xml:space="preserve"> случае, если такое подключение (технологическое присоединение) этого объекта предусмотрено проектной документацией);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ж) схема, отображающая расположение построенного, реконструированного объекта капитального строительства, расположение сетей </w:t>
      </w:r>
      <w:r>
        <w:rPr>
          <w:rFonts w:ascii="TimesNewRomanPSMT" w:hAnsi="TimesNewRomanPSMT"/>
        </w:rPr>
        <w:t>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</w:t>
      </w:r>
      <w:r>
        <w:rPr>
          <w:rFonts w:ascii="TimesNewRomanPSMT" w:hAnsi="TimesNewRomanPSMT"/>
        </w:rPr>
        <w:t>ствления строительства, реконструкции на основании договора строительного подряда), за исключением случаев строительства, реконструкции  линейного объекта;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proofErr w:type="spellStart"/>
      <w:r>
        <w:rPr>
          <w:rFonts w:ascii="TimesNewRomanPSMT" w:hAnsi="TimesNewRomanPSMT"/>
        </w:rPr>
        <w:t>з</w:t>
      </w:r>
      <w:proofErr w:type="spellEnd"/>
      <w:r>
        <w:rPr>
          <w:rFonts w:ascii="TimesNewRomanPSMT" w:hAnsi="TimesNewRomanPSMT"/>
        </w:rPr>
        <w:t>) заключение органа государственного строительного надзора (в случае, если предусмотрено осуществле</w:t>
      </w:r>
      <w:r>
        <w:rPr>
          <w:rFonts w:ascii="TimesNewRomanPSMT" w:hAnsi="TimesNewRomanPSMT"/>
        </w:rPr>
        <w:t xml:space="preserve">ние государственного строительного надзора в соответствии с частью 1 статьи 54 Градостроительного кодекса Российской </w:t>
      </w:r>
      <w:proofErr w:type="gramStart"/>
      <w:r>
        <w:rPr>
          <w:rFonts w:ascii="TimesNewRomanPSMT" w:hAnsi="TimesNewRomanPSMT"/>
        </w:rPr>
        <w:t>Федерации</w:t>
      </w:r>
      <w:proofErr w:type="gramEnd"/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о соответствии построенного, реконструированного объекта капитального строительства указанным в пункте 1 части 5 статьи 49 Градос</w:t>
      </w:r>
      <w:r>
        <w:rPr>
          <w:rFonts w:ascii="TimesNewRomanPSMT" w:hAnsi="TimesNewRomanPSMT"/>
        </w:rPr>
        <w:t xml:space="preserve">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</w:t>
      </w:r>
      <w:proofErr w:type="gramStart"/>
      <w:r>
        <w:rPr>
          <w:rFonts w:ascii="TimesNewRomanPSMT" w:hAnsi="TimesNewRomanPSMT"/>
        </w:rPr>
        <w:t>соответствии с частью 1.3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52 Градостроительного кодекса Российской Федерации</w:t>
      </w:r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частью такой п</w:t>
      </w:r>
      <w:r>
        <w:rPr>
          <w:rFonts w:ascii="TimesNewRomanPSMT" w:hAnsi="TimesNewRomanPSMT"/>
        </w:rPr>
        <w:t xml:space="preserve">роектной документации), заключение уполномоченного на осуществление федерального </w:t>
      </w:r>
      <w:r>
        <w:rPr>
          <w:rFonts w:ascii="TimesNewRomanPSMT" w:hAnsi="TimesNewRomanPSMT"/>
        </w:rPr>
        <w:lastRenderedPageBreak/>
        <w:t>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</w:t>
      </w:r>
      <w:r>
        <w:rPr>
          <w:rFonts w:ascii="TimesNewRomanPSMT" w:hAnsi="TimesNewRomanPSMT"/>
        </w:rPr>
        <w:t>ой Федерации</w:t>
      </w:r>
      <w:r>
        <w:rPr>
          <w:rFonts w:ascii="Times-Roman" w:hAnsi="Times-Roman"/>
        </w:rPr>
        <w:t>;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</w:t>
      </w:r>
      <w:r>
        <w:rPr>
          <w:rFonts w:ascii="TimesNewRomanPSMT" w:hAnsi="TimesNewRomanPSMT"/>
        </w:rPr>
        <w:t>уальным предпринимателем);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</w:t>
      </w:r>
      <w:r>
        <w:rPr>
          <w:rFonts w:ascii="Times-Roman" w:hAnsi="Times-Roman"/>
        </w:rPr>
        <w:t>73-</w:t>
      </w:r>
      <w:r>
        <w:rPr>
          <w:rFonts w:ascii="TimesNewRomanPSMT" w:hAnsi="TimesNewRomanPSMT"/>
        </w:rPr>
        <w:t>ФЗ "Об объектах куль</w:t>
      </w:r>
      <w:r>
        <w:rPr>
          <w:rFonts w:ascii="TimesNewRomanPSMT" w:hAnsi="TimesNewRomanPSMT"/>
        </w:rPr>
        <w:t>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2.11</w:t>
      </w:r>
      <w:r>
        <w:rPr>
          <w:rFonts w:ascii="TimesNewRomanPSMT" w:hAnsi="TimesNewRomanPSMT"/>
        </w:rPr>
        <w:t xml:space="preserve">. Документы, указанные в подпунктах "а", "г"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"ж" пункт</w:t>
      </w:r>
      <w:r>
        <w:rPr>
          <w:rFonts w:ascii="TimesNewRomanPSMT" w:hAnsi="TimesNewRomanPSMT"/>
        </w:rPr>
        <w:t xml:space="preserve">а </w:t>
      </w:r>
      <w:r>
        <w:rPr>
          <w:rFonts w:ascii="Times-Roman" w:hAnsi="Times-Roman"/>
        </w:rPr>
        <w:t xml:space="preserve">2.10.1 </w:t>
      </w:r>
      <w:r>
        <w:rPr>
          <w:rFonts w:ascii="TimesNewRomanPSMT" w:hAnsi="TimesNewRomanPSMT"/>
        </w:rPr>
        <w:t>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</w:t>
      </w:r>
      <w:r>
        <w:rPr>
          <w:rFonts w:ascii="TimesNewRomanPSMT" w:hAnsi="TimesNewRomanPSMT"/>
        </w:rPr>
        <w:t>одведомственных государственным органам или органам местного самоуправления организаций.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2.12. </w:t>
      </w:r>
      <w:r>
        <w:rPr>
          <w:rFonts w:ascii="TimesNewRomanPSMT" w:hAnsi="TimesNewRomanPSMT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</w:t>
      </w:r>
      <w:r>
        <w:rPr>
          <w:rFonts w:ascii="TimesNewRomanPSMT" w:hAnsi="TimesNewRomanPSMT"/>
        </w:rPr>
        <w:t>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>
        <w:rPr>
          <w:rFonts w:ascii="TimesNewRomanPSMT" w:hAnsi="TimesNewRomanPSMT"/>
        </w:rPr>
        <w:t>"</w:t>
      </w:r>
      <w:r>
        <w:rPr>
          <w:rFonts w:ascii="Times-Roman" w:hAnsi="Times-Roman"/>
        </w:rPr>
        <w:t>-</w:t>
      </w:r>
      <w:proofErr w:type="gramEnd"/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ж" пункта </w:t>
      </w:r>
      <w:r>
        <w:rPr>
          <w:rFonts w:ascii="Times-Roman" w:hAnsi="Times-Roman"/>
        </w:rPr>
        <w:t xml:space="preserve">2.9.1 </w:t>
      </w:r>
      <w:r>
        <w:rPr>
          <w:rFonts w:ascii="TimesNewRomanPSMT" w:hAnsi="TimesNewRomanPSMT"/>
        </w:rPr>
        <w:t>и подпунктах "г"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"</w:t>
      </w:r>
      <w:proofErr w:type="spellStart"/>
      <w:r>
        <w:rPr>
          <w:rFonts w:ascii="TimesNewRomanPSMT" w:hAnsi="TimesNewRomanPSMT"/>
        </w:rPr>
        <w:t>з</w:t>
      </w:r>
      <w:proofErr w:type="spellEnd"/>
      <w:r>
        <w:rPr>
          <w:rFonts w:ascii="TimesNewRomanPSMT" w:hAnsi="TimesNewRomanPSMT"/>
        </w:rPr>
        <w:t xml:space="preserve">" пункта </w:t>
      </w:r>
      <w:r>
        <w:rPr>
          <w:rFonts w:ascii="Times-Roman" w:hAnsi="Times-Roman"/>
        </w:rPr>
        <w:t xml:space="preserve">2.10.1 </w:t>
      </w:r>
      <w:r>
        <w:rPr>
          <w:rFonts w:ascii="TimesNewRomanPSMT" w:hAnsi="TimesNewRomanPSMT"/>
        </w:rPr>
        <w:t xml:space="preserve">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В указанном случае в заявлении о выдаче разрешения  на ввод объекта в эксплуатацию в</w:t>
      </w:r>
      <w:r>
        <w:rPr>
          <w:rFonts w:ascii="TimesNewRomanPSMT" w:hAnsi="TimesNewRomanPSMT"/>
        </w:rPr>
        <w:t xml:space="preserve">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</w:t>
      </w:r>
      <w:r>
        <w:rPr>
          <w:rFonts w:ascii="TimesNewRomanPSMT" w:hAnsi="TimesNewRomanPSMT"/>
        </w:rPr>
        <w:t>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>
        <w:rPr>
          <w:rFonts w:ascii="TimesNewRomanPSMT" w:hAnsi="TimesNewRomanPSMT"/>
        </w:rPr>
        <w:t xml:space="preserve"> строительства (при наличии).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2.13. </w:t>
      </w:r>
      <w:r>
        <w:rPr>
          <w:rFonts w:ascii="TimesNewRomanPSMT" w:hAnsi="TimesNewRomanPSMT"/>
        </w:rPr>
        <w:t>Непредставление (несвоевременное представление) государственными органами вл</w:t>
      </w:r>
      <w:r>
        <w:rPr>
          <w:rFonts w:ascii="TimesNewRomanPSMT" w:hAnsi="TimesNewRomanPSMT"/>
        </w:rPr>
        <w:t>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2.14. </w:t>
      </w:r>
      <w:proofErr w:type="gramStart"/>
      <w:r>
        <w:rPr>
          <w:rFonts w:ascii="TimesNewRomanPSMT" w:hAnsi="TimesNewRomanPSMT"/>
        </w:rPr>
        <w:t>Заявитель или его представитель представляет в упо</w:t>
      </w:r>
      <w:r>
        <w:rPr>
          <w:rFonts w:ascii="TimesNewRomanPSMT" w:hAnsi="TimesNewRomanPSMT"/>
        </w:rPr>
        <w:t xml:space="preserve">лномоченный орган местного самоуправления заявление о выдаче разрешения на ввод объекта в эксплуатацию, заявление о внесении изменений по рекомендуемым формам согласно Приложениям № </w:t>
      </w:r>
      <w:r>
        <w:rPr>
          <w:rFonts w:ascii="Times-Roman" w:hAnsi="Times-Roman"/>
        </w:rPr>
        <w:t xml:space="preserve">2 , 3 </w:t>
      </w:r>
      <w:r>
        <w:rPr>
          <w:rFonts w:ascii="TimesNewRomanPSMT" w:hAnsi="TimesNewRomanPSMT"/>
        </w:rPr>
        <w:t>к настоящему Административному регламенту, заявление о выдаче дублик</w:t>
      </w:r>
      <w:r>
        <w:rPr>
          <w:rFonts w:ascii="TimesNewRomanPSMT" w:hAnsi="TimesNewRomanPSMT"/>
        </w:rPr>
        <w:t xml:space="preserve">ата, заявление об исправлении допущенных опечаток и ошибок по рекомендуемым формам согласно Приложениям № </w:t>
      </w:r>
      <w:r>
        <w:rPr>
          <w:rFonts w:ascii="Times-Roman" w:hAnsi="Times-Roman"/>
        </w:rPr>
        <w:t xml:space="preserve">4, 5 </w:t>
      </w:r>
      <w:r>
        <w:rPr>
          <w:rFonts w:ascii="TimesNewRomanPSMT" w:hAnsi="TimesNewRomanPSMT"/>
        </w:rPr>
        <w:t xml:space="preserve">к настоящему </w:t>
      </w:r>
      <w:r>
        <w:rPr>
          <w:rFonts w:ascii="TimesNewRomanPSMT" w:hAnsi="TimesNewRomanPSMT"/>
        </w:rPr>
        <w:lastRenderedPageBreak/>
        <w:t>Административному регламенту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а также прилагаемые к</w:t>
      </w:r>
      <w:proofErr w:type="gramEnd"/>
      <w:r>
        <w:rPr>
          <w:rFonts w:ascii="TimesNewRomanPSMT" w:hAnsi="TimesNewRomanPSMT"/>
        </w:rPr>
        <w:t xml:space="preserve"> ним документы, указанные соответственно в подпунктах "б"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"ж" пункта 2.9.1, в п</w:t>
      </w:r>
      <w:r>
        <w:rPr>
          <w:rFonts w:ascii="TimesNewRomanPSMT" w:hAnsi="TimesNewRomanPSMT"/>
        </w:rPr>
        <w:t xml:space="preserve">унктах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 xml:space="preserve">–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регламента, одним из следующих способов: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в электронной форме посредством Единого портала, регионального портала.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В случае направления заявления о выдаче разрешения на ввод объекта в эксплуатацию, заявлен</w:t>
      </w:r>
      <w:r>
        <w:rPr>
          <w:rFonts w:ascii="TimesNewRomanPSMT" w:hAnsi="TimesNewRomanPSMT"/>
        </w:rPr>
        <w:t xml:space="preserve">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</w:t>
      </w:r>
      <w:r>
        <w:rPr>
          <w:rFonts w:ascii="TimesNewRomanPSMT" w:hAnsi="TimesNewRomanPSMT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технологическое взаимодействие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информационных систем, используемых для предоставления государс</w:t>
      </w:r>
      <w:r>
        <w:rPr>
          <w:rFonts w:ascii="TimesNewRomanPSMT" w:hAnsi="TimesNewRomanPSMT"/>
        </w:rPr>
        <w:t>твенных и муниципальных услуг в электронной форме"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</w:t>
      </w:r>
      <w:r>
        <w:rPr>
          <w:rFonts w:ascii="TimesNewRomanPSMT" w:hAnsi="TimesNewRomanPSMT"/>
        </w:rPr>
        <w:t xml:space="preserve">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 о выдаче разрешения на ввод объекта в эксплуатацию, заявление</w:t>
      </w:r>
      <w:r>
        <w:rPr>
          <w:rFonts w:ascii="TimesNewRomanPSMT" w:hAnsi="TimesNewRomanPSMT"/>
        </w:rPr>
        <w:t xml:space="preserve">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"б"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"ж" пункта 2.9.1, в пу</w:t>
      </w:r>
      <w:r>
        <w:rPr>
          <w:rFonts w:ascii="TimesNewRomanPSMT" w:hAnsi="TimesNewRomanPSMT"/>
        </w:rPr>
        <w:t>нкте 2.9.2 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заявителем и</w:t>
      </w:r>
      <w:r>
        <w:rPr>
          <w:rFonts w:ascii="TimesNewRomanPSMT" w:hAnsi="TimesNewRomanPSMT"/>
        </w:rPr>
        <w:t>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</w:t>
      </w:r>
      <w:r>
        <w:rPr>
          <w:rFonts w:ascii="TimesNewRomanPSMT" w:hAnsi="TimesNewRomanPSMT"/>
        </w:rPr>
        <w:t>пользуется в инфраструктуре, обеспечивающей информационно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технологическое взаимодействие информационных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</w:t>
      </w:r>
      <w:r>
        <w:rPr>
          <w:rFonts w:ascii="TimesNewRomanPSMT" w:hAnsi="TimesNewRomanPSMT"/>
        </w:rPr>
        <w:t>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</w:t>
      </w:r>
      <w:r>
        <w:rPr>
          <w:rFonts w:ascii="TimesNewRomanPSMT" w:hAnsi="TimesNewRomanPSMT"/>
        </w:rPr>
        <w:t xml:space="preserve"> апреля 2011 года № 63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ФЗ "Об электронной подписи" (далее – Федеральный закон № 63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ФЗ), а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</w:t>
      </w:r>
      <w:r>
        <w:rPr>
          <w:rFonts w:ascii="TimesNewRomanPSMT" w:hAnsi="TimesNewRomanPSMT"/>
        </w:rPr>
        <w:t xml:space="preserve">ных услуг, утвержденными постановлением Правительства Российской Федерации от 25 января 2013 года № </w:t>
      </w:r>
      <w:r>
        <w:rPr>
          <w:rFonts w:ascii="Times-Roman" w:hAnsi="Times-Roman"/>
        </w:rPr>
        <w:t xml:space="preserve">33 </w:t>
      </w:r>
      <w:r>
        <w:rPr>
          <w:rFonts w:ascii="TimesNewRomanPSMT" w:hAnsi="TimesNewRomanPSMT"/>
        </w:rPr>
        <w:t xml:space="preserve">"Об использовании простой </w:t>
      </w:r>
      <w:r>
        <w:rPr>
          <w:rFonts w:ascii="TimesNewRomanPSMT" w:hAnsi="TimesNewRomanPSMT"/>
        </w:rPr>
        <w:lastRenderedPageBreak/>
        <w:t>электронной подписи при оказании государственных и муниципальных услуг", в соответствии с Правилами определения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видов электронн</w:t>
      </w:r>
      <w:r>
        <w:rPr>
          <w:rFonts w:ascii="TimesNewRomanPSMT" w:hAnsi="TimesNewRomanPSMT"/>
        </w:rPr>
        <w:t xml:space="preserve">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</w:t>
      </w:r>
      <w:r>
        <w:rPr>
          <w:rFonts w:ascii="Times-Roman" w:hAnsi="Times-Roman"/>
        </w:rPr>
        <w:t xml:space="preserve">33 </w:t>
      </w:r>
      <w:r>
        <w:rPr>
          <w:rFonts w:ascii="TimesNewRomanPSMT" w:hAnsi="TimesNewRomanPSMT"/>
        </w:rPr>
        <w:t>"Об использовании простой электронной подписи при о</w:t>
      </w:r>
      <w:r>
        <w:rPr>
          <w:rFonts w:ascii="TimesNewRomanPSMT" w:hAnsi="TimesNewRomanPSMT"/>
        </w:rPr>
        <w:t>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</w:t>
      </w:r>
      <w:r>
        <w:rPr>
          <w:rFonts w:ascii="TimesNewRomanPSMT" w:hAnsi="TimesNewRomanPSMT"/>
        </w:rPr>
        <w:t>а Российской Федерации</w:t>
      </w:r>
      <w:proofErr w:type="gramEnd"/>
      <w:r>
        <w:rPr>
          <w:rFonts w:ascii="TimesNewRomanPSMT" w:hAnsi="TimesNewRomanPSMT"/>
        </w:rPr>
        <w:t xml:space="preserve"> от 25 июня 2012 года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Заявление о вы</w:t>
      </w:r>
      <w:r>
        <w:rPr>
          <w:rFonts w:ascii="TimesNewRomanPSMT" w:hAnsi="TimesNewRomanPSMT"/>
        </w:rPr>
        <w:t>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в соответствии со статьей 55 Гра</w:t>
      </w:r>
      <w:r>
        <w:rPr>
          <w:rFonts w:ascii="TimesNewRomanPSMT" w:hAnsi="TimesNewRomanPSMT"/>
        </w:rPr>
        <w:t>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</w:t>
      </w:r>
      <w:proofErr w:type="gramEnd"/>
      <w:r>
        <w:rPr>
          <w:rFonts w:ascii="TimesNewRomanPSMT" w:hAnsi="TimesNewRomanPSMT"/>
        </w:rPr>
        <w:t xml:space="preserve"> электронной форме в случаях, установленных нормативным</w:t>
      </w:r>
      <w:r>
        <w:rPr>
          <w:rFonts w:ascii="TimesNewRomanPSMT" w:hAnsi="TimesNewRomanPSMT"/>
        </w:rPr>
        <w:t xml:space="preserve"> правовым актом субъекта Российской Федерации.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</w:t>
      </w:r>
      <w:r>
        <w:rPr>
          <w:rFonts w:ascii="TimesNewRomanPSMT" w:hAnsi="TimesNewRomanPSMT"/>
        </w:rPr>
        <w:t xml:space="preserve">й Федерации от 22 декабря 2012 года № 1376 "Об утверждении </w:t>
      </w:r>
      <w:proofErr w:type="gramStart"/>
      <w:r>
        <w:rPr>
          <w:rFonts w:ascii="TimesNewRomanPSMT" w:hAnsi="TimesNewRomanPSMT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NewRomanPSMT" w:hAnsi="TimesNewRomanPSMT"/>
        </w:rPr>
        <w:t xml:space="preserve"> и муниципальных услуг.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на бумажном носителе посредством личного обращения в уполномоченный орган госуда</w:t>
      </w:r>
      <w:r>
        <w:rPr>
          <w:rFonts w:ascii="TimesNewRomanPSMT" w:hAnsi="TimesNewRomanPSMT"/>
        </w:rPr>
        <w:t xml:space="preserve">рственной власти, орган местного самоуправления либо посредством почтового отправления с уведомлением о вручении;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в) на бумажном носителе посредством обращения в уполномоченный орган государственной власти, орган местного самоуправления через многофункцио</w:t>
      </w:r>
      <w:r>
        <w:rPr>
          <w:rFonts w:ascii="TimesNewRomanPSMT" w:hAnsi="TimesNewRomanPSMT"/>
        </w:rPr>
        <w:t>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</w:t>
      </w:r>
      <w:r>
        <w:rPr>
          <w:rFonts w:ascii="TimesNewRomanPSMT" w:hAnsi="TimesNewRomanPSMT"/>
        </w:rPr>
        <w:t xml:space="preserve">т 27 сентября 2011 года № 797 "О взаимодействии между многофункциональными центрами предоставления государственных и муниципальных услуг и </w:t>
      </w:r>
      <w:proofErr w:type="spellStart"/>
      <w:r>
        <w:rPr>
          <w:rFonts w:ascii="TimesNewRomanPSMT" w:hAnsi="TimesNewRomanPSMT"/>
        </w:rPr>
        <w:t>ь</w:t>
      </w:r>
      <w:proofErr w:type="spellEnd"/>
      <w:proofErr w:type="gramEnd"/>
      <w:r>
        <w:rPr>
          <w:rFonts w:ascii="TimesNewRomanPSMT" w:hAnsi="TimesNewRomanPSMT"/>
        </w:rPr>
        <w:t xml:space="preserve"> федеральными органами исполнительной власти, органами государственных внебюджетных фондов, органами государственной</w:t>
      </w:r>
      <w:r>
        <w:rPr>
          <w:rFonts w:ascii="TimesNewRomanPSMT" w:hAnsi="TimesNewRomanPSMT"/>
        </w:rPr>
        <w:t xml:space="preserve"> власти субъектов Российской Федерации, органами местного самоуправления</w:t>
      </w:r>
      <w:r>
        <w:rPr>
          <w:rFonts w:ascii="Times-Roman" w:hAnsi="Times-Roman"/>
        </w:rPr>
        <w:t>";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в электронной форме посредством единой информационной системы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жилищного строительства.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Направить заявление о выдаче разрешения на ввод объекта в эксплуатацию, заявление о внесени</w:t>
      </w:r>
      <w:r>
        <w:rPr>
          <w:rFonts w:ascii="TimesNewRomanPSMT" w:hAnsi="TimesNewRomanPSMT"/>
        </w:rPr>
        <w:t xml:space="preserve">и изменений, заявление об исправлении допущенных опечаток </w:t>
      </w:r>
      <w:r>
        <w:rPr>
          <w:rFonts w:ascii="TimesNewRomanPSMT" w:hAnsi="TimesNewRomanPSMT"/>
        </w:rPr>
        <w:lastRenderedPageBreak/>
        <w:t xml:space="preserve">и ошибок, заявление о выдаче дубликата посредством единой информационной системы жилищного строительства вправе заявители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застройщики, наименование которых содержат слова "специализированный застр</w:t>
      </w:r>
      <w:r>
        <w:rPr>
          <w:rFonts w:ascii="TimesNewRomanPSMT" w:hAnsi="TimesNewRomanPSMT"/>
        </w:rPr>
        <w:t>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</w:t>
      </w:r>
      <w:proofErr w:type="gramEnd"/>
      <w:r>
        <w:rPr>
          <w:rFonts w:ascii="TimesNewRomanPSMT" w:hAnsi="TimesNewRomanPSMT"/>
        </w:rPr>
        <w:t xml:space="preserve"> осуществляется через иные информационные системы, которые должны быть интегрированы с единой инф</w:t>
      </w:r>
      <w:r>
        <w:rPr>
          <w:rFonts w:ascii="TimesNewRomanPSMT" w:hAnsi="TimesNewRomanPSMT"/>
        </w:rPr>
        <w:t>ормационной системой жилищного строительства.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2.15. </w:t>
      </w:r>
      <w:r>
        <w:rPr>
          <w:rFonts w:ascii="TimesNewRomanPSMT" w:hAnsi="TimesNewRomanPSMT"/>
        </w:rPr>
        <w:t>Исчерпывающий перечень оснований для отказа в приеме документов, указанных в пункте 2.</w:t>
      </w:r>
      <w:r>
        <w:rPr>
          <w:rFonts w:ascii="TimesNewRomanPSMT" w:hAnsi="TimesNewRomanPSMT"/>
        </w:rPr>
        <w:t>9 настоящего Административного регламента, в том числе представленных в электронной форме: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</w:t>
      </w:r>
      <w:r>
        <w:rPr>
          <w:rFonts w:ascii="TimesNewRomanPSMT" w:hAnsi="TimesNewRomanPSMT"/>
        </w:rPr>
        <w:t>не входит предоставление услуги;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</w:t>
      </w:r>
      <w:r>
        <w:rPr>
          <w:rFonts w:ascii="TimesNewRomanPSMT" w:hAnsi="TimesNewRomanPSMT"/>
        </w:rPr>
        <w:t>иной информационной системе жилищного строительства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в) непредставление документов, предусмотренных подпунктами "а"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 xml:space="preserve">"в" пункта 2.9.1, подпунктами "а"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 xml:space="preserve">"в" пункта 2.9.2 настоящего Административного регламента;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представленные документы утратили силу н</w:t>
      </w:r>
      <w:r>
        <w:rPr>
          <w:rFonts w:ascii="TimesNewRomanPSMT" w:hAnsi="TimesNewRomanPSMT"/>
        </w:rPr>
        <w:t>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представленные документы содержат подчистки и исправления те</w:t>
      </w:r>
      <w:r>
        <w:rPr>
          <w:rFonts w:ascii="TimesNewRomanPSMT" w:hAnsi="TimesNewRomanPSMT"/>
        </w:rPr>
        <w:t>кста;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ж) выявлено несоблюдение установленных статьей 11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</w:t>
      </w:r>
      <w:r>
        <w:rPr>
          <w:rFonts w:ascii="TimesNewRomanPSMT" w:hAnsi="TimesNewRomanPSMT"/>
        </w:rPr>
        <w:t>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2.16. </w:t>
      </w:r>
      <w:r>
        <w:rPr>
          <w:rFonts w:ascii="TimesNewRomanPSMT" w:hAnsi="TimesNewRomanPSMT"/>
        </w:rPr>
        <w:t>Решение об отказе в приеме документов, указанных в пункте 2.9 настоящего Административного регламента, оформляется по рекоменду</w:t>
      </w:r>
      <w:r>
        <w:rPr>
          <w:rFonts w:ascii="TimesNewRomanPSMT" w:hAnsi="TimesNewRomanPSMT"/>
        </w:rPr>
        <w:t xml:space="preserve">емой форме согласно Приложению № </w:t>
      </w:r>
      <w:r>
        <w:rPr>
          <w:rFonts w:ascii="Times-Roman" w:hAnsi="Times-Roman"/>
        </w:rPr>
        <w:t xml:space="preserve">6 </w:t>
      </w:r>
      <w:r>
        <w:rPr>
          <w:rFonts w:ascii="TimesNewRomanPSMT" w:hAnsi="TimesNewRomanPSMT"/>
        </w:rPr>
        <w:t>к настоящему Административному регламенту.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2.17. </w:t>
      </w:r>
      <w:proofErr w:type="gramStart"/>
      <w:r>
        <w:rPr>
          <w:rFonts w:ascii="TimesNewRomanPSMT" w:hAnsi="TimesNewRomanPSMT"/>
        </w:rPr>
        <w:t xml:space="preserve"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</w:t>
      </w:r>
      <w:r>
        <w:rPr>
          <w:rFonts w:ascii="TimesNewRomanPSMT" w:hAnsi="TimesNewRomanPSMT"/>
        </w:rPr>
        <w:t>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выбранный при подаче заявления, или уполномоченный орган местного </w:t>
      </w:r>
      <w:r>
        <w:rPr>
          <w:rFonts w:ascii="TimesNewRomanPSMT" w:hAnsi="TimesNewRomanPSMT"/>
        </w:rPr>
        <w:lastRenderedPageBreak/>
        <w:t>самоуправления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 орган местно</w:t>
      </w:r>
      <w:r>
        <w:rPr>
          <w:rFonts w:ascii="TimesNewRomanPSMT" w:hAnsi="TimesNewRomanPSMT"/>
        </w:rPr>
        <w:t>го самоуправления за предоставлением услуги.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Исчерпывающий перечень оснований для приостановления или отказа</w:t>
      </w:r>
      <w:r>
        <w:rPr>
          <w:rFonts w:ascii="TimesNewRomanPS-BoldMT" w:hAnsi="TimesNewRomanPS-BoldMT"/>
          <w:b/>
        </w:rPr>
        <w:br/>
        <w:t>в предоставлении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2.19. </w:t>
      </w:r>
      <w:r>
        <w:rPr>
          <w:rFonts w:ascii="TimesNewRomanPSMT" w:hAnsi="TimesNewRomanPSMT"/>
        </w:rPr>
        <w:t>Основания для приостановления предоставления муниципальной услуги отсутствуют</w:t>
      </w:r>
      <w:r>
        <w:rPr>
          <w:rFonts w:ascii="Times-Roman" w:hAnsi="Times-Roman"/>
        </w:rPr>
        <w:t xml:space="preserve">.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Исчерпывающие перечни о</w:t>
      </w:r>
      <w:r>
        <w:rPr>
          <w:rFonts w:ascii="TimesNewRomanPSMT" w:hAnsi="TimesNewRomanPSMT"/>
        </w:rPr>
        <w:t>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оснований для отказа в исправлении допущенных опечаток и ошибок в разрешении на ввод объекта в э</w:t>
      </w:r>
      <w:r>
        <w:rPr>
          <w:rFonts w:ascii="TimesNewRomanPSMT" w:hAnsi="TimesNewRomanPSMT"/>
        </w:rPr>
        <w:t>ксплуатацию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оснований для отказа в выдаче дубликата разрешения на ввод объекта в эксплуатацию указаны в пунктах 2.19.1 </w:t>
      </w:r>
      <w:r>
        <w:rPr>
          <w:rFonts w:ascii="Times-Roman" w:hAnsi="Times-Roman"/>
        </w:rPr>
        <w:t xml:space="preserve">- 2.19.4 </w:t>
      </w:r>
      <w:r>
        <w:rPr>
          <w:rFonts w:ascii="TimesNewRomanPSMT" w:hAnsi="TimesNewRomanPSMT"/>
        </w:rPr>
        <w:t>настоящего</w:t>
      </w:r>
      <w:proofErr w:type="gramEnd"/>
      <w:r>
        <w:rPr>
          <w:rFonts w:ascii="TimesNewRomanPSMT" w:hAnsi="TimesNewRomanPSMT"/>
        </w:rPr>
        <w:t xml:space="preserve"> Административного регламента.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2.19.1. </w:t>
      </w:r>
      <w:proofErr w:type="gramStart"/>
      <w:r>
        <w:rPr>
          <w:rFonts w:ascii="TimesNewRomanPSMT" w:hAnsi="TimesNewRomanPSMT"/>
        </w:rPr>
        <w:t>В случае представления заявления о выдаче разрешения на ввод объекта в эксплуа</w:t>
      </w:r>
      <w:r>
        <w:rPr>
          <w:rFonts w:ascii="TimesNewRomanPSMT" w:hAnsi="TimesNewRomanPSMT"/>
        </w:rPr>
        <w:t>тацию основаниями для отказа</w:t>
      </w:r>
      <w:proofErr w:type="gramEnd"/>
      <w:r>
        <w:rPr>
          <w:rFonts w:ascii="TimesNewRomanPSMT" w:hAnsi="TimesNewRomanPSMT"/>
        </w:rPr>
        <w:t xml:space="preserve"> в выдаче разрешения на ввод объекта в эксплуатацию являются: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отсутствие документов, предусмотренных подпунктами "г</w:t>
      </w:r>
      <w:proofErr w:type="gramStart"/>
      <w:r>
        <w:rPr>
          <w:rFonts w:ascii="TimesNewRomanPSMT" w:hAnsi="TimesNewRomanPSMT"/>
        </w:rPr>
        <w:t>"</w:t>
      </w:r>
      <w:r>
        <w:rPr>
          <w:rFonts w:ascii="Times-Roman" w:hAnsi="Times-Roman"/>
        </w:rPr>
        <w:t>-</w:t>
      </w:r>
      <w:proofErr w:type="gramEnd"/>
      <w:r>
        <w:rPr>
          <w:rFonts w:ascii="TimesNewRomanPSMT" w:hAnsi="TimesNewRomanPSMT"/>
        </w:rPr>
        <w:t>"ж" пункта</w:t>
      </w:r>
      <w:r>
        <w:rPr>
          <w:rFonts w:ascii="TimesNewRomanPSMT" w:hAnsi="TimesNewRomanPSMT"/>
        </w:rPr>
        <w:br/>
        <w:t>2.9.1, пунктом 2.10.1 настоящего Административного регламента;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б) несоответствие объекта капиталь</w:t>
      </w:r>
      <w:r>
        <w:rPr>
          <w:rFonts w:ascii="TimesNewRomanPSMT" w:hAnsi="TimesNewRomanPSMT"/>
        </w:rPr>
        <w:t>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</w:t>
      </w:r>
      <w:r>
        <w:rPr>
          <w:rFonts w:ascii="TimesNewRomanPSMT" w:hAnsi="TimesNewRomanPSMT"/>
        </w:rPr>
        <w:t>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</w:t>
      </w:r>
      <w:r>
        <w:rPr>
          <w:rFonts w:ascii="TimesNewRomanPSMT" w:hAnsi="TimesNewRomanPSMT"/>
        </w:rPr>
        <w:t xml:space="preserve"> планировке территории</w:t>
      </w:r>
      <w:proofErr w:type="gramEnd"/>
      <w:r>
        <w:rPr>
          <w:rFonts w:ascii="TimesNewRomanPSMT" w:hAnsi="TimesNewRomanPSMT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  <w:sz w:val="18"/>
          <w:szCs w:val="18"/>
        </w:rPr>
      </w:pPr>
      <w:r>
        <w:rPr>
          <w:rFonts w:ascii="TimesNewRomanPSMT" w:hAnsi="TimesNewRomanPSMT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6.2 </w:t>
      </w:r>
      <w:r>
        <w:rPr>
          <w:rFonts w:ascii="Times-Roman" w:hAnsi="Times-Roman"/>
        </w:rPr>
        <w:t xml:space="preserve"> статьи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55 Градостроительного кодекса Рос</w:t>
      </w:r>
      <w:r>
        <w:rPr>
          <w:rFonts w:ascii="TimesNewRomanPSMT" w:hAnsi="TimesNewRomanPSMT"/>
        </w:rPr>
        <w:t>сийской Федерации;</w:t>
      </w:r>
      <w:r>
        <w:rPr>
          <w:rFonts w:ascii="Times-Roman" w:hAnsi="Times-Roman"/>
          <w:sz w:val="18"/>
          <w:szCs w:val="18"/>
        </w:rPr>
        <w:t xml:space="preserve">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6.2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</w:t>
      </w:r>
      <w:r>
        <w:rPr>
          <w:rFonts w:ascii="TimesNewRomanPSMT" w:hAnsi="TimesNewRomanPSMT"/>
        </w:rPr>
        <w:t xml:space="preserve">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spellStart"/>
      <w:proofErr w:type="gram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</w:t>
      </w:r>
      <w:r>
        <w:rPr>
          <w:rFonts w:ascii="TimesNewRomanPSMT" w:hAnsi="TimesNewRomanPSMT"/>
        </w:rPr>
        <w:t xml:space="preserve">и на </w:t>
      </w:r>
      <w:r>
        <w:rPr>
          <w:rFonts w:ascii="TimesNewRomanPSMT" w:hAnsi="TimesNewRomanPSMT"/>
        </w:rPr>
        <w:lastRenderedPageBreak/>
        <w:t>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</w:t>
      </w:r>
      <w:r>
        <w:rPr>
          <w:rFonts w:ascii="TimesNewRomanPSMT" w:hAnsi="TimesNewRomanPSMT"/>
        </w:rPr>
        <w:t>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</w:t>
      </w:r>
      <w:r>
        <w:rPr>
          <w:rFonts w:ascii="TimesNewRomanPSMT" w:hAnsi="TimesNewRomanPSMT"/>
        </w:rPr>
        <w:t xml:space="preserve"> эксплуатацию.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2.19.2. В случае представления заявления о внесении изменений основаниями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для отказа во внесении изменений в разрешение на ввод объекта в эксплуатацию</w:t>
      </w:r>
      <w:proofErr w:type="gramEnd"/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а) отсутствие документов, предусмотренных подпунктом "г" пункта </w:t>
      </w:r>
      <w:r>
        <w:rPr>
          <w:rFonts w:ascii="Times-Roman" w:hAnsi="Times-Roman"/>
        </w:rPr>
        <w:t>2.9.2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настоящего</w:t>
      </w:r>
      <w:r>
        <w:rPr>
          <w:rFonts w:ascii="TimesNewRomanPSMT" w:hAnsi="TimesNewRomanPSMT"/>
        </w:rPr>
        <w:t xml:space="preserve"> Административного регламента;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</w:t>
      </w:r>
      <w:r>
        <w:rPr>
          <w:rFonts w:ascii="TimesNewRomanPSMT" w:hAnsi="TimesNewRomanPSMT"/>
        </w:rPr>
        <w:t>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</w:t>
      </w:r>
      <w:r>
        <w:rPr>
          <w:rFonts w:ascii="TimesNewRomanPSMT" w:hAnsi="TimesNewRomanPSMT"/>
        </w:rPr>
        <w:t>трукции линейного объекта не требуется подготовка документации по планировке территории</w:t>
      </w:r>
      <w:proofErr w:type="gramEnd"/>
      <w:r>
        <w:rPr>
          <w:rFonts w:ascii="TimesNewRomanPSMT" w:hAnsi="TimesNewRomanPSMT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</w:t>
      </w:r>
      <w:r>
        <w:rPr>
          <w:rFonts w:ascii="TimesNewRomanPSMT" w:hAnsi="TimesNewRomanPSMT"/>
        </w:rPr>
        <w:t xml:space="preserve">бразование земельного участка;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в) несоответствие объекта капитального строительства требованиям,</w:t>
      </w:r>
      <w:r>
        <w:rPr>
          <w:rFonts w:ascii="TimesNewRomanPSMT" w:hAnsi="TimesNewRomanPSMT"/>
        </w:rPr>
        <w:br/>
        <w:t xml:space="preserve">установленным в разрешении на строительство, за исключением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6.2 статьи 55</w:t>
      </w:r>
      <w:r>
        <w:rPr>
          <w:rFonts w:ascii="TimesNewRomanPSMT" w:hAnsi="TimesNewRomanPSMT"/>
        </w:rPr>
        <w:t xml:space="preserve">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</w:t>
      </w:r>
      <w:r>
        <w:rPr>
          <w:rFonts w:ascii="TimesNewRomanPSMT" w:hAnsi="TimesNewRomanPSMT"/>
        </w:rPr>
        <w:t xml:space="preserve">тствии с частью 6.2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spellStart"/>
      <w:proofErr w:type="gram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</w:t>
      </w:r>
      <w:r>
        <w:rPr>
          <w:rFonts w:ascii="TimesNewRomanPSMT" w:hAnsi="TimesNewRomanPSMT"/>
        </w:rPr>
        <w:t xml:space="preserve">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</w:t>
      </w:r>
      <w:r>
        <w:rPr>
          <w:rFonts w:ascii="TimesNewRomanPSMT" w:hAnsi="TimesNewRomanPSMT"/>
        </w:rPr>
        <w:t>случаях, предусмотренных пунктом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</w:t>
      </w:r>
      <w:r>
        <w:rPr>
          <w:rFonts w:ascii="TimesNewRomanPSMT" w:hAnsi="TimesNewRomanPSMT"/>
        </w:rPr>
        <w:t>ования территории, не введен в эксплуатацию.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-Roman" w:hAnsi="Times-Roman"/>
        </w:rPr>
        <w:t>2.19.3</w:t>
      </w:r>
      <w:r>
        <w:rPr>
          <w:rFonts w:ascii="TimesNewRomanPSMT" w:hAnsi="TimesNewRomanPSMT"/>
        </w:rPr>
        <w:t xml:space="preserve">. В случае представления заявления об исправлении допущенных </w:t>
      </w:r>
      <w:r>
        <w:rPr>
          <w:rFonts w:ascii="TimesNewRomanPSMT" w:hAnsi="TimesNewRomanPSMT"/>
        </w:rPr>
        <w:lastRenderedPageBreak/>
        <w:t>опечаток и ошибок основаниями для отказа в исправлении допущенных опечаток и ошибок в разрешении на ввод объекта в эксплуатацию являются</w:t>
      </w:r>
      <w:r>
        <w:rPr>
          <w:rFonts w:ascii="Times-Roman" w:hAnsi="Times-Roman"/>
        </w:rPr>
        <w:t>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нес</w:t>
      </w:r>
      <w:r>
        <w:rPr>
          <w:rFonts w:ascii="TimesNewRomanPSMT" w:hAnsi="TimesNewRomanPSMT"/>
        </w:rPr>
        <w:t xml:space="preserve">оответствие заявителя кругу лиц,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Административного регламента;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отсутствие опечаток и ошибок в разрешении на ввод объекта в эксплуатацию.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2.19.4. </w:t>
      </w:r>
      <w:proofErr w:type="gramStart"/>
      <w:r>
        <w:rPr>
          <w:rFonts w:ascii="TimesNewRomanPSMT" w:hAnsi="TimesNewRomanPSMT"/>
        </w:rPr>
        <w:t xml:space="preserve">В случае представления заявления о выдаче дубликата основанием для отказа </w:t>
      </w:r>
      <w:r>
        <w:rPr>
          <w:rFonts w:ascii="TimesNewRomanPSMT" w:hAnsi="TimesNewRomanPSMT"/>
        </w:rPr>
        <w:t>в выдаче дубликата разрешения на ввод</w:t>
      </w:r>
      <w:proofErr w:type="gramEnd"/>
      <w:r>
        <w:rPr>
          <w:rFonts w:ascii="TimesNewRomanPSMT" w:hAnsi="TimesNewRomanPSMT"/>
        </w:rPr>
        <w:t xml:space="preserve"> объекта в эксплуатацию является: несоответствие заявителя кругу лиц,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Административного регламента.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Размер платы, взимаемой с заявителя при предоставлении государственной муниципальной</w:t>
      </w:r>
      <w:r>
        <w:rPr>
          <w:rFonts w:ascii="TimesNewRomanPS-BoldMT" w:hAnsi="TimesNewRomanPS-BoldMT"/>
          <w:b/>
        </w:rPr>
        <w:t xml:space="preserve"> услуги, и способы ее взимания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2.20. </w:t>
      </w:r>
      <w:r>
        <w:rPr>
          <w:rFonts w:ascii="TimesNewRomanPSMT" w:hAnsi="TimesNewRomanPSMT"/>
        </w:rPr>
        <w:t>Предоставление услуги осуществляется без взимания платы.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2.21.</w:t>
      </w:r>
      <w:r>
        <w:rPr>
          <w:rFonts w:ascii="TimesNewRomanPSMT" w:hAnsi="TimesNewRomanPSMT"/>
        </w:rPr>
        <w:t xml:space="preserve">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 или многофункциональном центре составляет не бо</w:t>
      </w:r>
      <w:r>
        <w:rPr>
          <w:rFonts w:ascii="TimesNewRomanPSMT" w:hAnsi="TimesNewRomanPSMT"/>
        </w:rPr>
        <w:t>лее пятнадцати минут.</w:t>
      </w: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Срок регистрации запроса заявителя о предоставлении муниципальной услуги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2.22. </w:t>
      </w:r>
      <w:r>
        <w:rPr>
          <w:rFonts w:ascii="TimesNewRomanPSMT" w:hAnsi="TimesNewRomanPSMT"/>
        </w:rPr>
        <w:t>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</w:t>
      </w:r>
      <w:r>
        <w:rPr>
          <w:rFonts w:ascii="TimesNewRomanPSMT" w:hAnsi="TimesNewRomanPSMT"/>
        </w:rPr>
        <w:t xml:space="preserve">ибок, заявления о выдаче дубликата, представленных </w:t>
      </w:r>
      <w:proofErr w:type="gramStart"/>
      <w:r>
        <w:rPr>
          <w:rFonts w:ascii="TimesNewRomanPSMT" w:hAnsi="TimesNewRomanPSMT"/>
        </w:rPr>
        <w:t>заявителем</w:t>
      </w:r>
      <w:proofErr w:type="gramEnd"/>
      <w:r>
        <w:rPr>
          <w:rFonts w:ascii="TimesNewRomanPSMT" w:hAnsi="TimesNewRomanPSMT"/>
        </w:rPr>
        <w:t xml:space="preserve"> указанными в пункте 2.14 настоящего Административного регламента способами в уполномоченный  орган местного самоуправления, осуществляется не позднее одного рабочего дня, следующего за днем пост</w:t>
      </w:r>
      <w:r>
        <w:rPr>
          <w:rFonts w:ascii="TimesNewRomanPSMT" w:hAnsi="TimesNewRomanPSMT"/>
        </w:rPr>
        <w:t>упления.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В случае представления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посредством Единого портала, регионального </w:t>
      </w:r>
      <w:r>
        <w:rPr>
          <w:rFonts w:ascii="TimesNewRomanPSMT" w:hAnsi="TimesNewRomanPSMT"/>
        </w:rPr>
        <w:t>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 либо в выходной, нерабочий праздничный день днем поступления заявления о выдаче разрешения</w:t>
      </w:r>
      <w:proofErr w:type="gramEnd"/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на ввод объекта в эксплуатацию, заявления о внесении изменений,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Заявление о </w:t>
      </w:r>
      <w:r>
        <w:rPr>
          <w:rFonts w:ascii="TimesNewRomanPSMT" w:hAnsi="TimesNewRomanPSMT"/>
        </w:rPr>
        <w:t xml:space="preserve">выдаче разрешения на ввод объекта в эксплуатацию, заявление </w:t>
      </w:r>
      <w:r>
        <w:rPr>
          <w:rFonts w:ascii="TimesNewRomanPSMT" w:hAnsi="TimesNewRomanPSMT"/>
        </w:rPr>
        <w:lastRenderedPageBreak/>
        <w:t>о внесении изменений, заявление об исправлении допущенных опечаток и ошибок, заявление о выдаче дубликата считается поступившим в уполномоченный орган государственной власти, орган местного самоуп</w:t>
      </w:r>
      <w:r>
        <w:rPr>
          <w:rFonts w:ascii="TimesNewRomanPSMT" w:hAnsi="TimesNewRomanPSMT"/>
        </w:rPr>
        <w:t>равления со дня его регистрации.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Требования к помещениям, в которых предоставляется муниципальная услуга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2.23. </w:t>
      </w:r>
      <w:proofErr w:type="gramStart"/>
      <w:r>
        <w:rPr>
          <w:rFonts w:ascii="TimesNewRomanPSMT" w:hAnsi="TimesNewRomanPSMT"/>
        </w:rPr>
        <w:t>Местоположение административных зданий, в которых осуществляется прием заявлений о выдаче разрешения на ввод объекта в эксплуатацию, заявлений о</w:t>
      </w:r>
      <w:r>
        <w:rPr>
          <w:rFonts w:ascii="TimesNewRomanPSMT" w:hAnsi="TimesNewRomanPSMT"/>
        </w:rPr>
        <w:t xml:space="preserve"> внесении изменений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заявлений об исправлении допущенных опечаток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</w:t>
      </w:r>
      <w:r>
        <w:rPr>
          <w:rFonts w:ascii="TimesNewRomanPSMT" w:hAnsi="TimesNewRomanPSMT"/>
        </w:rPr>
        <w:t xml:space="preserve"> зрения пешеходной доступности от остановок общественного транспорта.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случае</w:t>
      </w:r>
      <w:proofErr w:type="gramStart"/>
      <w:r>
        <w:rPr>
          <w:rFonts w:ascii="TimesNewRomanPSMT" w:hAnsi="TimesNewRomanPSMT"/>
        </w:rPr>
        <w:t>,</w:t>
      </w:r>
      <w:proofErr w:type="gramEnd"/>
      <w:r>
        <w:rPr>
          <w:rFonts w:ascii="TimesNewRomanPSMT" w:hAnsi="TimesNewRomanPSMT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</w:t>
      </w:r>
      <w:r>
        <w:rPr>
          <w:rFonts w:ascii="TimesNewRomanPSMT" w:hAnsi="TimesNewRomanPSMT"/>
        </w:rPr>
        <w:t>ля личного автомобильного транспорта заявителей. За пользование стоянкой (парковкой) с заявителей плата не взимается.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>
        <w:rPr>
          <w:rFonts w:ascii="TimesNewRomanPSMT" w:hAnsi="TimesNewRomanPSMT"/>
        </w:rPr>
        <w:t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</w:t>
      </w:r>
      <w:r>
        <w:rPr>
          <w:rFonts w:ascii="TimesNewRomanPSMT" w:hAnsi="TimesNewRomanPSMT"/>
        </w:rPr>
        <w:t>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</w:t>
      </w:r>
      <w:r>
        <w:rPr>
          <w:rFonts w:ascii="TimesNewRomanPSMT" w:hAnsi="TimesNewRomanPSMT"/>
        </w:rPr>
        <w:t xml:space="preserve">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Центральный вход в здание уполномоченного органа государ</w:t>
      </w:r>
      <w:r>
        <w:rPr>
          <w:rFonts w:ascii="TimesNewRomanPSMT" w:hAnsi="TimesNewRomanPSMT"/>
        </w:rPr>
        <w:t>ственной власти, органа местного самоуправления должен быть оборудован информационной  табличкой (вывеской), содержащей информацию: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наименование;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местонахождение и юридический адрес;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режим работы;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график приема;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номера телефонов для справок.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Помещения, в к</w:t>
      </w:r>
      <w:r>
        <w:rPr>
          <w:rFonts w:ascii="TimesNewRomanPSMT" w:hAnsi="TimesNewRomanPSMT"/>
        </w:rPr>
        <w:t>оторых предоставляется услуга, должны соответствовать санитарно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эпидемиологическим правилам и нормативам.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Помещения, в которых предоставляется услуга, оснащаются: противопожарной системой и средствами пожаротушения;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системой оповещения о возникновении чре</w:t>
      </w:r>
      <w:r>
        <w:rPr>
          <w:rFonts w:ascii="TimesNewRomanPSMT" w:hAnsi="TimesNewRomanPSMT"/>
        </w:rPr>
        <w:t>звычайной ситуации;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средствами оказания первой медицинской помощи;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lastRenderedPageBreak/>
        <w:t>туалетными комнатами для посетителей.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Зал ожидания заявителей оборудуется стульями, скамьями, количество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которых определяется исходя из фактической нагрузки и возможностей для их размещения</w:t>
      </w:r>
      <w:r>
        <w:rPr>
          <w:rFonts w:ascii="TimesNewRomanPSMT" w:hAnsi="TimesNewRomanPSMT"/>
        </w:rPr>
        <w:t xml:space="preserve"> в помещении, а также информационными стендами.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Места для заполнения заявлений о выдаче р</w:t>
      </w:r>
      <w:r>
        <w:rPr>
          <w:rFonts w:ascii="TimesNewRomanPSMT" w:hAnsi="TimesNewRomanPSMT"/>
        </w:rPr>
        <w:t>азрешения на ввод объекта в эксплуатацию, заявлений о внесении изменений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заявлений об исправлении допущенных опечаток и ошибок, заявлений о выдаче дубликата оборудуются стульями, столами (стойками), бланками заявлений о выдаче разрешения на ввод объекта в</w:t>
      </w:r>
      <w:r>
        <w:rPr>
          <w:rFonts w:ascii="TimesNewRomanPSMT" w:hAnsi="TimesNewRomanPSMT"/>
        </w:rPr>
        <w:t xml:space="preserve"> эксплуатацию, заявлений о внесении изменений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заявлений об исправлении допущенных опечаток и ошибок, заявлений о выдаче дубликата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письменными принадлежностями. </w:t>
      </w:r>
      <w:proofErr w:type="gramEnd"/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Места приема заявителей оборудуются информационными табличками (вывесками) с указанием: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номера кабинета и наименования отдела;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фамилии, имени и отчества (последнее – при наличии), должности ответственного лица за прием документов;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графика приема заявителей.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Рабочее место каждого ответственного лица за прием документов, должно быть оборудовано</w:t>
      </w:r>
      <w:r>
        <w:rPr>
          <w:rFonts w:ascii="TimesNewRomanPSMT" w:hAnsi="TimesNewRomanPSMT"/>
        </w:rPr>
        <w:t xml:space="preserve">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Лицо, ответственное за прием документов, должно иметь настольную табличку с указанием фамилии, имени, о</w:t>
      </w:r>
      <w:r>
        <w:rPr>
          <w:rFonts w:ascii="TimesNewRomanPSMT" w:hAnsi="TimesNewRomanPSMT"/>
        </w:rPr>
        <w:t xml:space="preserve">тчества (последнее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при наличии) и должности.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При предоставлении услуги инвалидам обеспечиваются: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возможность беспрепятственного доступа к объекту (зданию, помещению), в котором предоставляется услуга;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возможность самостоятельного передвижения по территор</w:t>
      </w:r>
      <w:r>
        <w:rPr>
          <w:rFonts w:ascii="TimesNewRomanPSMT" w:hAnsi="TimesNewRomanPSMT"/>
        </w:rPr>
        <w:t>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 xml:space="preserve">коляски;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сопровождение инвалидов, имеющих</w:t>
      </w:r>
      <w:r>
        <w:rPr>
          <w:rFonts w:ascii="TimesNewRomanPSMT" w:hAnsi="TimesNewRomanPSMT"/>
        </w:rPr>
        <w:t xml:space="preserve"> стойкие расстройства функции зрения и самостоятельного передвижения;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</w:t>
      </w:r>
      <w:r>
        <w:rPr>
          <w:rFonts w:ascii="TimesNewRomanPSMT" w:hAnsi="TimesNewRomanPSMT"/>
        </w:rPr>
        <w:t>луге с учетом ограничений их жизнедеятельности;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точечным шрифтом Брайля;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допуск </w:t>
      </w:r>
      <w:proofErr w:type="spellStart"/>
      <w:r>
        <w:rPr>
          <w:rFonts w:ascii="TimesNewRomanPSMT" w:hAnsi="TimesNewRomanPSMT"/>
        </w:rPr>
        <w:t>сурдо</w:t>
      </w:r>
      <w:r>
        <w:rPr>
          <w:rFonts w:ascii="TimesNewRomanPSMT" w:hAnsi="TimesNewRomanPSMT"/>
        </w:rPr>
        <w:t>переводчика</w:t>
      </w:r>
      <w:proofErr w:type="spellEnd"/>
      <w:r>
        <w:rPr>
          <w:rFonts w:ascii="TimesNewRomanPSMT" w:hAnsi="TimesNewRomanPSMT"/>
        </w:rPr>
        <w:t xml:space="preserve"> и </w:t>
      </w:r>
      <w:proofErr w:type="spellStart"/>
      <w:r>
        <w:rPr>
          <w:rFonts w:ascii="TimesNewRomanPSMT" w:hAnsi="TimesNewRomanPSMT"/>
        </w:rPr>
        <w:t>тифлосурдопереводчика</w:t>
      </w:r>
      <w:proofErr w:type="spellEnd"/>
      <w:r>
        <w:rPr>
          <w:rFonts w:ascii="TimesNewRomanPSMT" w:hAnsi="TimesNewRomanPSMT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допуск собаки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 xml:space="preserve">проводника при наличии документа, подтверждающего ее </w:t>
      </w:r>
      <w:r>
        <w:rPr>
          <w:rFonts w:ascii="TimesNewRomanPSMT" w:hAnsi="TimesNewRomanPSMT"/>
        </w:rPr>
        <w:lastRenderedPageBreak/>
        <w:t>специальное обучение, на объекты (здания, помещения), в которых предоставляются услуги;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оказание инвалидам помощи в преодолении барьеров, мешающих получ</w:t>
      </w:r>
      <w:r>
        <w:rPr>
          <w:rFonts w:ascii="TimesNewRomanPSMT" w:hAnsi="TimesNewRomanPSMT"/>
        </w:rPr>
        <w:t>ению ими государственных и муниципальных услуг наравне с другими лицами.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Показатели качества и доступности муниципальной услуги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2.24. Основными показателями доступности предоставления услуги являются: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наличие полной и понятной информации о порядке, сроках</w:t>
      </w:r>
      <w:r>
        <w:rPr>
          <w:rFonts w:ascii="TimesNewRomanPSMT" w:hAnsi="TimesNewRomanPSMT"/>
        </w:rPr>
        <w:t xml:space="preserve"> и ходе предоставления услуги в информационно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телекоммуникационных сетях общего пользования (в том числе в сети "Интернет");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возможность получения заявителем уведомлений о предоставлении услуги с помощью Единого портала, регионального портала или единой </w:t>
      </w:r>
      <w:r>
        <w:rPr>
          <w:rFonts w:ascii="TimesNewRomanPSMT" w:hAnsi="TimesNewRomanPSMT"/>
        </w:rPr>
        <w:t>информационной системы жилищного строительства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возможность получения информации о ходе предоставления услуги, в том числе с использованием информационно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>коммуникационных технологий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доступность электронных форм документов, необходимых для предоставления у</w:t>
      </w:r>
      <w:r>
        <w:rPr>
          <w:rFonts w:ascii="TimesNewRomanPSMT" w:hAnsi="TimesNewRomanPSMT"/>
        </w:rPr>
        <w:t>слуги;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возможность подачи заявлений и прилагаемых к ним документов в электронной форме.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2.25. Основными показателями качества предоставления услуги являются: своевременность предоставления услуги в соответствии со стандартом ее предоставления, установленны</w:t>
      </w:r>
      <w:r>
        <w:rPr>
          <w:rFonts w:ascii="TimesNewRomanPSMT" w:hAnsi="TimesNewRomanPSMT"/>
        </w:rPr>
        <w:t>м настоящим Административным регламентом;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отсутствие обоснованных жалоб на действия (бездействие) сотрудников и их некорректное </w:t>
      </w:r>
      <w:r>
        <w:rPr>
          <w:rFonts w:ascii="TimesNewRomanPSMT" w:hAnsi="TimesNewRomanPSMT"/>
        </w:rPr>
        <w:t>(невнимательное) отношение к заявителям;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отсутствие нарушений установленных сроков в процессе предоставления услуги;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отсутствие заявлений об оспаривании решений, действий (бездействия) уполномоченного органа местного самоуправления, его должностных лиц, п</w:t>
      </w:r>
      <w:r>
        <w:rPr>
          <w:rFonts w:ascii="TimesNewRomanPSMT" w:hAnsi="TimesNewRomanPSMT"/>
        </w:rPr>
        <w:t xml:space="preserve">ринимаемых (совершенных) при предоставлении услуги, по </w:t>
      </w:r>
      <w:proofErr w:type="gramStart"/>
      <w:r>
        <w:rPr>
          <w:rFonts w:ascii="TimesNewRomanPSMT" w:hAnsi="TimesNewRomanPSMT"/>
        </w:rPr>
        <w:t>итогам</w:t>
      </w:r>
      <w:proofErr w:type="gramEnd"/>
      <w:r>
        <w:rPr>
          <w:rFonts w:ascii="TimesNewRomanPSMT" w:hAnsi="TimesNewRomanPSMT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0542F" w:rsidRDefault="0070542F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743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Иные требования к предоставлению муниципальной услуги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2.26. </w:t>
      </w:r>
      <w:r>
        <w:rPr>
          <w:rFonts w:ascii="TimesNewRomanPSMT" w:hAnsi="TimesNewRomanPSMT"/>
        </w:rPr>
        <w:t xml:space="preserve">Необходимой и обязательной </w:t>
      </w:r>
      <w:r>
        <w:rPr>
          <w:rFonts w:ascii="TimesNewRomanPSMT" w:hAnsi="TimesNewRomanPSMT"/>
        </w:rPr>
        <w:t>услугой для предоставления муниципальной услуги является услуга по проведению кадастровых работ в целях выдачи технического плана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-Roman" w:hAnsi="Times-Roman"/>
        </w:rPr>
      </w:pPr>
      <w:r>
        <w:rPr>
          <w:rFonts w:ascii="Times-Roman" w:hAnsi="Times-Roman"/>
        </w:rPr>
        <w:t>2.27</w:t>
      </w:r>
      <w:r>
        <w:rPr>
          <w:rFonts w:ascii="TimesNewRomanPSMT" w:hAnsi="TimesNewRomanPSMT"/>
        </w:rPr>
        <w:t>. Технический план подготавливается кадастровым инженером по результатам проведения кадастровых работ на основании догово</w:t>
      </w:r>
      <w:r>
        <w:rPr>
          <w:rFonts w:ascii="TimesNewRomanPSMT" w:hAnsi="TimesNewRomanPSMT"/>
        </w:rPr>
        <w:t>ра подряда в соответствии со статьей 24 Федерального закона от 13 июля 2015 г. № 218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 xml:space="preserve">ФЗ "О государственной регистрации недвижимости" 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lastRenderedPageBreak/>
        <w:t xml:space="preserve">2.28. </w:t>
      </w:r>
      <w:r>
        <w:rPr>
          <w:rFonts w:ascii="TimesNewRomanPSMT" w:hAnsi="TimesNewRomanPSMT"/>
        </w:rPr>
        <w:t>Порядок, размер и основания взимания платы за предоставление услуг, необходимых и обязательных для предоставления ус</w:t>
      </w:r>
      <w:r>
        <w:rPr>
          <w:rFonts w:ascii="TimesNewRomanPSMT" w:hAnsi="TimesNewRomanPSMT"/>
        </w:rPr>
        <w:t>луги, включая информацию о методиках расчета размера такой платы.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>
        <w:rPr>
          <w:rFonts w:ascii="TimesNewRomanPSMT" w:hAnsi="TimesNewRomanPSMT"/>
        </w:rPr>
        <w:t>на платной основе в соответствии с действующим законодательством Российской Федерации на основании зак</w:t>
      </w:r>
      <w:r>
        <w:rPr>
          <w:rFonts w:ascii="TimesNewRomanPSMT" w:hAnsi="TimesNewRomanPSMT"/>
        </w:rPr>
        <w:t>люченного с заявителем</w:t>
      </w:r>
      <w:proofErr w:type="gramEnd"/>
      <w:r>
        <w:rPr>
          <w:rFonts w:ascii="TimesNewRomanPSMT" w:hAnsi="TimesNewRomanPSMT"/>
        </w:rPr>
        <w:t xml:space="preserve"> договора на проведение кадастровых работ в целях выдачи технического плана.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</w:t>
      </w:r>
      <w:r>
        <w:rPr>
          <w:rFonts w:ascii="TimesNewRomanPSMT" w:hAnsi="TimesNewRomanPSMT"/>
        </w:rPr>
        <w:t xml:space="preserve"> договором подряда на выполнение кадастровых работ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заключаемым в соответствии с требованиями гражданского законодательства.</w:t>
      </w:r>
    </w:p>
    <w:p w:rsidR="0070542F" w:rsidRDefault="00540639">
      <w:pPr>
        <w:pStyle w:val="12"/>
        <w:shd w:val="clear" w:color="auto" w:fill="auto"/>
        <w:ind w:firstLine="743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2.29</w:t>
      </w:r>
      <w:r>
        <w:rPr>
          <w:rFonts w:ascii="TimesNewRomanPSMT" w:hAnsi="TimesNewRomanPSMT"/>
        </w:rPr>
        <w:t>. Информационные системы, используемые для предоставления муниципальной услуги: Единый портал, региональный портал, единая инфо</w:t>
      </w:r>
      <w:r>
        <w:rPr>
          <w:rFonts w:ascii="TimesNewRomanPSMT" w:hAnsi="TimesNewRomanPSMT"/>
        </w:rPr>
        <w:t>рмационная система жилищного строительства.</w:t>
      </w:r>
    </w:p>
    <w:p w:rsidR="0070542F" w:rsidRDefault="0070542F">
      <w:pPr>
        <w:pStyle w:val="12"/>
        <w:shd w:val="clear" w:color="auto" w:fill="auto"/>
        <w:spacing w:after="280"/>
        <w:ind w:firstLine="0"/>
        <w:rPr>
          <w:b/>
          <w:bCs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b/>
          <w:bCs/>
        </w:rPr>
        <w:t xml:space="preserve">Раздел </w:t>
      </w:r>
      <w:r>
        <w:rPr>
          <w:b/>
          <w:bCs/>
          <w:lang w:val="en-US" w:eastAsia="en-US" w:bidi="en-US"/>
        </w:rPr>
        <w:t>III</w:t>
      </w:r>
      <w:r>
        <w:rPr>
          <w:b/>
          <w:bCs/>
          <w:lang w:eastAsia="en-US" w:bidi="en-US"/>
        </w:rPr>
        <w:t xml:space="preserve">. </w:t>
      </w:r>
      <w:r>
        <w:rPr>
          <w:b/>
          <w:bCs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</w:t>
      </w:r>
      <w:r>
        <w:rPr>
          <w:b/>
          <w:bCs/>
        </w:rPr>
        <w:t>е,</w:t>
      </w:r>
      <w:r>
        <w:rPr>
          <w:rFonts w:ascii="TimesNewRomanPS-BoldMT" w:hAnsi="TimesNewRomanPS-BoldMT"/>
        </w:rPr>
        <w:t xml:space="preserve"> </w:t>
      </w:r>
      <w:r>
        <w:rPr>
          <w:rFonts w:ascii="TimesNewRomanPS-BoldMT" w:hAnsi="TimesNewRomanPS-BoldMT"/>
          <w:b/>
        </w:rPr>
        <w:t>а также особенности выполнения административных процедур в многофункциональных центрах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 xml:space="preserve">Перечень вариантов предоставления муниципальной услуги, </w:t>
      </w:r>
      <w:proofErr w:type="gramStart"/>
      <w:r>
        <w:rPr>
          <w:rFonts w:ascii="TimesNewRomanPS-BoldMT" w:hAnsi="TimesNewRomanPS-BoldMT"/>
          <w:b/>
        </w:rPr>
        <w:t>включающий</w:t>
      </w:r>
      <w:proofErr w:type="gramEnd"/>
      <w:r>
        <w:rPr>
          <w:rFonts w:ascii="TimesNewRomanPS-BoldMT" w:hAnsi="TimesNewRomanPS-BoldMT"/>
          <w:b/>
        </w:rPr>
        <w:t xml:space="preserve"> в том числе варианты предоставления муниципальной услуги, необходимый для исправления допущенных оп</w:t>
      </w:r>
      <w:r>
        <w:rPr>
          <w:rFonts w:ascii="TimesNewRomanPS-BoldMT" w:hAnsi="TimesNewRomanPS-BoldMT"/>
          <w:b/>
        </w:rPr>
        <w:t>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</w:t>
      </w:r>
      <w:r>
        <w:rPr>
          <w:rFonts w:ascii="TimesNewRomanPS-BoldMT" w:hAnsi="TimesNewRomanPS-BoldMT"/>
          <w:b/>
        </w:rPr>
        <w:t>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3.1. </w:t>
      </w:r>
      <w:r>
        <w:rPr>
          <w:rFonts w:ascii="TimesNewRomanPSMT" w:hAnsi="TimesNewRomanPSMT"/>
        </w:rPr>
        <w:t>Настоящий раздел содержит состав, последовательность и сроки выполнения административных процедур для следующи</w:t>
      </w:r>
      <w:r>
        <w:rPr>
          <w:rFonts w:ascii="TimesNewRomanPSMT" w:hAnsi="TimesNewRomanPSMT"/>
        </w:rPr>
        <w:t>х вариантов предоставления муниципальной услуги: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3.2.  </w:t>
      </w:r>
      <w:r>
        <w:rPr>
          <w:rFonts w:ascii="TimesNewRomanPSMT" w:hAnsi="TimesNewRomanPSMT"/>
        </w:rPr>
        <w:t xml:space="preserve">Вариант </w:t>
      </w:r>
      <w:r>
        <w:rPr>
          <w:rFonts w:ascii="Times-Roman" w:hAnsi="Times-Roman"/>
        </w:rPr>
        <w:t xml:space="preserve">1 </w:t>
      </w:r>
      <w:r>
        <w:rPr>
          <w:rFonts w:ascii="TimesNewRomanPSMT" w:hAnsi="TimesNewRomanPSMT"/>
        </w:rPr>
        <w:t>– выдача разрешения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3.3. </w:t>
      </w:r>
      <w:r>
        <w:rPr>
          <w:rFonts w:ascii="TimesNewRomanPSMT" w:hAnsi="TimesNewRomanPSMT"/>
        </w:rPr>
        <w:t xml:space="preserve">Вариант </w:t>
      </w:r>
      <w:r>
        <w:rPr>
          <w:rFonts w:ascii="Times-Roman" w:hAnsi="Times-Roman"/>
        </w:rPr>
        <w:t xml:space="preserve">2 </w:t>
      </w:r>
      <w:r>
        <w:rPr>
          <w:rFonts w:ascii="TimesNewRomanPSMT" w:hAnsi="TimesNewRomanPSMT"/>
        </w:rPr>
        <w:t>– выдача дубликата разрешения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3.4. </w:t>
      </w:r>
      <w:r>
        <w:rPr>
          <w:rFonts w:ascii="TimesNewRomanPSMT" w:hAnsi="TimesNewRomanPSMT"/>
        </w:rPr>
        <w:t xml:space="preserve">Вариант </w:t>
      </w:r>
      <w:r>
        <w:rPr>
          <w:rFonts w:ascii="Times-Roman" w:hAnsi="Times-Roman"/>
        </w:rPr>
        <w:t xml:space="preserve">3 </w:t>
      </w:r>
      <w:r>
        <w:rPr>
          <w:rFonts w:ascii="TimesNewRomanPSMT" w:hAnsi="TimesNewRomanPSMT"/>
        </w:rPr>
        <w:t xml:space="preserve">– внесение изменений в разрешение на ввод </w:t>
      </w:r>
      <w:r>
        <w:rPr>
          <w:rFonts w:ascii="TimesNewRomanPSMT" w:hAnsi="TimesNewRomanPSMT"/>
        </w:rPr>
        <w:t>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3.5. </w:t>
      </w:r>
      <w:r>
        <w:rPr>
          <w:rFonts w:ascii="TimesNewRomanPSMT" w:hAnsi="TimesNewRomanPSMT"/>
        </w:rPr>
        <w:t xml:space="preserve">Вариант </w:t>
      </w:r>
      <w:r>
        <w:rPr>
          <w:rFonts w:ascii="Times-Roman" w:hAnsi="Times-Roman"/>
        </w:rPr>
        <w:t xml:space="preserve">4 </w:t>
      </w:r>
      <w:r>
        <w:rPr>
          <w:rFonts w:ascii="TimesNewRomanPSMT" w:hAnsi="TimesNewRomanPSMT"/>
        </w:rPr>
        <w:t>– исправление допущенных опечаток и ошибок в разрешении на ввод в эксплуатацию.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b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Описание административной процедуры профилирования заявителя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lastRenderedPageBreak/>
        <w:t xml:space="preserve">3.6. </w:t>
      </w:r>
      <w:r>
        <w:rPr>
          <w:rFonts w:ascii="TimesNewRomanPSMT" w:hAnsi="TimesNewRomanPSMT"/>
        </w:rPr>
        <w:t>Вариант предоставления государственной муниципальной услуги определяет</w:t>
      </w:r>
      <w:r>
        <w:rPr>
          <w:rFonts w:ascii="TimesNewRomanPSMT" w:hAnsi="TimesNewRomanPSMT"/>
        </w:rPr>
        <w:t>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</w:t>
      </w:r>
      <w:r>
        <w:rPr>
          <w:rFonts w:ascii="TimesNewRomanPSMT" w:hAnsi="TimesNewRomanPSMT"/>
        </w:rPr>
        <w:t>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70542F" w:rsidRDefault="0070542F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Подразделы, содержащие описание вариантов предоставления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3.7. </w:t>
      </w:r>
      <w:r>
        <w:rPr>
          <w:rFonts w:ascii="TimesNewRomanPSMT" w:hAnsi="TimesNewRomanPSMT"/>
        </w:rPr>
        <w:t>Результат предостав</w:t>
      </w:r>
      <w:r>
        <w:rPr>
          <w:rFonts w:ascii="TimesNewRomanPSMT" w:hAnsi="TimesNewRomanPSMT"/>
        </w:rPr>
        <w:t xml:space="preserve">ления муниципальной услуги указан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а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2.3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Перечень и описание административных процедур предоставления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Прием запроса и документов и (или) информации, необходимых для предостав</w:t>
      </w:r>
      <w:r>
        <w:rPr>
          <w:rFonts w:ascii="TimesNewRomanPS-BoldMT" w:hAnsi="TimesNewRomanPS-BoldMT"/>
          <w:b/>
        </w:rPr>
        <w:t>ления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</w:t>
      </w:r>
      <w:r>
        <w:rPr>
          <w:rFonts w:ascii="TimesNewRomanPSMT" w:hAnsi="TimesNewRomanPSMT"/>
        </w:rPr>
        <w:t xml:space="preserve">. Основанием для начала административной процедуры является поступление в уполномоченный орган  </w:t>
      </w:r>
      <w:proofErr w:type="spellStart"/>
      <w:proofErr w:type="gramStart"/>
      <w:r>
        <w:rPr>
          <w:rFonts w:ascii="TimesNewRomanPSMT" w:hAnsi="TimesNewRomanPSMT"/>
        </w:rPr>
        <w:t>орган</w:t>
      </w:r>
      <w:proofErr w:type="spellEnd"/>
      <w:proofErr w:type="gramEnd"/>
      <w:r>
        <w:rPr>
          <w:rFonts w:ascii="TimesNewRomanPSMT" w:hAnsi="TimesNewRomanPSMT"/>
        </w:rPr>
        <w:t xml:space="preserve"> местного самоуправления (далее в настоящем разделе – уполномоченный орган) заявления о выдаче разрешения на ввод объекта в э</w:t>
      </w:r>
      <w:r>
        <w:rPr>
          <w:rFonts w:ascii="TimesNewRomanPSMT" w:hAnsi="TimesNewRomanPSMT"/>
        </w:rPr>
        <w:t xml:space="preserve">ксплуатацию (далее в настоящем подразделе – заявление) по рекомендуемой форме согласно Приложению № </w:t>
      </w:r>
      <w:r>
        <w:rPr>
          <w:rFonts w:ascii="Times-Roman" w:hAnsi="Times-Roman"/>
        </w:rPr>
        <w:t xml:space="preserve">2 </w:t>
      </w:r>
      <w:r>
        <w:rPr>
          <w:rFonts w:ascii="TimesNewRomanPSMT" w:hAnsi="TimesNewRomanPSMT"/>
        </w:rPr>
        <w:t xml:space="preserve">к настоящему Административному регламенту и документов, предусмотренных пунктом </w:t>
      </w:r>
      <w:r>
        <w:rPr>
          <w:rFonts w:ascii="Times-Roman" w:hAnsi="Times-Roman"/>
        </w:rPr>
        <w:t xml:space="preserve">2.9 </w:t>
      </w:r>
      <w:r>
        <w:rPr>
          <w:rFonts w:ascii="TimesNewRomanPSMT" w:hAnsi="TimesNewRomanPSMT"/>
        </w:rPr>
        <w:t>настоящего Административного регламента, одним из способов, установлен</w:t>
      </w:r>
      <w:r>
        <w:rPr>
          <w:rFonts w:ascii="TimesNewRomanPSMT" w:hAnsi="TimesNewRomanPSMT"/>
        </w:rPr>
        <w:t xml:space="preserve">ных пунктом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</w:t>
      </w:r>
      <w:r>
        <w:rPr>
          <w:rFonts w:ascii="TimesNewRomanPSMT" w:hAnsi="TimesNewRomanPSMT"/>
        </w:rPr>
        <w:t xml:space="preserve">. В целях установления личности физическое лицо представляет в уполномоченный орган документ, предусмотренный пунктом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2.9.1 </w:t>
      </w:r>
      <w:r>
        <w:rPr>
          <w:rFonts w:ascii="TimesNewRomanPSMT" w:hAnsi="TimesNewRomanPSMT"/>
        </w:rPr>
        <w:t>настоящего Административного регламента. Представитель физич</w:t>
      </w:r>
      <w:r>
        <w:rPr>
          <w:rFonts w:ascii="TimesNewRomanPSMT" w:hAnsi="TimesNewRomanPSMT"/>
        </w:rPr>
        <w:t xml:space="preserve">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2.9.1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целях установления личности представителя юридического лица, полномочия к</w:t>
      </w:r>
      <w:r>
        <w:rPr>
          <w:rFonts w:ascii="TimesNewRomanPSMT" w:hAnsi="TimesNewRomanPSMT"/>
        </w:rPr>
        <w:t xml:space="preserve">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2.9.1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</w:t>
      </w:r>
      <w:r>
        <w:rPr>
          <w:rFonts w:ascii="Times-Roman" w:hAnsi="Times-Roman"/>
        </w:rPr>
        <w:t xml:space="preserve">2.9.1 </w:t>
      </w:r>
      <w:r>
        <w:rPr>
          <w:rFonts w:ascii="TimesNewRomanPSMT" w:hAnsi="TimesNewRomanPSMT"/>
        </w:rPr>
        <w:t>настоящего Административного</w:t>
      </w:r>
      <w:r>
        <w:rPr>
          <w:rFonts w:ascii="TimesNewRomanPSMT" w:hAnsi="TimesNewRomanPSMT"/>
        </w:rPr>
        <w:t xml:space="preserve">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</w:t>
      </w:r>
      <w:r>
        <w:rPr>
          <w:rFonts w:ascii="TimesNewRomanPSMT" w:hAnsi="TimesNewRomanPSMT"/>
        </w:rPr>
        <w:t xml:space="preserve">. Основания для принятия решения об отказе в приеме заявления и </w:t>
      </w:r>
      <w:r>
        <w:rPr>
          <w:rFonts w:ascii="TimesNewRomanPSMT" w:hAnsi="TimesNewRomanPSMT"/>
        </w:rPr>
        <w:lastRenderedPageBreak/>
        <w:t>документов, необходимых для предоставления муниципальной услуги, в том числе представленных в электронной форме: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заявление представлено в орган государственной власти, орга</w:t>
      </w:r>
      <w:r>
        <w:rPr>
          <w:rFonts w:ascii="TimesNewRomanPSMT" w:hAnsi="TimesNewRomanPSMT"/>
        </w:rPr>
        <w:t>н местного самоуправления, в полномочия которых не входит предоставление услуги;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информационной системе жилищно</w:t>
      </w:r>
      <w:r>
        <w:rPr>
          <w:rFonts w:ascii="TimesNewRomanPSMT" w:hAnsi="TimesNewRomanPSMT"/>
        </w:rPr>
        <w:t xml:space="preserve">го строительства;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в) непредставление документов, предусмотренных подпунктами "а"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 xml:space="preserve">"в"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</w:r>
      <w:r>
        <w:rPr>
          <w:rFonts w:ascii="TimesNewRomanPSMT" w:hAnsi="TimesNewRomanPSMT"/>
        </w:rPr>
        <w:t>заявителя, в случае обращения за получением услуги указанным лицом);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представленные документы содержат подчистки и исправления текста;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е) представленные в электронной форме документы содержат повреждения, наличие которых не позволяет в полном объеме </w:t>
      </w:r>
      <w:r>
        <w:rPr>
          <w:rFonts w:ascii="TimesNewRomanPSMT" w:hAnsi="TimesNewRomanPSMT"/>
        </w:rPr>
        <w:t>получить информацию и сведения, содержащиеся в документах;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ж) выявлено несоблюдение установленных статьей 11 Федерального закона № 63</w:t>
      </w:r>
      <w:r>
        <w:rPr>
          <w:rFonts w:ascii="Times-Roman" w:hAnsi="Times-Roman"/>
        </w:rPr>
        <w:t>-</w:t>
      </w:r>
      <w:r>
        <w:rPr>
          <w:rFonts w:ascii="TimesNewRomanPSMT" w:hAnsi="TimesNewRomanPSMT"/>
        </w:rPr>
        <w:t xml:space="preserve">ФЗ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3.10.1</w:t>
      </w:r>
      <w:proofErr w:type="gramStart"/>
      <w:r>
        <w:rPr>
          <w:rFonts w:ascii="TimesNewRomanPSMT" w:hAnsi="TimesNewRomanPSMT"/>
        </w:rPr>
        <w:t xml:space="preserve"> В</w:t>
      </w:r>
      <w:proofErr w:type="gramEnd"/>
      <w:r>
        <w:rPr>
          <w:rFonts w:ascii="TimesNewRomanPSMT" w:hAnsi="TimesNewRomanPSMT"/>
        </w:rPr>
        <w:t xml:space="preserve"> приеме заявления не участвуют федеральные органы исполнительной власти, государственные корпорации, органы государственных</w:t>
      </w:r>
      <w:r>
        <w:rPr>
          <w:rFonts w:ascii="TimesNewRomanPSMT" w:hAnsi="TimesNewRomanPSMT"/>
        </w:rPr>
        <w:t xml:space="preserve"> внебюджетных фондов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Многофункциональный центр не участвует в приёме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</w:t>
      </w:r>
      <w:r>
        <w:rPr>
          <w:rFonts w:ascii="TimesNewRomanPSMT" w:hAnsi="TimesNewRomanPSMT"/>
        </w:rPr>
        <w:t>. Возможность получения муниципальной услуги по экстерриториальному принципу отсутствует.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3.12</w:t>
      </w:r>
      <w:r>
        <w:rPr>
          <w:rFonts w:ascii="TimesNewRomanPSMT" w:hAnsi="TimesNewRomanPSMT"/>
        </w:rPr>
        <w:t xml:space="preserve">. Заявление и документы, предусмотренные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</w:t>
      </w:r>
      <w:r>
        <w:rPr>
          <w:rFonts w:ascii="TimesNewRomanPSMT" w:hAnsi="TimesNewRomanPSMT"/>
        </w:rPr>
        <w:t xml:space="preserve">го Административного регламента, направленные одним из способов, установленных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</w:t>
      </w:r>
      <w:r>
        <w:rPr>
          <w:rFonts w:ascii="TimesNewRomanPSMT" w:hAnsi="TimesNewRomanPSMT"/>
        </w:rPr>
        <w:t>изводство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Заявление и документы, предусмотренные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направленные одним из способов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указанных в подпунктах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а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г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регламента, регистрируются в авт</w:t>
      </w:r>
      <w:r>
        <w:rPr>
          <w:rFonts w:ascii="TimesNewRomanPSMT" w:hAnsi="TimesNewRomanPSMT"/>
        </w:rPr>
        <w:t>оматическом режиме.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Заявление и документы, предусмотренные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направленные через многофункциональный центр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могут быть получены уполномоченным органом из многофункционального центра в электр</w:t>
      </w:r>
      <w:r>
        <w:rPr>
          <w:rFonts w:ascii="TimesNewRomanPSMT" w:hAnsi="TimesNewRomanPSMT"/>
        </w:rPr>
        <w:t>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</w:t>
      </w:r>
      <w:r>
        <w:rPr>
          <w:rFonts w:ascii="TimesNewRomanPSMT" w:hAnsi="TimesNewRomanPSMT"/>
        </w:rPr>
        <w:br/>
        <w:t xml:space="preserve">с требованиями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ФЗ.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3.13</w:t>
      </w:r>
      <w:r>
        <w:rPr>
          <w:rFonts w:ascii="TimesNewRomanPSMT" w:hAnsi="TimesNewRomanPSMT"/>
        </w:rPr>
        <w:t>. Для приема заявления в эл</w:t>
      </w:r>
      <w:r>
        <w:rPr>
          <w:rFonts w:ascii="TimesNewRomanPSMT" w:hAnsi="TimesNewRomanPSMT"/>
        </w:rPr>
        <w:t xml:space="preserve">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</w:t>
      </w:r>
      <w:r>
        <w:rPr>
          <w:rFonts w:ascii="TimesNewRomanPSMT" w:hAnsi="TimesNewRomanPSMT"/>
        </w:rPr>
        <w:t xml:space="preserve">для работы </w:t>
      </w:r>
      <w:r>
        <w:rPr>
          <w:rFonts w:ascii="TimesNewRomanPSMT" w:hAnsi="TimesNewRomanPSMT"/>
        </w:rPr>
        <w:lastRenderedPageBreak/>
        <w:t>с заявлением и для подготовки ответа.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Для возможности подачи заявления через Единый портал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</w:t>
      </w:r>
      <w:r>
        <w:rPr>
          <w:rFonts w:ascii="TimesNewRomanPSMT" w:hAnsi="TimesNewRomanPSMT"/>
        </w:rPr>
        <w:t>енные информационные системы в установленном Правительством Российской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3.14</w:t>
      </w:r>
      <w:r>
        <w:rPr>
          <w:rFonts w:ascii="TimesNewRomanPSMT" w:hAnsi="TimesNewRomanPSMT"/>
        </w:rPr>
        <w:t>. Срок регистрации заявления, документов, предусмо</w:t>
      </w:r>
      <w:r>
        <w:rPr>
          <w:rFonts w:ascii="TimesNewRomanPSMT" w:hAnsi="TimesNewRomanPSMT"/>
        </w:rPr>
        <w:t xml:space="preserve">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 xml:space="preserve">настоящего Административного регламента, указан в </w:t>
      </w:r>
      <w:r>
        <w:rPr>
          <w:rFonts w:ascii="Times-Roman" w:hAnsi="Times-Roman"/>
        </w:rPr>
        <w:t xml:space="preserve">2.22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3.15</w:t>
      </w:r>
      <w:r>
        <w:rPr>
          <w:rFonts w:ascii="TimesNewRomanPSMT" w:hAnsi="TimesNewRomanPSMT"/>
        </w:rPr>
        <w:t xml:space="preserve">. Результатом административной процедуры является регистрация заявления и документов, предусмотренных пунктами </w:t>
      </w:r>
      <w:r>
        <w:rPr>
          <w:rFonts w:ascii="Times-Roman" w:hAnsi="Times-Roman"/>
        </w:rPr>
        <w:t>2.9, 2.10</w:t>
      </w:r>
      <w:r>
        <w:rPr>
          <w:rFonts w:ascii="Times-Roman" w:hAnsi="Times-Roman"/>
        </w:rPr>
        <w:t xml:space="preserve"> - 2.10.1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3.16</w:t>
      </w:r>
      <w:r>
        <w:rPr>
          <w:rFonts w:ascii="TimesNewRomanPSMT" w:hAnsi="TimesNewRomanPSMT"/>
        </w:rPr>
        <w:t xml:space="preserve">. После регистрации заявление и документы, предусмотренные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направляются в ответственное структурное подразделение для назначения отв</w:t>
      </w:r>
      <w:r>
        <w:rPr>
          <w:rFonts w:ascii="TimesNewRomanPSMT" w:hAnsi="TimesNewRomanPSMT"/>
        </w:rPr>
        <w:t>етственного должностного лица за рассмотрение заявления и прилагаемых документов.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Межведомственное информационное взаимодействие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3.17</w:t>
      </w:r>
      <w:r>
        <w:rPr>
          <w:rFonts w:ascii="TimesNewRomanPSMT" w:hAnsi="TimesNewRomanPSMT"/>
        </w:rPr>
        <w:t>. Основанием для начала административной процедуры является регистрация заявления и приложенных к заявлению документов, ес</w:t>
      </w:r>
      <w:r>
        <w:rPr>
          <w:rFonts w:ascii="TimesNewRomanPSMT" w:hAnsi="TimesNewRomanPSMT"/>
        </w:rPr>
        <w:t xml:space="preserve">ли заявитель самостоятельно не представил документы, указанные в пунктах </w:t>
      </w:r>
      <w:r>
        <w:rPr>
          <w:rFonts w:ascii="Times-Roman" w:hAnsi="Times-Roman"/>
        </w:rPr>
        <w:t xml:space="preserve">2.10 - 2.10.1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3.18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Должностное лицо ответственного структурного подразделения, в обязанности которого в соответствии с его должностным реглам</w:t>
      </w:r>
      <w:r>
        <w:rPr>
          <w:rFonts w:ascii="TimesNewRomanPSMT" w:hAnsi="TimesNewRomanPSMT"/>
        </w:rPr>
        <w:t>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</w:t>
      </w:r>
      <w:r>
        <w:rPr>
          <w:rFonts w:ascii="TimesNewRomanPSMT" w:hAnsi="TimesNewRomanPSMT"/>
        </w:rPr>
        <w:t>дений, содержащихся в них), предусмотренных пунктами 2.</w:t>
      </w:r>
      <w:r>
        <w:rPr>
          <w:rFonts w:ascii="Times-Roman" w:hAnsi="Times-Roman"/>
        </w:rPr>
        <w:t xml:space="preserve">10 - 2.10.1 </w:t>
      </w:r>
      <w:r>
        <w:rPr>
          <w:rFonts w:ascii="TimesNewRomanPSMT" w:hAnsi="TimesNewRomanPSMT"/>
        </w:rPr>
        <w:t>настоящего Административного регламента, в соответствии с перечнем информационных запросов</w:t>
      </w:r>
      <w:proofErr w:type="gramEnd"/>
      <w:r>
        <w:rPr>
          <w:rFonts w:ascii="TimesNewRomanPSMT" w:hAnsi="TimesNewRomanPSMT"/>
        </w:rPr>
        <w:t xml:space="preserve">, </w:t>
      </w:r>
      <w:proofErr w:type="gramStart"/>
      <w:r>
        <w:rPr>
          <w:rFonts w:ascii="TimesNewRomanPSMT" w:hAnsi="TimesNewRomanPSMT"/>
        </w:rPr>
        <w:t>указанных</w:t>
      </w:r>
      <w:proofErr w:type="gramEnd"/>
      <w:r>
        <w:rPr>
          <w:rFonts w:ascii="TimesNewRomanPSMT" w:hAnsi="TimesNewRomanPSMT"/>
        </w:rPr>
        <w:t xml:space="preserve"> в пункте 3.19 настоящего Административного регламента, если заявитель не представил ука</w:t>
      </w:r>
      <w:r>
        <w:rPr>
          <w:rFonts w:ascii="TimesNewRomanPSMT" w:hAnsi="TimesNewRomanPSMT"/>
        </w:rPr>
        <w:t>занные документы самостоятельно.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3.19</w:t>
      </w:r>
      <w:r>
        <w:rPr>
          <w:rFonts w:ascii="TimesNewRomanPSMT" w:hAnsi="TimesNewRomanPSMT"/>
        </w:rPr>
        <w:t>. Перечень запрашиваемых документов, необходимых для предоставления муниципальной услуги: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-ItalicMT" w:hAnsi="TimesNewRomanPS-ItalicMT"/>
        </w:rPr>
      </w:pPr>
      <w:r>
        <w:rPr>
          <w:rFonts w:ascii="TimesNewRomanPSMT" w:hAnsi="TimesNewRomanPSMT"/>
        </w:rPr>
        <w:t>а) правоустанавливающие документы на земельный участок</w:t>
      </w:r>
      <w:r>
        <w:rPr>
          <w:rFonts w:ascii="TimesNewRomanPS-ItalicMT" w:hAnsi="TimesNewRomanPS-ItalicMT"/>
        </w:rPr>
        <w:t xml:space="preserve">;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-ItalicMT" w:hAnsi="TimesNewRomanPS-ItalicMT"/>
        </w:rPr>
      </w:pPr>
      <w:r>
        <w:rPr>
          <w:rFonts w:ascii="TimesNewRomanPSMT" w:hAnsi="TimesNewRomanPSMT"/>
        </w:rPr>
        <w:t xml:space="preserve">б) разрешение на строительство.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color w:val="FF0000"/>
        </w:rPr>
      </w:pPr>
      <w:r>
        <w:rPr>
          <w:rFonts w:ascii="TimesNewRomanPSMT" w:hAnsi="TimesNewRomanPSMT"/>
        </w:rPr>
        <w:t xml:space="preserve">в) акт о подключении (технологическом </w:t>
      </w:r>
      <w:r>
        <w:rPr>
          <w:rFonts w:ascii="TimesNewRomanPSMT" w:hAnsi="TimesNewRomanPSMT"/>
        </w:rPr>
        <w:t>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color w:val="FF0000"/>
        </w:rPr>
      </w:pPr>
      <w:proofErr w:type="gramStart"/>
      <w:r>
        <w:rPr>
          <w:rFonts w:ascii="TimesNewRomanPSMT" w:hAnsi="TimesNewRomanPSMT"/>
        </w:rPr>
        <w:t>г) схема,</w:t>
      </w:r>
      <w:r>
        <w:rPr>
          <w:rFonts w:ascii="TimesNewRomanPSMT" w:hAnsi="TimesNewRomanPSMT"/>
        </w:rPr>
        <w:t xml:space="preserve"> отображающая расположение построенного, реконструированного</w:t>
      </w:r>
      <w:r>
        <w:rPr>
          <w:rFonts w:ascii="TimesNewRomanPSMT" w:hAnsi="TimesNewRomanPSMT"/>
        </w:rPr>
        <w:br/>
        <w:t xml:space="preserve">объекта капитального строительства, расположение сетей инженерно-технического обеспечения в границах земельного участка и планировочную </w:t>
      </w:r>
      <w:r>
        <w:rPr>
          <w:rFonts w:ascii="TimesNewRomanPSMT" w:hAnsi="TimesNewRomanPSMT"/>
        </w:rPr>
        <w:lastRenderedPageBreak/>
        <w:t>организацию земельного участка и подписанная лицом, осущест</w:t>
      </w:r>
      <w:r>
        <w:rPr>
          <w:rFonts w:ascii="TimesNewRomanPSMT" w:hAnsi="TimesNewRomanPSMT"/>
        </w:rPr>
        <w:t>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</w:t>
      </w:r>
      <w:r>
        <w:rPr>
          <w:rFonts w:ascii="TimesNewRomanPSMT" w:hAnsi="TimesNewRomanPSMT"/>
        </w:rPr>
        <w:t>йного объекта;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color w:val="FF0000"/>
        </w:rPr>
      </w:pPr>
      <w:proofErr w:type="spellStart"/>
      <w:proofErr w:type="gram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</w:t>
      </w:r>
      <w:r>
        <w:rPr>
          <w:rFonts w:ascii="TimesNewRomanPSMT" w:hAnsi="TimesNewRomanPSMT"/>
        </w:rPr>
        <w:t>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</w:t>
      </w:r>
      <w:r>
        <w:rPr>
          <w:rFonts w:ascii="TimesNewRomanPSMT" w:hAnsi="TimesNewRomanPSMT"/>
        </w:rPr>
        <w:t>ию и являющихся в</w:t>
      </w:r>
      <w:proofErr w:type="gramEnd"/>
      <w:r>
        <w:rPr>
          <w:rFonts w:ascii="TimesNewRomanPSMT" w:hAnsi="TimesNewRomanPSMT"/>
        </w:rPr>
        <w:t xml:space="preserve"> </w:t>
      </w:r>
      <w:proofErr w:type="gramStart"/>
      <w:r>
        <w:rPr>
          <w:rFonts w:ascii="TimesNewRomanPSMT" w:hAnsi="TimesNewRomanPSMT"/>
        </w:rPr>
        <w:t>соответствии с частью 1.3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</w:t>
      </w:r>
      <w:r>
        <w:rPr>
          <w:rFonts w:ascii="TimesNewRomanPSMT" w:hAnsi="TimesNewRomanPSMT"/>
        </w:rPr>
        <w:t xml:space="preserve">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color w:val="FF0000"/>
        </w:rPr>
      </w:pPr>
      <w:r>
        <w:rPr>
          <w:rFonts w:ascii="TimesNewRomanPSMT" w:hAnsi="TimesNewRomanPSMT"/>
        </w:rPr>
        <w:t>е) сведения из Единого государственного реестра юридических лиц (при обращении застройщика, являющегося юридическим лицом) или</w:t>
      </w:r>
      <w:r>
        <w:rPr>
          <w:rFonts w:ascii="TimesNewRomanPSMT" w:hAnsi="TimesNewRomanPSMT"/>
        </w:rPr>
        <w:t xml:space="preserve">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color w:val="FF0000"/>
        </w:rPr>
      </w:pPr>
      <w:r>
        <w:rPr>
          <w:rFonts w:ascii="TimesNewRomanPSMT" w:hAnsi="TimesNewRomanPSMT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</w:t>
      </w:r>
      <w:r>
        <w:rPr>
          <w:rFonts w:ascii="Times-Roman" w:hAnsi="Times-Roman"/>
        </w:rPr>
        <w:t>73-</w:t>
      </w:r>
      <w:r>
        <w:rPr>
          <w:rFonts w:ascii="TimesNewRomanPSMT" w:hAnsi="TimesNewRomanPSMT"/>
        </w:rPr>
        <w:t>ФЗ "Об объектах культурного наследия (памятника</w:t>
      </w:r>
      <w:r>
        <w:rPr>
          <w:rFonts w:ascii="TimesNewRomanPSMT" w:hAnsi="TimesNewRomanPSMT"/>
        </w:rPr>
        <w:t>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Запрос о представлении в уполномоченный орган документов (их копий или сведений, содерж</w:t>
      </w:r>
      <w:r>
        <w:rPr>
          <w:rFonts w:ascii="TimesNewRomanPSMT" w:hAnsi="TimesNewRomanPSMT"/>
        </w:rPr>
        <w:t xml:space="preserve">ащихся в них) содержит: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наименование органа или организации, в адрес которых направляется межведомственный запрос;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указание на положения н</w:t>
      </w:r>
      <w:r>
        <w:rPr>
          <w:rFonts w:ascii="TimesNewRomanPSMT" w:hAnsi="TimesNewRomanPSMT"/>
        </w:rPr>
        <w:t xml:space="preserve">ормативного правового акта, которыми установлено представление документа и (или) информации, </w:t>
      </w:r>
      <w:proofErr w:type="gramStart"/>
      <w:r>
        <w:rPr>
          <w:rFonts w:ascii="TimesNewRomanPSMT" w:hAnsi="TimesNewRomanPSMT"/>
        </w:rPr>
        <w:t>необходимых</w:t>
      </w:r>
      <w:proofErr w:type="gramEnd"/>
      <w:r>
        <w:rPr>
          <w:rFonts w:ascii="TimesNewRomanPSMT" w:hAnsi="TimesNewRomanPSMT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реквизиты и наименования документов, необходимых </w:t>
      </w:r>
      <w:r>
        <w:rPr>
          <w:rFonts w:ascii="TimesNewRomanPSMT" w:hAnsi="TimesNewRomanPSMT"/>
        </w:rPr>
        <w:t>для предоставления муниципальной услуги.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3.20. </w:t>
      </w:r>
      <w:proofErr w:type="gramStart"/>
      <w:r>
        <w:rPr>
          <w:rFonts w:ascii="TimesNewRomanPSMT" w:hAnsi="TimesNewRomanPSMT"/>
        </w:rPr>
        <w:t>По межведомственным запросам документы (их копии или сведения, содержа</w:t>
      </w:r>
      <w:r>
        <w:rPr>
          <w:rFonts w:ascii="TimesNewRomanPSMT" w:hAnsi="TimesNewRomanPSMT"/>
        </w:rPr>
        <w:t>щиеся в них), предусмотренные пунктами 2.</w:t>
      </w:r>
      <w:r>
        <w:rPr>
          <w:rFonts w:ascii="Times-Roman" w:hAnsi="Times-Roman"/>
        </w:rPr>
        <w:t xml:space="preserve">10 - 2.10.1 </w:t>
      </w:r>
      <w:r>
        <w:rPr>
          <w:rFonts w:ascii="TimesNewRomanPSMT" w:hAnsi="TimesNewRomanPSMT"/>
        </w:rPr>
        <w:t>настоящего Административного регламента, предоставляются органами и организациями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lastRenderedPageBreak/>
        <w:t>указанными в пункте 3.19 настоящего Административного регламента, в распоряжении которых находятся эти документы в элект</w:t>
      </w:r>
      <w:r>
        <w:rPr>
          <w:rFonts w:ascii="TimesNewRomanPSMT" w:hAnsi="TimesNewRomanPSMT"/>
        </w:rPr>
        <w:t>ронной форме, в срок не позднее трех рабочих дней со дня получения соответствующего межведомственного запроса.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3.21</w:t>
      </w:r>
      <w:r>
        <w:rPr>
          <w:rFonts w:ascii="TimesNewRomanPSMT" w:hAnsi="TimesNewRomanPSMT"/>
        </w:rPr>
        <w:t xml:space="preserve">. Межведомственное информационное взаимодействие </w:t>
      </w:r>
      <w:proofErr w:type="gramStart"/>
      <w:r>
        <w:rPr>
          <w:rFonts w:ascii="TimesNewRomanPSMT" w:hAnsi="TimesNewRomanPSMT"/>
        </w:rPr>
        <w:t>может</w:t>
      </w:r>
      <w:proofErr w:type="gramEnd"/>
      <w:r>
        <w:rPr>
          <w:rFonts w:ascii="TimesNewRomanPSMT" w:hAnsi="TimesNewRomanPSMT"/>
        </w:rPr>
        <w:t xml:space="preserve"> осуществляется на бумажном носителе: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1) при невозможности осуществления межведомственн</w:t>
      </w:r>
      <w:r>
        <w:rPr>
          <w:rFonts w:ascii="TimesNewRomanPSMT" w:hAnsi="TimesNewRomanPSMT"/>
        </w:rPr>
        <w:t>ого информационного взаимодействия в электронной форме в связи с отсутствием запрашиваемых сведений в электронной форме;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Если межведомс</w:t>
      </w:r>
      <w:r>
        <w:rPr>
          <w:rFonts w:ascii="TimesNewRomanPSMT" w:hAnsi="TimesNewRomanPSMT"/>
        </w:rPr>
        <w:t>твенное взаимодействие осуществляется на бумажном носителе, документы (их копии или сведения, содержащиеся в них), предусмотренные пунктами 2.</w:t>
      </w:r>
      <w:r>
        <w:rPr>
          <w:rFonts w:ascii="Times-Roman" w:hAnsi="Times-Roman"/>
        </w:rPr>
        <w:t xml:space="preserve">10 - 2.10.1 </w:t>
      </w:r>
      <w:r>
        <w:rPr>
          <w:rFonts w:ascii="TimesNewRomanPSMT" w:hAnsi="TimesNewRomanPSMT"/>
        </w:rPr>
        <w:t>настоящего Административного регламента, предоставляются органами, указанными в пункте 3.19 настоящего</w:t>
      </w:r>
      <w:r>
        <w:rPr>
          <w:rFonts w:ascii="TimesNewRomanPSMT" w:hAnsi="TimesNewRomanPSMT"/>
        </w:rPr>
        <w:t xml:space="preserve">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70542F" w:rsidRDefault="00540639">
      <w:pPr>
        <w:pStyle w:val="12"/>
        <w:shd w:val="clear" w:color="auto" w:fill="auto"/>
        <w:ind w:firstLine="709"/>
        <w:rPr>
          <w:rFonts w:ascii="TimesNewRomanPSMT" w:hAnsi="TimesNewRomanPSMT"/>
        </w:rPr>
      </w:pPr>
      <w:r>
        <w:rPr>
          <w:rFonts w:ascii="Times-Roman" w:hAnsi="Times-Roman"/>
        </w:rPr>
        <w:t>3.22</w:t>
      </w:r>
      <w:r>
        <w:rPr>
          <w:rFonts w:ascii="TimesNewRomanPSMT" w:hAnsi="TimesNewRomanPSMT"/>
        </w:rPr>
        <w:t>. Результатом административной процедуры является получение уполномоченным о</w:t>
      </w:r>
      <w:r>
        <w:rPr>
          <w:rFonts w:ascii="TimesNewRomanPSMT" w:hAnsi="TimesNewRomanPSMT"/>
        </w:rPr>
        <w:t>рганом запрашиваемых документов (их копий или сведений, содержащихся в них).</w:t>
      </w:r>
    </w:p>
    <w:p w:rsidR="0070542F" w:rsidRDefault="0070542F">
      <w:pPr>
        <w:pStyle w:val="12"/>
        <w:shd w:val="clear" w:color="auto" w:fill="auto"/>
        <w:ind w:firstLine="709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Принятие решения о предоставлении (об отказе в предоставлении)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3.23</w:t>
      </w:r>
      <w:r>
        <w:rPr>
          <w:rFonts w:ascii="TimesNewRomanPSMT" w:hAnsi="TimesNewRomanPSMT"/>
        </w:rPr>
        <w:t>. Основанием для начала административной процедуры является регистрация заявления и докуме</w:t>
      </w:r>
      <w:r>
        <w:rPr>
          <w:rFonts w:ascii="TimesNewRomanPSMT" w:hAnsi="TimesNewRomanPSMT"/>
        </w:rPr>
        <w:t xml:space="preserve">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3.24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В рамках рассмотрения заявления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осуществляется проверка нали</w:t>
      </w:r>
      <w:r>
        <w:rPr>
          <w:rFonts w:ascii="TimesNewRomanPSMT" w:hAnsi="TimesNewRomanPSMT"/>
        </w:rPr>
        <w:t xml:space="preserve">чия и правильности оформления документов, указанных в пунктах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</w:t>
      </w:r>
      <w:r>
        <w:rPr>
          <w:rFonts w:ascii="TimesNewRomanPSMT" w:hAnsi="TimesNewRomanPSMT"/>
        </w:rPr>
        <w:t>твенный строительный надзор в соответствии с частью 1 статьи 54 Градостроительного кодекса Российской Федерации не осуществлялся).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3.25</w:t>
      </w:r>
      <w:r>
        <w:rPr>
          <w:rFonts w:ascii="TimesNewRomanPSMT" w:hAnsi="TimesNewRomanPSMT"/>
        </w:rPr>
        <w:t>. Неполучение (несвоевременное получение) документов, предусмотренных в пунктах 2.</w:t>
      </w:r>
      <w:r>
        <w:rPr>
          <w:rFonts w:ascii="Times-Roman" w:hAnsi="Times-Roman"/>
        </w:rPr>
        <w:t xml:space="preserve">10 - 2.10.1 </w:t>
      </w:r>
      <w:r>
        <w:rPr>
          <w:rFonts w:ascii="TimesNewRomanPSMT" w:hAnsi="TimesNewRomanPSMT"/>
        </w:rPr>
        <w:t xml:space="preserve">настоящего </w:t>
      </w:r>
      <w:r>
        <w:rPr>
          <w:rFonts w:ascii="TimesNewRomanPSMT" w:hAnsi="TimesNewRomanPSMT"/>
        </w:rPr>
        <w:t>Административного регламента, не может являться основанием для отказа в предоставлении муниципальной услуги.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3.26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</w:t>
      </w:r>
      <w:r>
        <w:rPr>
          <w:rFonts w:ascii="TimesNewRomanPSMT" w:hAnsi="TimesNewRomanPSMT"/>
        </w:rPr>
        <w:t xml:space="preserve">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</w:t>
      </w:r>
      <w:r>
        <w:rPr>
          <w:rFonts w:ascii="TimesNewRomanPSMT" w:hAnsi="TimesNewRomanPSMT"/>
        </w:rPr>
        <w:lastRenderedPageBreak/>
        <w:t>представленного для получения разрешения н</w:t>
      </w:r>
      <w:r>
        <w:rPr>
          <w:rFonts w:ascii="TimesNewRomanPSMT" w:hAnsi="TimesNewRomanPSMT"/>
        </w:rPr>
        <w:t>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>
        <w:rPr>
          <w:rFonts w:ascii="TimesNewRomanPSMT" w:hAnsi="TimesNewRomanPSMT"/>
        </w:rPr>
        <w:t xml:space="preserve"> (</w:t>
      </w:r>
      <w:proofErr w:type="gramStart"/>
      <w:r>
        <w:rPr>
          <w:rFonts w:ascii="TimesNewRomanPSMT" w:hAnsi="TimesNewRomanPSMT"/>
        </w:rPr>
        <w:t>за исключением случаев, при которых для строительства, реконс</w:t>
      </w:r>
      <w:r>
        <w:rPr>
          <w:rFonts w:ascii="TimesNewRomanPSMT" w:hAnsi="TimesNewRomanPSMT"/>
        </w:rPr>
        <w:t>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</w:t>
      </w:r>
      <w:r>
        <w:rPr>
          <w:rFonts w:ascii="TimesNewRomanPSMT" w:hAnsi="TimesNewRomanPSMT"/>
        </w:rPr>
        <w:t>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>
        <w:rPr>
          <w:rFonts w:ascii="TimesNewRomanPSMT" w:hAnsi="TimesNewRomanPSMT"/>
        </w:rPr>
        <w:t>, в том числе требованиям энергети</w:t>
      </w:r>
      <w:r>
        <w:rPr>
          <w:rFonts w:ascii="TimesNewRomanPSMT" w:hAnsi="TimesNewRomanPSMT"/>
        </w:rPr>
        <w:t>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3.27</w:t>
      </w:r>
      <w:r>
        <w:rPr>
          <w:rFonts w:ascii="TimesNewRomanPSMT" w:hAnsi="TimesNewRomanPSMT"/>
        </w:rPr>
        <w:t>. В случае</w:t>
      </w:r>
      <w:proofErr w:type="gramStart"/>
      <w:r>
        <w:rPr>
          <w:rFonts w:ascii="TimesNewRomanPSMT" w:hAnsi="TimesNewRomanPSMT"/>
        </w:rPr>
        <w:t>,</w:t>
      </w:r>
      <w:proofErr w:type="gramEnd"/>
      <w:r>
        <w:rPr>
          <w:rFonts w:ascii="TimesNewRomanPSMT" w:hAnsi="TimesNewRomanPSMT"/>
        </w:rPr>
        <w:t xml:space="preserve"> если при строительстве, реконструкции объекта капитального строительства осуществляется государственный</w:t>
      </w:r>
      <w:r>
        <w:rPr>
          <w:rFonts w:ascii="TimesNewRomanPSMT" w:hAnsi="TimesNewRomanPSMT"/>
        </w:rPr>
        <w:t xml:space="preserve"> строительный надзор в соответствии с частью 1 статьи 54 Градостроительного кодекса Российской Федерации, осмотр такого объекта должностным лицом ответственного структурного подразделения не проводится.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3.28</w:t>
      </w:r>
      <w:r>
        <w:rPr>
          <w:rFonts w:ascii="TimesNewRomanPSMT" w:hAnsi="TimesNewRomanPSMT"/>
        </w:rPr>
        <w:t>. Критериями принятия решения о предоставлении му</w:t>
      </w:r>
      <w:r>
        <w:rPr>
          <w:rFonts w:ascii="TimesNewRomanPSMT" w:hAnsi="TimesNewRomanPSMT"/>
        </w:rPr>
        <w:t>ниципальной услуги 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1) </w:t>
      </w:r>
      <w:r>
        <w:rPr>
          <w:rFonts w:ascii="TimesNewRomanPSMT" w:hAnsi="TimesNewRomanPSMT"/>
        </w:rPr>
        <w:t>наличие документов, предусмотренных подпунктами "г</w:t>
      </w:r>
      <w:proofErr w:type="gramStart"/>
      <w:r>
        <w:rPr>
          <w:rFonts w:ascii="TimesNewRomanPSMT" w:hAnsi="TimesNewRomanPSMT"/>
        </w:rPr>
        <w:t>"</w:t>
      </w:r>
      <w:r>
        <w:rPr>
          <w:rFonts w:ascii="Times-Roman" w:hAnsi="Times-Roman"/>
        </w:rPr>
        <w:t>-</w:t>
      </w:r>
      <w:proofErr w:type="gramEnd"/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ж" пункта </w:t>
      </w:r>
      <w:r>
        <w:rPr>
          <w:rFonts w:ascii="Times-Roman" w:hAnsi="Times-Roman"/>
        </w:rPr>
        <w:t xml:space="preserve">2.9.1, </w:t>
      </w:r>
      <w:r>
        <w:rPr>
          <w:rFonts w:ascii="TimesNewRomanPSMT" w:hAnsi="TimesNewRomanPSMT"/>
        </w:rPr>
        <w:t>пунктом 2.</w:t>
      </w:r>
      <w:r>
        <w:rPr>
          <w:rFonts w:ascii="Times-Roman" w:hAnsi="Times-Roman"/>
        </w:rPr>
        <w:t>10</w:t>
      </w:r>
      <w:r>
        <w:rPr>
          <w:rFonts w:ascii="TimesNewRomanPSMT" w:hAnsi="TimesNewRomanPSMT"/>
        </w:rPr>
        <w:t>.1 настоящего Административного регламента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2) соответствие объекта капитального строительства требованиям к строительству, реконструкции объе</w:t>
      </w:r>
      <w:r>
        <w:rPr>
          <w:rFonts w:ascii="TimesNewRomanPSMT" w:hAnsi="TimesNewRomanPSMT"/>
        </w:rPr>
        <w:t>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</w:t>
      </w:r>
      <w:r>
        <w:rPr>
          <w:rFonts w:ascii="TimesNewRomanPSMT" w:hAnsi="TimesNewRomanPSMT"/>
        </w:rPr>
        <w:t>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ascii="TimesNewRomanPSMT" w:hAnsi="TimesNewRomanPSMT"/>
        </w:rPr>
        <w:t>), требованиям, установленным проектом плани</w:t>
      </w:r>
      <w:r>
        <w:rPr>
          <w:rFonts w:ascii="TimesNewRomanPSMT" w:hAnsi="TimesNewRomanPSMT"/>
        </w:rPr>
        <w:t>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</w:t>
      </w:r>
      <w:r>
        <w:rPr>
          <w:rFonts w:ascii="Times-Roman" w:hAnsi="Times-Roman"/>
        </w:rPr>
        <w:t>6</w:t>
      </w:r>
      <w:r>
        <w:rPr>
          <w:rFonts w:ascii="Times-Roman" w:hAnsi="Times-Roman"/>
          <w:sz w:val="18"/>
          <w:szCs w:val="18"/>
        </w:rPr>
        <w:t xml:space="preserve">2 </w:t>
      </w:r>
      <w:r>
        <w:rPr>
          <w:rFonts w:ascii="TimesNewRomanPSMT" w:hAnsi="TimesNewRomanPSMT"/>
        </w:rPr>
        <w:t>статьи 55 Градостроительного кодекса Российс</w:t>
      </w:r>
      <w:r>
        <w:rPr>
          <w:rFonts w:ascii="TimesNewRomanPSMT" w:hAnsi="TimesNewRomanPSMT"/>
        </w:rPr>
        <w:t xml:space="preserve">кой Федерации </w:t>
      </w:r>
      <w:r>
        <w:rPr>
          <w:rFonts w:ascii="Times-Roman" w:hAnsi="Times-Roman"/>
        </w:rPr>
        <w:t>(</w:t>
      </w:r>
      <w:r>
        <w:rPr>
          <w:rFonts w:ascii="TimesNewRomanPSMT" w:hAnsi="TimesNewRomanPSMT"/>
        </w:rPr>
        <w:t>Собрание законодательства Российской Федерации, 2005, № 1, ст. 16; 2021, № 27, ст. 5103)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ascii="TimesNewRomanPSMT" w:hAnsi="TimesNewRomanPSMT"/>
        </w:rPr>
        <w:t>случаев изменени</w:t>
      </w:r>
      <w:r>
        <w:rPr>
          <w:rFonts w:ascii="TimesNewRomanPSMT" w:hAnsi="TimesNewRomanPSMT"/>
        </w:rPr>
        <w:t>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 6.2.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5) соответствие объекта капитального строительства разрешенному использованию земельного участка и (или) ограничениям, ус</w:t>
      </w:r>
      <w:r>
        <w:rPr>
          <w:rFonts w:ascii="TimesNewRomanPSMT" w:hAnsi="TimesNewRomanPSMT"/>
        </w:rPr>
        <w:t xml:space="preserve">тановленным в </w:t>
      </w:r>
      <w:r>
        <w:rPr>
          <w:rFonts w:ascii="TimesNewRomanPSMT" w:hAnsi="TimesNewRomanPSMT"/>
        </w:rPr>
        <w:lastRenderedPageBreak/>
        <w:t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</w:t>
      </w:r>
      <w:r>
        <w:rPr>
          <w:rFonts w:ascii="TimesNewRomanPSMT" w:hAnsi="TimesNewRomanPSMT"/>
        </w:rPr>
        <w:t>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</w:t>
      </w:r>
      <w:r>
        <w:rPr>
          <w:rFonts w:ascii="TimesNewRomanPSMT" w:hAnsi="TimesNewRomanPSMT"/>
        </w:rPr>
        <w:t>новлена или изменена зона с особыми условиями использования территории, не введен в эксплуатацию;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6) разрешение на строительство выдано уполномоченным органом.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3.29</w:t>
      </w:r>
      <w:r>
        <w:rPr>
          <w:rFonts w:ascii="TimesNewRomanPSMT" w:hAnsi="TimesNewRomanPSMT"/>
        </w:rPr>
        <w:t>. Критериями принятия решения об отказе в предоставлении муниципальной услуги</w:t>
      </w:r>
      <w:r>
        <w:rPr>
          <w:rFonts w:ascii="Times-Roman" w:hAnsi="Times-Roman"/>
        </w:rPr>
        <w:t>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1) </w:t>
      </w:r>
      <w:r>
        <w:rPr>
          <w:rFonts w:ascii="TimesNewRomanPSMT" w:hAnsi="TimesNewRomanPSMT"/>
        </w:rPr>
        <w:t>отсутствие</w:t>
      </w:r>
      <w:r>
        <w:rPr>
          <w:rFonts w:ascii="TimesNewRomanPSMT" w:hAnsi="TimesNewRomanPSMT"/>
        </w:rPr>
        <w:t xml:space="preserve"> документов, предусмотренных подпунктами "г</w:t>
      </w:r>
      <w:proofErr w:type="gramStart"/>
      <w:r>
        <w:rPr>
          <w:rFonts w:ascii="TimesNewRomanPSMT" w:hAnsi="TimesNewRomanPSMT"/>
        </w:rPr>
        <w:t>"</w:t>
      </w:r>
      <w:r>
        <w:rPr>
          <w:rFonts w:ascii="Times-Roman" w:hAnsi="Times-Roman"/>
        </w:rPr>
        <w:t>-</w:t>
      </w:r>
      <w:proofErr w:type="gramEnd"/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ж" пункта </w:t>
      </w:r>
      <w:r>
        <w:rPr>
          <w:rFonts w:ascii="Times-Roman" w:hAnsi="Times-Roman"/>
        </w:rPr>
        <w:t>2.9.1</w:t>
      </w:r>
      <w:r>
        <w:rPr>
          <w:rFonts w:ascii="TimesNewRomanPSMT" w:hAnsi="TimesNewRomanPSMT"/>
        </w:rPr>
        <w:t>, пунктом 2.</w:t>
      </w:r>
      <w:r>
        <w:rPr>
          <w:rFonts w:ascii="Times-Roman" w:hAnsi="Times-Roman"/>
        </w:rPr>
        <w:t>10</w:t>
      </w:r>
      <w:r>
        <w:rPr>
          <w:rFonts w:ascii="TimesNewRomanPSMT" w:hAnsi="TimesNewRomanPSMT"/>
        </w:rPr>
        <w:t>.1 настоящего Административного регламента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</w:t>
      </w:r>
      <w:r>
        <w:rPr>
          <w:rFonts w:ascii="TimesNewRomanPSMT" w:hAnsi="TimesNewRomanPSMT"/>
        </w:rPr>
        <w:t>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</w:t>
      </w:r>
      <w:r>
        <w:rPr>
          <w:rFonts w:ascii="TimesNewRomanPSMT" w:hAnsi="TimesNewRomanPSMT"/>
        </w:rPr>
        <w:t>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ascii="TimesNewRomanPSMT" w:hAnsi="TimesNewRomanPSMT"/>
        </w:rPr>
        <w:t>), требованиям, установленным проектом планировки территории, в случае выдачи раз</w:t>
      </w:r>
      <w:r>
        <w:rPr>
          <w:rFonts w:ascii="TimesNewRomanPSMT" w:hAnsi="TimesNewRomanPSMT"/>
        </w:rPr>
        <w:t>решения на ввод в эксплуатацию линейного объекта, для размещения которого не требуется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случаев, ус</w:t>
      </w:r>
      <w:r>
        <w:rPr>
          <w:rFonts w:ascii="TimesNewRomanPSMT" w:hAnsi="TimesNewRomanPSMT"/>
        </w:rPr>
        <w:t xml:space="preserve">тановленных частью 6.2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</w:t>
      </w:r>
      <w:r>
        <w:rPr>
          <w:rFonts w:ascii="TimesNewRomanPSMT" w:hAnsi="TimesNewRomanPSMT"/>
        </w:rPr>
        <w:t>атьи 55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</w:t>
      </w:r>
      <w:r>
        <w:rPr>
          <w:rFonts w:ascii="TimesNewRomanPSMT" w:hAnsi="TimesNewRomanPSMT"/>
        </w:rPr>
        <w:t>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</w:t>
      </w:r>
      <w:r>
        <w:rPr>
          <w:rFonts w:ascii="TimesNewRomanPSMT" w:hAnsi="TimesNewRomanPSMT"/>
        </w:rPr>
        <w:t>х пунктом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</w:t>
      </w:r>
      <w:r>
        <w:rPr>
          <w:rFonts w:ascii="TimesNewRomanPSMT" w:hAnsi="TimesNewRomanPSMT"/>
        </w:rPr>
        <w:t>веден в эксплуатацию;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3.30</w:t>
      </w:r>
      <w:r>
        <w:rPr>
          <w:rFonts w:ascii="TimesNewRomanPSMT" w:hAnsi="TimesNewRomanPSMT"/>
        </w:rPr>
        <w:t xml:space="preserve">. По результатам проверки документов, предусмотренных пунктами </w:t>
      </w:r>
      <w:r>
        <w:rPr>
          <w:rFonts w:ascii="Times-Roman" w:hAnsi="Times-Roman"/>
        </w:rPr>
        <w:t xml:space="preserve">2.9, </w:t>
      </w:r>
      <w:r>
        <w:rPr>
          <w:rFonts w:ascii="Times-Roman" w:hAnsi="Times-Roman"/>
        </w:rPr>
        <w:lastRenderedPageBreak/>
        <w:t xml:space="preserve">2.10 - 2.10.1 </w:t>
      </w:r>
      <w:r>
        <w:rPr>
          <w:rFonts w:ascii="TimesNewRomanPSMT" w:hAnsi="TimesNewRomanPSMT"/>
        </w:rPr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3.31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ввод объекта в эксплуатацию (далее также в настоящем подразделе – решение о</w:t>
      </w:r>
      <w:r>
        <w:rPr>
          <w:rFonts w:ascii="TimesNewRomanPSMT" w:hAnsi="TimesNewRomanPSMT"/>
        </w:rPr>
        <w:t xml:space="preserve">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муниципальной услуги</w:t>
      </w:r>
      <w:r>
        <w:rPr>
          <w:rFonts w:ascii="Times-Roman" w:hAnsi="Times-Roman"/>
        </w:rPr>
        <w:t>).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Решение об отказе в выдаче разрешения </w:t>
      </w:r>
      <w:r>
        <w:rPr>
          <w:rFonts w:ascii="TimesNewRomanPSMT" w:hAnsi="TimesNewRomanPSMT"/>
        </w:rPr>
        <w:t xml:space="preserve">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</w:t>
      </w:r>
      <w:r>
        <w:rPr>
          <w:rFonts w:ascii="Times-Roman" w:hAnsi="Times-Roman"/>
        </w:rPr>
        <w:t xml:space="preserve">7 </w:t>
      </w:r>
      <w:r>
        <w:rPr>
          <w:rFonts w:ascii="TimesNewRomanPSMT" w:hAnsi="TimesNewRomanPSMT"/>
        </w:rPr>
        <w:t>к настоящему Административному регламенту.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3.32</w:t>
      </w:r>
      <w:r>
        <w:rPr>
          <w:rFonts w:ascii="TimesNewRomanPSMT" w:hAnsi="TimesNewRomanPSMT"/>
        </w:rPr>
        <w:t>. Решение о предоставлении муниципальной услуг</w:t>
      </w:r>
      <w:r>
        <w:rPr>
          <w:rFonts w:ascii="TimesNewRomanPSMT" w:hAnsi="TimesNewRomanPSMT"/>
        </w:rPr>
        <w:t>и или об отказе в предоставлении муниципальной услуги принимается должностным лицом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3.33</w:t>
      </w:r>
      <w:r>
        <w:rPr>
          <w:rFonts w:ascii="TimesNewRomanPSMT" w:hAnsi="TimesNewRomanPSMT"/>
        </w:rPr>
        <w:t>. Решение, принимаемое должностным лицом, уполномоченным на принятие решений о предоставлении муниципальной услуги или об отказе в предоставлени</w:t>
      </w:r>
      <w:r>
        <w:rPr>
          <w:rFonts w:ascii="TimesNewRomanPSMT" w:hAnsi="TimesNewRomanPSMT"/>
        </w:rPr>
        <w:t>и муниципальной услуги, подписывается им, в том числе с использованием усиленной квалифицированной электронной подписи.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3.34. </w:t>
      </w:r>
      <w:r>
        <w:rPr>
          <w:rFonts w:ascii="TimesNewRomanPSMT" w:hAnsi="TimesNewRomanPSMT"/>
        </w:rPr>
        <w:t xml:space="preserve">Срок принятия решения о предоставлении (об отказе в предоставлении) муниципальной услуги не может превышать пять рабочих дней со </w:t>
      </w:r>
      <w:r>
        <w:rPr>
          <w:rFonts w:ascii="TimesNewRomanPSMT" w:hAnsi="TimesNewRomanPSMT"/>
        </w:rPr>
        <w:t>дня регистрации заявления и документов и (или) информации, необходимых для предоставления муниципальной услуги.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3.35</w:t>
      </w:r>
      <w:r>
        <w:rPr>
          <w:rFonts w:ascii="TimesNewRomanPSMT" w:hAnsi="TimesNewRomanPSMT"/>
        </w:rPr>
        <w:t xml:space="preserve">. При подаче заявления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в ходе личного при</w:t>
      </w:r>
      <w:r>
        <w:rPr>
          <w:rFonts w:ascii="TimesNewRomanPSMT" w:hAnsi="TimesNewRomanPSMT"/>
        </w:rPr>
        <w:t>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3.36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</w:t>
      </w:r>
      <w:r>
        <w:rPr>
          <w:rFonts w:ascii="TimesNewRomanPSMT" w:hAnsi="TimesNewRomanPSMT"/>
        </w:rPr>
        <w:t xml:space="preserve">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</w:t>
      </w:r>
      <w:r>
        <w:rPr>
          <w:rFonts w:ascii="TimesNewRomanPSMT" w:hAnsi="TimesNewRomanPSMT"/>
        </w:rPr>
        <w:t>едоставлении муниципальной услуги осуществляется в личный кабинет заявителя на Едином портале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 xml:space="preserve">") 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3.37</w:t>
      </w:r>
      <w:r>
        <w:rPr>
          <w:rFonts w:ascii="TimesNewRomanPSMT" w:hAnsi="TimesNewRomanPSMT"/>
        </w:rPr>
        <w:t>. При подаче зая</w:t>
      </w:r>
      <w:r>
        <w:rPr>
          <w:rFonts w:ascii="TimesNewRomanPSMT" w:hAnsi="TimesNewRomanPSMT"/>
        </w:rPr>
        <w:t xml:space="preserve">вления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 xml:space="preserve">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</w:t>
      </w:r>
      <w:r>
        <w:rPr>
          <w:rFonts w:ascii="TimesNewRomanPSMT" w:hAnsi="TimesNewRomanPSMT"/>
        </w:rPr>
        <w:t>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3.38</w:t>
      </w:r>
      <w:r>
        <w:rPr>
          <w:rFonts w:ascii="TimesNewRomanPSMT" w:hAnsi="TimesNewRomanPSMT"/>
        </w:rPr>
        <w:t xml:space="preserve">. Срок выдачи (направления) заявителю решения об отказе в </w:t>
      </w:r>
      <w:r>
        <w:rPr>
          <w:rFonts w:ascii="TimesNewRomanPSMT" w:hAnsi="TimesNewRomanPSMT"/>
        </w:rPr>
        <w:lastRenderedPageBreak/>
        <w:t xml:space="preserve">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</w:t>
      </w:r>
      <w:r>
        <w:rPr>
          <w:rFonts w:ascii="TimesNewRomanPSMT" w:hAnsi="TimesNewRomanPSMT"/>
        </w:rPr>
        <w:t xml:space="preserve"> Административного регламента.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Предоставление результата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3.39</w:t>
      </w:r>
      <w:r>
        <w:rPr>
          <w:rFonts w:ascii="TimesNewRomanPSMT" w:hAnsi="TimesNewRomanPSMT"/>
        </w:rPr>
        <w:t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3.40</w:t>
      </w:r>
      <w:r>
        <w:rPr>
          <w:rFonts w:ascii="TimesNewRomanPSMT" w:hAnsi="TimesNewRomanPSMT"/>
        </w:rPr>
        <w:t>. Заявитель</w:t>
      </w:r>
      <w:r>
        <w:rPr>
          <w:rFonts w:ascii="TimesNewRomanPSMT" w:hAnsi="TimesNewRomanPSMT"/>
        </w:rPr>
        <w:t xml:space="preserve"> по его выбору вправе получить результат предоставления муниципальной услуги одним из следующих способов: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1) на бумажном носителе;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</w:t>
      </w:r>
      <w:r>
        <w:rPr>
          <w:rFonts w:ascii="TimesNewRomanPSMT" w:hAnsi="TimesNewRomanPSMT"/>
        </w:rPr>
        <w:t>лицом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3.41</w:t>
      </w:r>
      <w:r>
        <w:rPr>
          <w:rFonts w:ascii="TimesNewRomanPSMT" w:hAnsi="TimesNewRomanPSMT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3.42</w:t>
      </w:r>
      <w:r>
        <w:rPr>
          <w:rFonts w:ascii="TimesNewRomanPSMT" w:hAnsi="TimesNewRomanPSMT"/>
        </w:rPr>
        <w:t>. При подаче заявления и документов, предусмотренных пу</w:t>
      </w:r>
      <w:r>
        <w:rPr>
          <w:rFonts w:ascii="TimesNewRomanPSMT" w:hAnsi="TimesNewRomanPSMT"/>
        </w:rPr>
        <w:t xml:space="preserve">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</w:t>
      </w:r>
      <w:r>
        <w:rPr>
          <w:rFonts w:ascii="TimesNewRomanPSMT" w:hAnsi="TimesNewRomanPSMT"/>
        </w:rPr>
        <w:t>ия, если в заявлении не был указан иной способ.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3.43. </w:t>
      </w:r>
      <w:proofErr w:type="gramStart"/>
      <w:r>
        <w:rPr>
          <w:rFonts w:ascii="TimesNewRomanPSMT" w:hAnsi="TimesNewRomanPSMT"/>
        </w:rPr>
        <w:t xml:space="preserve">При подаче заявления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посредством Единого портала, регионального портала или единой информационной систе</w:t>
      </w:r>
      <w:r>
        <w:rPr>
          <w:rFonts w:ascii="TimesNewRomanPSMT" w:hAnsi="TimesNewRomanPSMT"/>
        </w:rPr>
        <w:t>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</w:t>
      </w:r>
      <w:r>
        <w:rPr>
          <w:rFonts w:ascii="TimesNewRomanPSMT" w:hAnsi="TimesNewRomanPSMT"/>
        </w:rPr>
        <w:t xml:space="preserve">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</w:t>
      </w:r>
      <w:proofErr w:type="gramEnd"/>
      <w:r>
        <w:rPr>
          <w:rFonts w:ascii="TimesNewRomanPSMT" w:hAnsi="TimesNewRomanPSMT"/>
        </w:rPr>
        <w:t xml:space="preserve">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3.44</w:t>
      </w:r>
      <w:r>
        <w:rPr>
          <w:rFonts w:ascii="TimesNewRomanPSMT" w:hAnsi="TimesNewRomanPSMT"/>
        </w:rPr>
        <w:t xml:space="preserve">. При подаче заявления и документов, предусмотренных пунктами </w:t>
      </w:r>
      <w:r>
        <w:rPr>
          <w:rFonts w:ascii="Times-Roman" w:hAnsi="Times-Roman"/>
        </w:rPr>
        <w:t xml:space="preserve">2.9, 2.10 - 2.10.1 </w:t>
      </w:r>
      <w:r>
        <w:rPr>
          <w:rFonts w:ascii="TimesNewRomanPSMT" w:hAnsi="TimesNewRomanPSMT"/>
        </w:rPr>
        <w:t>настоящего Административного регламента, через многофункциональный центр разрешение на вво</w:t>
      </w:r>
      <w:r>
        <w:rPr>
          <w:rFonts w:ascii="TimesNewRomanPSMT" w:hAnsi="TimesNewRomanPSMT"/>
        </w:rPr>
        <w:t>д объекта в эксплуатацию направляется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3.45</w:t>
      </w:r>
      <w:r>
        <w:rPr>
          <w:rFonts w:ascii="TimesNewRomanPSMT" w:hAnsi="TimesNewRomanPSMT"/>
        </w:rPr>
        <w:t>. Срок предоставления заявителю результата муниципальной услуги исчисляется со дня подписания разрешения на ввод объекта в эксплуатацию и сос</w:t>
      </w:r>
      <w:r>
        <w:rPr>
          <w:rFonts w:ascii="TimesNewRomanPSMT" w:hAnsi="TimesNewRomanPSMT"/>
        </w:rPr>
        <w:t xml:space="preserve">тавляет один рабочий день, но не превышает срок, установленный в пункте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3.45.1. </w:t>
      </w:r>
      <w:r>
        <w:rPr>
          <w:rFonts w:ascii="TimesNewRomanPSMT" w:hAnsi="TimesNewRomanPSMT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70542F" w:rsidRDefault="00540639">
      <w:pPr>
        <w:pStyle w:val="12"/>
        <w:shd w:val="clear" w:color="auto" w:fill="auto"/>
        <w:spacing w:after="280" w:line="240" w:lineRule="atLeast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Получение дополнительных св</w:t>
      </w:r>
      <w:r>
        <w:rPr>
          <w:rFonts w:ascii="TimesNewRomanPS-BoldMT" w:hAnsi="TimesNewRomanPS-BoldMT"/>
          <w:b/>
        </w:rPr>
        <w:t>едений от заявителя</w:t>
      </w:r>
    </w:p>
    <w:p w:rsidR="0070542F" w:rsidRDefault="00540639">
      <w:pPr>
        <w:pStyle w:val="12"/>
        <w:shd w:val="clear" w:color="auto" w:fill="auto"/>
        <w:spacing w:after="280" w:line="240" w:lineRule="atLeast"/>
        <w:ind w:firstLine="709"/>
        <w:jc w:val="center"/>
        <w:rPr>
          <w:rFonts w:ascii="TimesNewRomanPS-BoldMT" w:hAnsi="TimesNewRomanPS-BoldMT"/>
          <w:b/>
        </w:rPr>
      </w:pPr>
      <w:r>
        <w:rPr>
          <w:rFonts w:ascii="Times-Roman" w:hAnsi="Times-Roman"/>
        </w:rPr>
        <w:t>3.46</w:t>
      </w:r>
      <w:r>
        <w:rPr>
          <w:rFonts w:ascii="TimesNewRomanPSMT" w:hAnsi="TimesNewRomanPSMT"/>
        </w:rPr>
        <w:t>. Получение дополнительных сведений от заявителя не предусмотрено.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lastRenderedPageBreak/>
        <w:t>Максимальный срок предоставления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3.47</w:t>
      </w:r>
      <w:r>
        <w:rPr>
          <w:rFonts w:ascii="TimesNewRomanPSMT" w:hAnsi="TimesNewRomanPSMT"/>
        </w:rPr>
        <w:t xml:space="preserve">. Срок предоставления муниципальной услуги указан в пункте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Порядок оставления запроса заявителя о предоставлении муниципальной услуги без рассмотрения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3.48. </w:t>
      </w:r>
      <w:proofErr w:type="gramStart"/>
      <w:r>
        <w:rPr>
          <w:rFonts w:ascii="TimesNewRomanPSMT" w:hAnsi="TimesNewRomanPSMT"/>
        </w:rPr>
        <w:t>Заявитель вправе обратиться в уполномоченный орган государственной власти, орган местного самоуправления с заявлением об оставлении заявления о выдаче разреше</w:t>
      </w:r>
      <w:r>
        <w:rPr>
          <w:rFonts w:ascii="TimesNewRomanPSMT" w:hAnsi="TimesNewRomanPSMT"/>
        </w:rPr>
        <w:t xml:space="preserve">ния на ввод объекта в эксплуатацию без рассмотрения по рекомендуемой форме согласно Приложению № </w:t>
      </w:r>
      <w:r>
        <w:rPr>
          <w:rFonts w:ascii="Times-Roman" w:hAnsi="Times-Roman"/>
        </w:rPr>
        <w:t xml:space="preserve">8 </w:t>
      </w:r>
      <w:r>
        <w:rPr>
          <w:rFonts w:ascii="TimesNewRomanPSMT" w:hAnsi="TimesNewRomanPSMT"/>
        </w:rPr>
        <w:t>в порядке, установленном пунктами 2.14, 2.22 настоящего Административного регламента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не позднее рабочего дня, предшествующего дню окончания срока предоставл</w:t>
      </w:r>
      <w:r>
        <w:rPr>
          <w:rFonts w:ascii="TimesNewRomanPSMT" w:hAnsi="TimesNewRomanPSMT"/>
        </w:rPr>
        <w:t>ения услуги.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>
        <w:rPr>
          <w:rFonts w:ascii="TimesNewRomanPSMT" w:hAnsi="TimesNewRomanPSMT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ввод </w:t>
      </w:r>
      <w:r>
        <w:rPr>
          <w:rFonts w:ascii="TimesNewRomanPSMT" w:hAnsi="TimesNewRomanPSMT"/>
        </w:rPr>
        <w:t>объекта в эксплуатацию без рассмотрения.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Решение об оставлении заявления о выдаче разрешения на ввод объекта в эксплуатацию без рассмотрения направляется заявителю по  форме, приведенной в Приложении № </w:t>
      </w:r>
      <w:r>
        <w:rPr>
          <w:rFonts w:ascii="Times-Roman" w:hAnsi="Times-Roman"/>
        </w:rPr>
        <w:t xml:space="preserve">9 </w:t>
      </w:r>
      <w:r>
        <w:rPr>
          <w:rFonts w:ascii="TimesNewRomanPSMT" w:hAnsi="TimesNewRomanPSMT"/>
        </w:rPr>
        <w:t>к настоящему Административному регламенту, в порядке</w:t>
      </w:r>
      <w:r>
        <w:rPr>
          <w:rFonts w:ascii="TimesNewRomanPSMT" w:hAnsi="TimesNewRomanPSMT"/>
        </w:rPr>
        <w:t>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</w:t>
      </w:r>
      <w:r>
        <w:rPr>
          <w:rFonts w:ascii="TimesNewRomanPSMT" w:hAnsi="TimesNewRomanPSMT"/>
        </w:rPr>
        <w:t>ения</w:t>
      </w:r>
      <w:proofErr w:type="gramEnd"/>
      <w:r>
        <w:rPr>
          <w:rFonts w:ascii="TimesNewRomanPSMT" w:hAnsi="TimesNewRomanPSMT"/>
        </w:rPr>
        <w:t xml:space="preserve"> заявления </w:t>
      </w:r>
      <w:proofErr w:type="gramStart"/>
      <w:r>
        <w:rPr>
          <w:rFonts w:ascii="TimesNewRomanPSMT" w:hAnsi="TimesNewRomanPSMT"/>
        </w:rPr>
        <w:t>об оставлении заявления о выдаче разрешения на ввод объекта в эксплуатацию без рассмотрения</w:t>
      </w:r>
      <w:proofErr w:type="gramEnd"/>
      <w:r>
        <w:rPr>
          <w:rFonts w:ascii="TimesNewRomanPSMT" w:hAnsi="TimesNewRomanPSMT"/>
        </w:rPr>
        <w:t xml:space="preserve">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Оставление без рассмотрения заявления о выдаче разрешения на ввод объекта в эксплуатацию не препятствует повторному обращению заявителя в уполномоч</w:t>
      </w:r>
      <w:r>
        <w:rPr>
          <w:rFonts w:ascii="TimesNewRomanPSMT" w:hAnsi="TimesNewRomanPSMT"/>
        </w:rPr>
        <w:t>енный орган местного самоуправления за предоставлением услуги.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Вариант 2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-BoldMT" w:hAnsi="TimesNewRomanPS-BoldMT"/>
          <w:b/>
        </w:rPr>
      </w:pPr>
      <w:r>
        <w:rPr>
          <w:rFonts w:ascii="Times-Roman" w:hAnsi="Times-Roman"/>
        </w:rPr>
        <w:t>3.49</w:t>
      </w:r>
      <w:r>
        <w:rPr>
          <w:rFonts w:ascii="TimesNewRomanPSMT" w:hAnsi="TimesNewRomanPSMT"/>
        </w:rPr>
        <w:t xml:space="preserve">. Результат предоставления муниципальной услуги указан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2.3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spacing w:after="12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 xml:space="preserve">Перечень и описание административных процедур </w:t>
      </w:r>
      <w:r>
        <w:rPr>
          <w:rFonts w:ascii="TimesNewRomanPS-BoldMT" w:hAnsi="TimesNewRomanPS-BoldMT"/>
          <w:b/>
        </w:rPr>
        <w:t>предоставления муниципальной услуги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Прием запроса и документов и (или) информации, необходимых для предоставления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3.50</w:t>
      </w:r>
      <w:r>
        <w:rPr>
          <w:rFonts w:ascii="TimesNewRomanPSMT" w:hAnsi="TimesNewRomanPSMT"/>
        </w:rPr>
        <w:t>. Основанием для начала административной процедуры является поступление в уполномоченный орган заявления о выдаче дуб</w:t>
      </w:r>
      <w:r>
        <w:rPr>
          <w:rFonts w:ascii="TimesNewRomanPSMT" w:hAnsi="TimesNewRomanPSMT"/>
        </w:rPr>
        <w:t xml:space="preserve">ликата (далее в настоящем подразделе – заявление) по рекомендуемой форме согласно Приложению № </w:t>
      </w:r>
      <w:r>
        <w:rPr>
          <w:rFonts w:ascii="Times-Roman" w:hAnsi="Times-Roman"/>
        </w:rPr>
        <w:t xml:space="preserve">4 </w:t>
      </w:r>
      <w:r>
        <w:rPr>
          <w:rFonts w:ascii="TimesNewRomanPSMT" w:hAnsi="TimesNewRomanPSMT"/>
        </w:rPr>
        <w:t xml:space="preserve">к настоящему Административному регламенту одним из способов, установленных пунктом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3.51. </w:t>
      </w:r>
      <w:r>
        <w:rPr>
          <w:rFonts w:ascii="TimesNewRomanPSMT" w:hAnsi="TimesNewRomanPSMT"/>
        </w:rPr>
        <w:t>В целях установления лич</w:t>
      </w:r>
      <w:r>
        <w:rPr>
          <w:rFonts w:ascii="TimesNewRomanPSMT" w:hAnsi="TimesNewRomanPSMT"/>
        </w:rPr>
        <w:t xml:space="preserve">ности физическое лицо представляет в </w:t>
      </w:r>
      <w:r>
        <w:rPr>
          <w:rFonts w:ascii="TimesNewRomanPSMT" w:hAnsi="TimesNewRomanPSMT"/>
        </w:rPr>
        <w:lastRenderedPageBreak/>
        <w:t xml:space="preserve">уполномоченный орган документ, предусмотренный подпунктом "б" пункта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регламента. Представитель физического лица,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обратившийся по доверенности, представляет в уполномоченный орган докум</w:t>
      </w:r>
      <w:r>
        <w:rPr>
          <w:rFonts w:ascii="TimesNewRomanPSMT" w:hAnsi="TimesNewRomanPSMT"/>
        </w:rPr>
        <w:t xml:space="preserve">енты, предусмотренные подпунктами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, "</w:t>
      </w:r>
      <w:proofErr w:type="gramStart"/>
      <w:r>
        <w:rPr>
          <w:rFonts w:ascii="TimesNewRomanPSMT" w:hAnsi="TimesNewRomanPSMT"/>
        </w:rPr>
        <w:t>в</w:t>
      </w:r>
      <w:proofErr w:type="gramEnd"/>
      <w:r>
        <w:rPr>
          <w:rFonts w:ascii="TimesNewRomanPSMT" w:hAnsi="TimesNewRomanPSMT"/>
        </w:rPr>
        <w:t xml:space="preserve">" пункта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</w:t>
      </w:r>
      <w:r>
        <w:rPr>
          <w:rFonts w:ascii="TimesNewRomanPSMT" w:hAnsi="TimesNewRomanPSMT"/>
        </w:rPr>
        <w:t xml:space="preserve">дательства Российской Федерации, в уполномоченный орган представляются документы, предусмотренные подпунктами "б",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целях установления личности представителя юридического лица, имеющего право дейст</w:t>
      </w:r>
      <w:r>
        <w:rPr>
          <w:rFonts w:ascii="TimesNewRomanPSMT" w:hAnsi="TimesNewRomanPSMT"/>
        </w:rPr>
        <w:t xml:space="preserve">вовать от имени юридического лица без доверенности, в уполномоченный орган представляется документ, предусмотренный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3.52</w:t>
      </w:r>
      <w:r>
        <w:rPr>
          <w:rFonts w:ascii="TimesNewRomanPSMT" w:hAnsi="TimesNewRomanPSMT"/>
        </w:rPr>
        <w:t>. Основания для принятия решения об отказе в приеме заявления отсутствуют.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3.5</w:t>
      </w:r>
      <w:r>
        <w:rPr>
          <w:rFonts w:ascii="Times-Roman" w:hAnsi="Times-Roman"/>
        </w:rPr>
        <w:t>2</w:t>
      </w:r>
      <w:r>
        <w:rPr>
          <w:rFonts w:ascii="TimesNewRomanPSMT" w:hAnsi="TimesNewRomanPSMT"/>
        </w:rPr>
        <w:t>.1. В приеме заявления не участвуют 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Многофункциональный центр участвует в приеме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3.53. </w:t>
      </w:r>
      <w:r>
        <w:rPr>
          <w:rFonts w:ascii="TimesNewRomanPSMT" w:hAnsi="TimesNewRomanPSMT"/>
        </w:rPr>
        <w:t xml:space="preserve">Возможность получения муниципальной услуги </w:t>
      </w:r>
      <w:r>
        <w:rPr>
          <w:rFonts w:ascii="TimesNewRomanPSMT" w:hAnsi="TimesNewRomanPSMT"/>
        </w:rPr>
        <w:t>по экстерриториальному принципу отсутствует.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3.54</w:t>
      </w:r>
      <w:r>
        <w:rPr>
          <w:rFonts w:ascii="TimesNewRomanPSMT" w:hAnsi="TimesNewRomanPSMT"/>
        </w:rPr>
        <w:t xml:space="preserve">. Заявление, направленное одним из способов, установленных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 xml:space="preserve">настоящего Административного регламента, принимается должностными лицами структурного подразделения уполномоченного </w:t>
      </w:r>
      <w:r>
        <w:rPr>
          <w:rFonts w:ascii="TimesNewRomanPSMT" w:hAnsi="TimesNewRomanPSMT"/>
        </w:rPr>
        <w:t>органа, ответственного за делопроизводство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Заявление, направленное способами, указанными в подпунктах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а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г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регламента, регистрируется в автоматическом режиме.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Заявление, направленное через многофункциональный ц</w:t>
      </w:r>
      <w:r>
        <w:rPr>
          <w:rFonts w:ascii="TimesNewRomanPSMT" w:hAnsi="TimesNewRomanPSMT"/>
        </w:rPr>
        <w:t xml:space="preserve">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</w:t>
      </w:r>
      <w:r>
        <w:rPr>
          <w:rFonts w:ascii="TimesNewRomanPSMT" w:hAnsi="TimesNewRomanPSMT"/>
        </w:rPr>
        <w:t xml:space="preserve">соответствии с требованиями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ФЗ.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3.55</w:t>
      </w:r>
      <w:r>
        <w:rPr>
          <w:rFonts w:ascii="TimesNewRomanPSMT" w:hAnsi="TimesNewRomanPSMT"/>
        </w:rPr>
        <w:t>. Для приема заявления в электронной форме с использованием Единого портала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регионального портала или единой информационной системы жилищного строительства может применяться специализированное </w:t>
      </w:r>
      <w:r>
        <w:rPr>
          <w:rFonts w:ascii="TimesNewRomanPSMT" w:hAnsi="TimesNewRomanPSMT"/>
        </w:rPr>
        <w:t>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>Для возможности подачи заявления через Единый портал заявитель должен быть зарегистрирован соответственно в ЕСИА или в</w:t>
      </w:r>
      <w:r>
        <w:rPr>
          <w:rFonts w:ascii="TimesNewRomanPSMT" w:hAnsi="TimesNewRomanPSMT"/>
        </w:rPr>
        <w:t xml:space="preserve">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</w:t>
      </w:r>
      <w:r>
        <w:rPr>
          <w:rFonts w:ascii="TimesNewRomanPSMT" w:hAnsi="TimesNewRomanPSMT"/>
        </w:rPr>
        <w:lastRenderedPageBreak/>
        <w:t>физическом лице в указанных и</w:t>
      </w:r>
      <w:r>
        <w:rPr>
          <w:rFonts w:ascii="TimesNewRomanPSMT" w:hAnsi="TimesNewRomanPSMT"/>
        </w:rPr>
        <w:t>нформационных системах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3.56</w:t>
      </w:r>
      <w:r>
        <w:rPr>
          <w:rFonts w:ascii="TimesNewRomanPSMT" w:hAnsi="TimesNewRomanPSMT"/>
        </w:rPr>
        <w:t xml:space="preserve">. Срок регистрации заявления указан в пункте </w:t>
      </w:r>
      <w:r>
        <w:rPr>
          <w:rFonts w:ascii="Times-Roman" w:hAnsi="Times-Roman"/>
        </w:rPr>
        <w:t xml:space="preserve">2.22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3.57</w:t>
      </w:r>
      <w:r>
        <w:rPr>
          <w:rFonts w:ascii="TimesNewRomanPSMT" w:hAnsi="TimesNewRomanPSMT"/>
        </w:rPr>
        <w:t>. Результатом административной процедуры является регистрация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3.58</w:t>
      </w:r>
      <w:proofErr w:type="gramStart"/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П</w:t>
      </w:r>
      <w:proofErr w:type="gramEnd"/>
      <w:r>
        <w:rPr>
          <w:rFonts w:ascii="TimesNewRomanPSMT" w:hAnsi="TimesNewRomanPSMT"/>
        </w:rPr>
        <w:t>осле регистрации заявление направляется в ответственно</w:t>
      </w:r>
      <w:r>
        <w:rPr>
          <w:rFonts w:ascii="TimesNewRomanPSMT" w:hAnsi="TimesNewRomanPSMT"/>
        </w:rPr>
        <w:t>е структурное подразделение для назначения ответственного должностного лица за рассмотрение заявления.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MT" w:hAnsi="TimesNewRomanPSMT"/>
          <w:b/>
        </w:rPr>
      </w:pPr>
      <w:r>
        <w:rPr>
          <w:rFonts w:ascii="TimesNewRomanPS-BoldMT" w:hAnsi="TimesNewRomanPS-BoldMT"/>
          <w:b/>
        </w:rPr>
        <w:t>Межведомственное информационное взаимодействие</w:t>
      </w:r>
    </w:p>
    <w:p w:rsidR="0070542F" w:rsidRDefault="00540639">
      <w:pPr>
        <w:pStyle w:val="12"/>
        <w:shd w:val="clear" w:color="auto" w:fill="auto"/>
        <w:spacing w:after="280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3.59</w:t>
      </w:r>
      <w:r>
        <w:rPr>
          <w:rFonts w:ascii="TimesNewRomanPSMT" w:hAnsi="TimesNewRomanPSMT"/>
        </w:rPr>
        <w:t>. Направление межведомственных информационных запросов не осуществляется.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Принятие решения о предоста</w:t>
      </w:r>
      <w:r>
        <w:rPr>
          <w:rFonts w:ascii="TimesNewRomanPS-BoldMT" w:hAnsi="TimesNewRomanPS-BoldMT"/>
          <w:b/>
        </w:rPr>
        <w:t>влении (об отказе в предоставлении)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3.60</w:t>
      </w:r>
      <w:r>
        <w:rPr>
          <w:rFonts w:ascii="TimesNewRomanPSMT" w:hAnsi="TimesNewRomanPSMT"/>
        </w:rPr>
        <w:t>. Основанием для начала административной процедуры является регистрация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3.61</w:t>
      </w:r>
      <w:r>
        <w:rPr>
          <w:rFonts w:ascii="TimesNewRomanPSMT" w:hAnsi="TimesNewRomanPSMT"/>
        </w:rPr>
        <w:t>. Критерием принятия решения о предоставлении муниципальной услуги является соответствие заявителя кругу лиц</w:t>
      </w:r>
      <w:r>
        <w:rPr>
          <w:rFonts w:ascii="TimesNewRomanPSMT" w:hAnsi="TimesNewRomanPSMT"/>
        </w:rPr>
        <w:t xml:space="preserve">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3.62</w:t>
      </w:r>
      <w:r>
        <w:rPr>
          <w:rFonts w:ascii="TimesNewRomanPSMT" w:hAnsi="TimesNewRomanPSMT"/>
        </w:rPr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3.63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Результатом админи</w:t>
      </w:r>
      <w:r>
        <w:rPr>
          <w:rFonts w:ascii="TimesNewRomanPSMT" w:hAnsi="TimesNewRomanPSMT"/>
        </w:rPr>
        <w:t>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</w:t>
      </w:r>
      <w:r>
        <w:rPr>
          <w:rFonts w:ascii="TimesNewRomanPSMT" w:hAnsi="TimesNewRomanPSMT"/>
        </w:rPr>
        <w:t xml:space="preserve">азе в выдаче дубликата по рекомендуемой форме согласно Приложению № </w:t>
      </w:r>
      <w:r>
        <w:rPr>
          <w:rFonts w:ascii="Times-Roman" w:hAnsi="Times-Roman"/>
        </w:rPr>
        <w:t xml:space="preserve">10 </w:t>
      </w:r>
      <w:r>
        <w:rPr>
          <w:rFonts w:ascii="TimesNewRomanPSMT" w:hAnsi="TimesNewRomanPSMT"/>
        </w:rPr>
        <w:t>(далее также в настоящем подразделе – решение об отказе в предоставлении муниципальной услуги</w:t>
      </w:r>
      <w:r>
        <w:rPr>
          <w:rFonts w:ascii="Times-Roman" w:hAnsi="Times-Roman"/>
        </w:rPr>
        <w:t>).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В случае отсутствия оснований для отказа в выдаче дубликата разрешения на ввод объекта в </w:t>
      </w:r>
      <w:r>
        <w:rPr>
          <w:rFonts w:ascii="TimesNewRomanPSMT" w:hAnsi="TimesNewRomanPSMT"/>
        </w:rPr>
        <w:t>эксплуатацию</w:t>
      </w:r>
      <w:proofErr w:type="gramEnd"/>
      <w:r>
        <w:rPr>
          <w:rFonts w:ascii="TimesNewRomanPSMT" w:hAnsi="TimesNewRomanPSMT"/>
        </w:rPr>
        <w:t xml:space="preserve"> уполномоченный орган государственной власти,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 ввод объекта в эксплуатацию</w:t>
      </w:r>
      <w:r>
        <w:rPr>
          <w:rFonts w:ascii="Times-Roman" w:hAnsi="Times-Roman"/>
        </w:rPr>
        <w:t xml:space="preserve">. </w:t>
      </w:r>
      <w:r>
        <w:rPr>
          <w:rFonts w:ascii="TimesNewRomanPSMT" w:hAnsi="TimesNewRomanPSMT"/>
        </w:rPr>
        <w:t xml:space="preserve">В </w:t>
      </w:r>
      <w:r>
        <w:rPr>
          <w:rFonts w:ascii="TimesNewRomanPSMT" w:hAnsi="TimesNewRomanPSMT"/>
        </w:rPr>
        <w:t>случае</w:t>
      </w:r>
      <w:proofErr w:type="gramStart"/>
      <w:r>
        <w:rPr>
          <w:rFonts w:ascii="TimesNewRomanPSMT" w:hAnsi="TimesNewRomanPSMT"/>
        </w:rPr>
        <w:t>,</w:t>
      </w:r>
      <w:proofErr w:type="gramEnd"/>
      <w:r>
        <w:rPr>
          <w:rFonts w:ascii="TimesNewRomanPSMT" w:hAnsi="TimesNewRomanPSMT"/>
        </w:rPr>
        <w:t xml:space="preserve"> если ранее заявителю было выдано разрешение на ввод объекта в эксплуатацию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</w:t>
      </w:r>
      <w:r>
        <w:rPr>
          <w:rFonts w:ascii="TimesNewRomanPSMT" w:hAnsi="TimesNewRomanPSMT"/>
        </w:rPr>
        <w:t>дставляется указанный документ.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3.64</w:t>
      </w:r>
      <w:r>
        <w:rPr>
          <w:rFonts w:ascii="TimesNewRomanPSMT" w:hAnsi="TimesNewRomanPSMT"/>
        </w:rPr>
        <w:t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3.65</w:t>
      </w:r>
      <w:r>
        <w:rPr>
          <w:rFonts w:ascii="TimesNewRomanPSMT" w:hAnsi="TimesNewRomanPSMT"/>
        </w:rPr>
        <w:t>. Решение, принимаемое должностным лицом, уполномоченным на пр</w:t>
      </w:r>
      <w:r>
        <w:rPr>
          <w:rFonts w:ascii="TimesNewRomanPSMT" w:hAnsi="TimesNewRomanPSMT"/>
        </w:rPr>
        <w:t xml:space="preserve">инятие решений о предоставлении муниципальной услуги или об отказе в </w:t>
      </w:r>
      <w:r>
        <w:rPr>
          <w:rFonts w:ascii="TimesNewRomanPSMT" w:hAnsi="TimesNewRomanPSMT"/>
        </w:rPr>
        <w:lastRenderedPageBreak/>
        <w:t>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3.66</w:t>
      </w:r>
      <w:r>
        <w:rPr>
          <w:rFonts w:ascii="TimesNewRomanPSMT" w:hAnsi="TimesNewRomanPSMT"/>
        </w:rPr>
        <w:t>. Критерием для отказа в предоставлении муниципаль</w:t>
      </w:r>
      <w:r>
        <w:rPr>
          <w:rFonts w:ascii="TimesNewRomanPSMT" w:hAnsi="TimesNewRomanPSMT"/>
        </w:rPr>
        <w:t xml:space="preserve">ной услуги является несоответствие заявителя кругу лиц,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Административного регламента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3.67</w:t>
      </w:r>
      <w:r>
        <w:rPr>
          <w:rFonts w:ascii="TimesNewRomanPSMT" w:hAnsi="TimesNewRomanPSMT"/>
        </w:rPr>
        <w:t xml:space="preserve">. Срок принятия решения о предоставлении (об отказе в предоставлении) муниципальной услуги не может превышать пять рабочих дней со </w:t>
      </w:r>
      <w:r>
        <w:rPr>
          <w:rFonts w:ascii="TimesNewRomanPSMT" w:hAnsi="TimesNewRomanPSMT"/>
        </w:rPr>
        <w:t>дня регистрации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3.68</w:t>
      </w:r>
      <w:r>
        <w:rPr>
          <w:rFonts w:ascii="TimesNewRomanPSMT" w:hAnsi="TimesNewRomanPSMT"/>
        </w:rPr>
        <w:t>. 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</w:t>
      </w:r>
      <w:r>
        <w:rPr>
          <w:rFonts w:ascii="TimesNewRomanPSMT" w:hAnsi="TimesNewRomanPSMT"/>
        </w:rPr>
        <w:t>ния,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3.69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</w:t>
      </w:r>
      <w:r>
        <w:rPr>
          <w:rFonts w:ascii="TimesNewRomanPSMT" w:hAnsi="TimesNewRomanPSMT"/>
        </w:rPr>
        <w:t xml:space="preserve">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3.7</w:t>
      </w:r>
      <w:r>
        <w:rPr>
          <w:rFonts w:ascii="Times-Roman" w:hAnsi="Times-Roman"/>
        </w:rPr>
        <w:t>0</w:t>
      </w:r>
      <w:r>
        <w:rPr>
          <w:rFonts w:ascii="TimesNewRomanPSMT" w:hAnsi="TimesNewRomanPSMT"/>
        </w:rPr>
        <w:t>.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3.71</w:t>
      </w:r>
      <w:r>
        <w:rPr>
          <w:rFonts w:ascii="TimesNewRomanPSMT" w:hAnsi="TimesNewRomanPSMT"/>
        </w:rPr>
        <w:t>. Срок выдачи (направления) заявителю решения об отказ</w:t>
      </w:r>
      <w:r>
        <w:rPr>
          <w:rFonts w:ascii="TimesNewRomanPSMT" w:hAnsi="TimesNewRomanPSMT"/>
        </w:rPr>
        <w:t xml:space="preserve">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NewRomanPSMT" w:hAnsi="TimesNewRomanPSMT"/>
        </w:rPr>
        <w:t>с даты поступления</w:t>
      </w:r>
      <w:proofErr w:type="gramEnd"/>
      <w:r>
        <w:rPr>
          <w:rFonts w:ascii="TimesNewRomanPSMT" w:hAnsi="TimesNewRomanPSMT"/>
        </w:rPr>
        <w:t xml:space="preserve"> заявления.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Предоставление результата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3.72</w:t>
      </w:r>
      <w:r>
        <w:rPr>
          <w:rFonts w:ascii="TimesNewRomanPSMT" w:hAnsi="TimesNewRomanPSMT"/>
        </w:rPr>
        <w:t xml:space="preserve">. Основанием для начала </w:t>
      </w:r>
      <w:r>
        <w:rPr>
          <w:rFonts w:ascii="TimesNewRomanPSMT" w:hAnsi="TimesNewRomanPSMT"/>
        </w:rPr>
        <w:t>выполнения административной процедуры является подписание уполномоченным должностным лицом дубликата.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3.73</w:t>
      </w:r>
      <w:r>
        <w:rPr>
          <w:rFonts w:ascii="TimesNewRomanPSMT" w:hAnsi="TimesNewRomanPSMT"/>
        </w:rPr>
        <w:t>. Заявитель по его выбору вправе получить дубликат одним из следующих способов: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1) на бумажном носителе;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2) в форме электронного документа, подписанно</w:t>
      </w:r>
      <w:r>
        <w:rPr>
          <w:rFonts w:ascii="TimesNewRomanPSMT" w:hAnsi="TimesNewRomanPSMT"/>
        </w:rPr>
        <w:t>го с использованием усиленной квалифицированной электронной подписи должностным лицом,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3.74</w:t>
      </w:r>
      <w:r>
        <w:rPr>
          <w:rFonts w:ascii="TimesNewRomanPSMT" w:hAnsi="TimesNewRomanPSMT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</w:t>
      </w:r>
      <w:r>
        <w:rPr>
          <w:rFonts w:ascii="TimesNewRomanPSMT" w:hAnsi="TimesNewRomanPSMT"/>
        </w:rPr>
        <w:t>ного органа, ответственного за делопроизводство.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3.75</w:t>
      </w:r>
      <w:r>
        <w:rPr>
          <w:rFonts w:ascii="TimesNewRomanPSMT" w:hAnsi="TimesNewRomanPSMT"/>
        </w:rPr>
        <w:t xml:space="preserve">. При подаче заявления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не </w:t>
      </w:r>
      <w:r>
        <w:rPr>
          <w:rFonts w:ascii="TimesNewRomanPSMT" w:hAnsi="TimesNewRomanPSMT"/>
        </w:rPr>
        <w:t>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3.76</w:t>
      </w:r>
      <w:r>
        <w:rPr>
          <w:rFonts w:ascii="TimesNewRomanPSMT" w:hAnsi="TimesNewRomanPSMT"/>
        </w:rPr>
        <w:t xml:space="preserve">. При подаче заявления посредством Единого портала, регионального </w:t>
      </w:r>
      <w:r>
        <w:rPr>
          <w:rFonts w:ascii="TimesNewRomanPSMT" w:hAnsi="TimesNewRomanPSMT"/>
        </w:rPr>
        <w:lastRenderedPageBreak/>
        <w:t>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</w:t>
      </w:r>
      <w:r>
        <w:rPr>
          <w:rFonts w:ascii="TimesNewRomanPSMT" w:hAnsi="TimesNewRomanPSMT"/>
        </w:rPr>
        <w:t xml:space="preserve">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был указан иной способ</w:t>
      </w:r>
      <w:r>
        <w:rPr>
          <w:rFonts w:ascii="Times-Roman" w:hAnsi="Times-Roman"/>
        </w:rPr>
        <w:t xml:space="preserve">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3.77</w:t>
      </w:r>
      <w:r>
        <w:rPr>
          <w:rFonts w:ascii="TimesNewRomanPSMT" w:hAnsi="TimesNewRomanPSMT"/>
        </w:rPr>
        <w:t>. При подаче заявления через многофункциональный центр дубликат напра</w:t>
      </w:r>
      <w:r>
        <w:rPr>
          <w:rFonts w:ascii="TimesNewRomanPSMT" w:hAnsi="TimesNewRomanPSMT"/>
        </w:rPr>
        <w:t>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3.78</w:t>
      </w:r>
      <w:r>
        <w:rPr>
          <w:rFonts w:ascii="TimesNewRomanPSMT" w:hAnsi="TimesNewRomanPSMT"/>
        </w:rPr>
        <w:t>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</w:t>
      </w:r>
      <w:r>
        <w:rPr>
          <w:rFonts w:ascii="TimesNewRomanPSMT" w:hAnsi="TimesNewRomanPSMT"/>
        </w:rPr>
        <w:t xml:space="preserve">ает пяти рабочих дней </w:t>
      </w:r>
      <w:proofErr w:type="gramStart"/>
      <w:r>
        <w:rPr>
          <w:rFonts w:ascii="TimesNewRomanPSMT" w:hAnsi="TimesNewRomanPSMT"/>
        </w:rPr>
        <w:t>с даты поступления</w:t>
      </w:r>
      <w:proofErr w:type="gramEnd"/>
      <w:r>
        <w:rPr>
          <w:rFonts w:ascii="TimesNewRomanPSMT" w:hAnsi="TimesNewRomanPSMT"/>
        </w:rPr>
        <w:t xml:space="preserve"> заявления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3.78.1. </w:t>
      </w:r>
      <w:r>
        <w:rPr>
          <w:rFonts w:ascii="TimesNewRomanPSMT" w:hAnsi="TimesNewRomanPSMT"/>
        </w:rPr>
        <w:t>Возможность предоставления результата услуги по экстерриториальному принципу отсутствует.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Получение дополнительных сведений от заявителя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MT" w:hAnsi="TimesNewRomanPSMT"/>
        </w:rPr>
      </w:pPr>
      <w:r>
        <w:rPr>
          <w:rFonts w:ascii="Times-Roman" w:hAnsi="Times-Roman"/>
        </w:rPr>
        <w:t>3.79</w:t>
      </w:r>
      <w:r>
        <w:rPr>
          <w:rFonts w:ascii="TimesNewRomanPSMT" w:hAnsi="TimesNewRomanPSMT"/>
        </w:rPr>
        <w:t>. Получение дополнительных сведений от заявителя не п</w:t>
      </w:r>
      <w:r>
        <w:rPr>
          <w:rFonts w:ascii="TimesNewRomanPSMT" w:hAnsi="TimesNewRomanPSMT"/>
        </w:rPr>
        <w:t>редусмотрено.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</w:rPr>
        <w:t xml:space="preserve"> 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 xml:space="preserve">Максимальный срок предоставления муниципальной услуги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3.80</w:t>
      </w:r>
      <w:r>
        <w:rPr>
          <w:rFonts w:ascii="TimesNewRomanPSMT" w:hAnsi="TimesNewRomanPSMT"/>
        </w:rPr>
        <w:t xml:space="preserve">. Срок предоставления муниципальной услуги не превышает пяти рабочих дней </w:t>
      </w:r>
      <w:proofErr w:type="gramStart"/>
      <w:r>
        <w:rPr>
          <w:rFonts w:ascii="TimesNewRomanPSMT" w:hAnsi="TimesNewRomanPSMT"/>
        </w:rPr>
        <w:t>с даты поступления</w:t>
      </w:r>
      <w:proofErr w:type="gramEnd"/>
      <w:r>
        <w:rPr>
          <w:rFonts w:ascii="TimesNewRomanPSMT" w:hAnsi="TimesNewRomanPSMT"/>
        </w:rPr>
        <w:t xml:space="preserve"> заявления</w:t>
      </w:r>
      <w:r>
        <w:rPr>
          <w:rFonts w:ascii="Times-Roman" w:hAnsi="Times-Roman"/>
        </w:rPr>
        <w:t>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Вариант 3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3.81</w:t>
      </w:r>
      <w:r>
        <w:rPr>
          <w:rFonts w:ascii="TimesNewRomanPSMT" w:hAnsi="TimesNewRomanPSMT"/>
        </w:rPr>
        <w:t xml:space="preserve">. Результат предоставления муниципальной услуги указан подпункте </w:t>
      </w:r>
      <w:r>
        <w:rPr>
          <w:rFonts w:ascii="Times-Roman" w:hAnsi="Times-Roman"/>
        </w:rPr>
        <w:t>"</w:t>
      </w:r>
      <w:proofErr w:type="gramStart"/>
      <w:r>
        <w:rPr>
          <w:rFonts w:ascii="TimesNewRomanPSMT" w:hAnsi="TimesNewRomanPSMT"/>
        </w:rPr>
        <w:t>в</w:t>
      </w:r>
      <w:proofErr w:type="gramEnd"/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2.3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Перечень и описание административных процедур предоставления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Прием запроса и документов и (или) информации, необ</w:t>
      </w:r>
      <w:r>
        <w:rPr>
          <w:rFonts w:ascii="TimesNewRomanPS-BoldMT" w:hAnsi="TimesNewRomanPS-BoldMT"/>
          <w:b/>
        </w:rPr>
        <w:t>ходимых для предоставления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3.82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Основанием для начала административной процедуры является поступление в уполномоченный орган заявления о внесении изменений (далее также в настоящем подразделе – заявление) по рекомендуемой форме согла</w:t>
      </w:r>
      <w:r>
        <w:rPr>
          <w:rFonts w:ascii="TimesNewRomanPSMT" w:hAnsi="TimesNewRomanPSMT"/>
        </w:rPr>
        <w:t xml:space="preserve">сно Приложению № </w:t>
      </w:r>
      <w:r>
        <w:rPr>
          <w:rFonts w:ascii="Times-Roman" w:hAnsi="Times-Roman"/>
        </w:rPr>
        <w:t xml:space="preserve">3 </w:t>
      </w:r>
      <w:r>
        <w:rPr>
          <w:rFonts w:ascii="TimesNewRomanPSMT" w:hAnsi="TimesNewRomanPSMT"/>
        </w:rPr>
        <w:t>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частью 5.2 статьи 55 Градостроительного кодекса Российской Федерации, одним из спосо</w:t>
      </w:r>
      <w:r>
        <w:rPr>
          <w:rFonts w:ascii="TimesNewRomanPSMT" w:hAnsi="TimesNewRomanPSMT"/>
        </w:rPr>
        <w:t xml:space="preserve">бов, установленных пунктом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3.83. </w:t>
      </w:r>
      <w:r>
        <w:rPr>
          <w:rFonts w:ascii="TimesNewRomanPSMT" w:hAnsi="TimesNewRomanPSMT"/>
        </w:rPr>
        <w:t xml:space="preserve">В целях установления личности физическое лицо представляет в уполномоченный орган документ, предусмотренный подпунктом "б" пункта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lastRenderedPageBreak/>
        <w:t xml:space="preserve">настоящего Административного регламента. </w:t>
      </w:r>
      <w:r>
        <w:rPr>
          <w:rFonts w:ascii="TimesNewRomanPSMT" w:hAnsi="TimesNewRomanPSMT"/>
        </w:rPr>
        <w:t xml:space="preserve">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, "в" пункта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целях установления личности представителя юридического</w:t>
      </w:r>
      <w:r>
        <w:rPr>
          <w:rFonts w:ascii="TimesNewRomanPSMT" w:hAnsi="TimesNewRomanPSMT"/>
        </w:rPr>
        <w:t xml:space="preserve">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>настоящего Администра</w:t>
      </w:r>
      <w:r>
        <w:rPr>
          <w:rFonts w:ascii="TimesNewRomanPSMT" w:hAnsi="TimesNewRomanPSMT"/>
        </w:rPr>
        <w:t>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>настоящег</w:t>
      </w:r>
      <w:r>
        <w:rPr>
          <w:rFonts w:ascii="TimesNewRomanPSMT" w:hAnsi="TimesNewRomanPSMT"/>
        </w:rPr>
        <w:t>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3.84</w:t>
      </w:r>
      <w:r>
        <w:rPr>
          <w:rFonts w:ascii="TimesNewRomanPSMT" w:hAnsi="TimesNewRomanPSMT"/>
        </w:rPr>
        <w:t>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а) заявление представлено в орган государст</w:t>
      </w:r>
      <w:r>
        <w:rPr>
          <w:rFonts w:ascii="TimesNewRomanPSMT" w:hAnsi="TimesNewRomanPSMT"/>
        </w:rPr>
        <w:t>венной власти, орган местного самоуправления, в полномочия которых не входит предоставление услуги;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</w:t>
      </w:r>
      <w:r>
        <w:rPr>
          <w:rFonts w:ascii="TimesNewRomanPSMT" w:hAnsi="TimesNewRomanPSMT"/>
        </w:rPr>
        <w:t>ной системе жилищного строительства;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в) непредставление документов, предусмотренных подпунктами "а" </w:t>
      </w:r>
      <w:r>
        <w:rPr>
          <w:rFonts w:ascii="Times-Roman" w:hAnsi="Times-Roman"/>
        </w:rPr>
        <w:t xml:space="preserve">- </w:t>
      </w:r>
      <w:r>
        <w:rPr>
          <w:rFonts w:ascii="TimesNewRomanPSMT" w:hAnsi="TimesNewRomanPSMT"/>
        </w:rPr>
        <w:t>"в" пункта 2.9.2 настоящего Административного регламента;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г) представленные документы утратили силу на день обращения за получением услуги (документ, удос</w:t>
      </w:r>
      <w:r>
        <w:rPr>
          <w:rFonts w:ascii="TimesNewRomanPSMT" w:hAnsi="TimesNewRomanPSMT"/>
        </w:rPr>
        <w:t>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д</w:t>
      </w:r>
      <w:proofErr w:type="spellEnd"/>
      <w:r>
        <w:rPr>
          <w:rFonts w:ascii="TimesNewRomanPSMT" w:hAnsi="TimesNewRomanPSMT"/>
        </w:rPr>
        <w:t>) представленные документы содержат подчистки и исправления текста;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е) представленные в электронной форме документы</w:t>
      </w:r>
      <w:r>
        <w:rPr>
          <w:rFonts w:ascii="TimesNewRomanPSMT" w:hAnsi="TimesNewRomanPSMT"/>
        </w:rPr>
        <w:t xml:space="preserve">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ж) выявлено несоблюдение установленных статьей 11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ФЗ условий признания квалифицированной электронной под</w:t>
      </w:r>
      <w:r>
        <w:rPr>
          <w:rFonts w:ascii="TimesNewRomanPSMT" w:hAnsi="TimesNewRomanPSMT"/>
        </w:rPr>
        <w:t>писи действительной в документах, представленных в электронной форме.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3.84.1. В приеме заявления не участвуют 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 xml:space="preserve">Многофункциональный центр не </w:t>
      </w:r>
      <w:r>
        <w:rPr>
          <w:rFonts w:ascii="TimesNewRomanPS-ItalicMT" w:hAnsi="TimesNewRomanPS-ItalicMT"/>
        </w:rPr>
        <w:t>уча</w:t>
      </w:r>
      <w:r>
        <w:rPr>
          <w:rFonts w:ascii="TimesNewRomanPS-ItalicMT" w:hAnsi="TimesNewRomanPS-ItalicMT"/>
        </w:rPr>
        <w:t xml:space="preserve">ствует </w:t>
      </w:r>
      <w:r>
        <w:rPr>
          <w:rFonts w:ascii="TimesNewRomanPSMT" w:hAnsi="TimesNewRomanPSMT"/>
        </w:rPr>
        <w:t xml:space="preserve">в </w:t>
      </w:r>
      <w:r>
        <w:rPr>
          <w:rFonts w:ascii="TimesNewRomanPS-ItalicMT" w:hAnsi="TimesNewRomanPS-ItalicMT"/>
        </w:rPr>
        <w:t xml:space="preserve">приеме </w:t>
      </w:r>
      <w:r>
        <w:rPr>
          <w:rFonts w:ascii="TimesNewRomanPSMT" w:hAnsi="TimesNewRomanPSMT"/>
        </w:rPr>
        <w:t>заявления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3.85</w:t>
      </w:r>
      <w:r>
        <w:rPr>
          <w:rFonts w:ascii="TimesNewRomanPSMT" w:hAnsi="TimesNewRomanPSMT"/>
        </w:rPr>
        <w:t>. Возможность получения муниципальной услуги по экстерриториальному принципу отсутствует.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3.86</w:t>
      </w:r>
      <w:r>
        <w:rPr>
          <w:rFonts w:ascii="TimesNewRomanPSMT" w:hAnsi="TimesNewRomanPSMT"/>
        </w:rPr>
        <w:t xml:space="preserve">. Заявление и документы, предусмотренные пунктом 2.9.2 настоящего Административного регламента (в 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Градостроительного кодекса Российской Федерации), направленные одним из способов, установленных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 xml:space="preserve">настоящего Административного регламента, принимаются должностными лицами </w:t>
      </w:r>
      <w:r>
        <w:rPr>
          <w:rFonts w:ascii="TimesNewRomanPSMT" w:hAnsi="TimesNewRomanPSMT"/>
        </w:rPr>
        <w:lastRenderedPageBreak/>
        <w:t>структурного подразделения уполномоченного органа, ответственного за делопроизводство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 и документы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предусмотренные пунктом 2.9.2 настоящего Административного регламента (в 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Градостроительного кодекса Российской Федерации), направленные одним из способов, установленных в подпунктах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а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г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</w:t>
      </w:r>
      <w:r>
        <w:rPr>
          <w:rFonts w:ascii="TimesNewRomanPSMT" w:hAnsi="TimesNewRomanPSMT"/>
        </w:rPr>
        <w:t>его Административного регламента, регистрируются в автоматическом режиме.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Заявление и документы, предусмотренные пунктом 2.9.2 настоящего Административного регламента (в 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</w:t>
      </w:r>
      <w:r>
        <w:rPr>
          <w:rFonts w:ascii="TimesNewRomanPSMT" w:hAnsi="TimesNewRomanPSMT"/>
        </w:rPr>
        <w:t>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</w:t>
      </w:r>
      <w:r>
        <w:rPr>
          <w:rFonts w:ascii="TimesNewRomanPSMT" w:hAnsi="TimesNewRomanPSMT"/>
        </w:rPr>
        <w:t xml:space="preserve">валифицированной электронной подписью заявителя в соответствии с требованиями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ФЗ.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3.87</w:t>
      </w:r>
      <w:r>
        <w:rPr>
          <w:rFonts w:ascii="TimesNewRomanPSMT" w:hAnsi="TimesNewRomanPSMT"/>
        </w:rPr>
        <w:t>. Для приема заявления в электронной форме с использованием Единого портала, регионального портала или единой информационной системы жилищного ст</w:t>
      </w:r>
      <w:r>
        <w:rPr>
          <w:rFonts w:ascii="TimesNewRomanPSMT" w:hAnsi="TimesNewRomanPSMT"/>
        </w:rPr>
        <w:t>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>Для возможности подачи заявления через Единый портал, региональный по</w:t>
      </w:r>
      <w:r>
        <w:rPr>
          <w:rFonts w:ascii="TimesNewRomanPSMT" w:hAnsi="TimesNewRomanPSMT"/>
        </w:rPr>
        <w:t>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</w:t>
      </w:r>
      <w:r>
        <w:rPr>
          <w:rFonts w:ascii="TimesNewRomanPSMT" w:hAnsi="TimesNewRomanPSMT"/>
        </w:rPr>
        <w:t xml:space="preserve"> ЕСИА, при условии совпадения сведений о физическом лице в указанных информационных системах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3.88 </w:t>
      </w:r>
      <w:r>
        <w:rPr>
          <w:rFonts w:ascii="TimesNewRomanPSMT" w:hAnsi="TimesNewRomanPSMT"/>
        </w:rPr>
        <w:t xml:space="preserve">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 (в </w:t>
      </w:r>
      <w:r>
        <w:rPr>
          <w:rFonts w:ascii="TimesNewRomanPSMT" w:hAnsi="TimesNewRomanPSMT"/>
        </w:rPr>
        <w:t xml:space="preserve">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Федерации)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3.90</w:t>
      </w:r>
      <w:r>
        <w:rPr>
          <w:rFonts w:ascii="TimesNewRomanPSMT" w:hAnsi="TimesNewRomanPSMT"/>
        </w:rPr>
        <w:t xml:space="preserve">. После регистрации заявление и документы, предусмотренные пунктом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>настоящего Административного регламента (в случае, предусмотренном частью 5.2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</w:t>
      </w:r>
      <w:r>
        <w:rPr>
          <w:rFonts w:ascii="TimesNewRomanPSMT" w:hAnsi="TimesNewRomanPSMT"/>
        </w:rPr>
        <w:t>и 55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MT" w:hAnsi="TimesNewRomanPSMT"/>
        </w:rPr>
        <w:br/>
      </w:r>
      <w:r>
        <w:rPr>
          <w:rFonts w:ascii="TimesNewRomanPS-BoldMT" w:hAnsi="TimesNewRomanPS-BoldMT"/>
          <w:b/>
        </w:rPr>
        <w:t>Межведомственное информационное взаимодействие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3.91</w:t>
      </w:r>
      <w:r>
        <w:rPr>
          <w:rFonts w:ascii="TimesNewRomanPSMT" w:hAnsi="TimesNewRomanPSMT"/>
        </w:rPr>
        <w:t>. Направление межведомственных информационных запросов не осуществляется.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MT" w:hAnsi="TimesNewRomanPSMT"/>
        </w:rPr>
        <w:br/>
      </w:r>
      <w:r>
        <w:rPr>
          <w:rFonts w:ascii="TimesNewRomanPS-BoldMT" w:hAnsi="TimesNewRomanPS-BoldMT"/>
          <w:b/>
        </w:rPr>
        <w:t>Принятие решения о предоставлении (об отказе в предоставлении)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lastRenderedPageBreak/>
        <w:t>3.92</w:t>
      </w:r>
      <w:r>
        <w:rPr>
          <w:rFonts w:ascii="TimesNewRomanPSMT" w:hAnsi="TimesNewRomanPSMT"/>
        </w:rPr>
        <w:t>. Основанием для начала административной процедуры является регистрация заявления и док</w:t>
      </w:r>
      <w:r>
        <w:rPr>
          <w:rFonts w:ascii="TimesNewRomanPSMT" w:hAnsi="TimesNewRomanPSMT"/>
        </w:rPr>
        <w:t>ументов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предусмотренных пунктом 2.9.2 настоящего Административного регламента (в 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Градостроительного кодекса Российской Федерации), одним из способов, установленных пунктом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</w:t>
      </w:r>
      <w:r>
        <w:rPr>
          <w:rFonts w:ascii="TimesNewRomanPSMT" w:hAnsi="TimesNewRomanPSMT"/>
        </w:rPr>
        <w:t>ламента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3.93</w:t>
      </w:r>
      <w:r>
        <w:rPr>
          <w:rFonts w:ascii="TimesNewRomanPSMT" w:hAnsi="TimesNewRomanPSMT"/>
        </w:rPr>
        <w:t>. В рамках рассмотрения заявления и документов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предусмотренных пунктом 2.9.2 настоящего Административного регламента (в случае, предусмотренном частью 5</w:t>
      </w:r>
      <w:r>
        <w:rPr>
          <w:rFonts w:ascii="Times-Roman" w:hAnsi="Times-Roman"/>
          <w:sz w:val="18"/>
          <w:szCs w:val="18"/>
        </w:rPr>
        <w:t xml:space="preserve">2 </w:t>
      </w:r>
      <w:r>
        <w:rPr>
          <w:rFonts w:ascii="TimesNewRomanPSMT" w:hAnsi="TimesNewRomanPSMT"/>
        </w:rPr>
        <w:t>статьи 55 Градостроительного кодекса Российской Федерации), осуществляется проверка нали</w:t>
      </w:r>
      <w:r>
        <w:rPr>
          <w:rFonts w:ascii="TimesNewRomanPSMT" w:hAnsi="TimesNewRomanPSMT"/>
        </w:rPr>
        <w:t>чия и правильности оформления документов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3.94</w:t>
      </w:r>
      <w:r>
        <w:rPr>
          <w:rFonts w:ascii="TimesNewRomanPSMT" w:hAnsi="TimesNewRomanPSMT"/>
        </w:rPr>
        <w:t>. Критериями принятия решения о предоставлении муниципальной услуги 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lang w:val="en-US"/>
        </w:rPr>
      </w:pPr>
      <w:r>
        <w:rPr>
          <w:rFonts w:ascii="TimesNewRomanPSMT" w:hAnsi="TimesNewRomanPSMT"/>
        </w:rPr>
        <w:t xml:space="preserve">1) наличие необходимых для </w:t>
      </w:r>
      <w:proofErr w:type="gramStart"/>
      <w:r>
        <w:rPr>
          <w:rFonts w:ascii="TimesNewRomanPSMT" w:hAnsi="TimesNewRomanPSMT"/>
        </w:rPr>
        <w:t>предоставлении</w:t>
      </w:r>
      <w:proofErr w:type="gramEnd"/>
      <w:r>
        <w:rPr>
          <w:rFonts w:ascii="TimesNewRomanPSMT" w:hAnsi="TimesNewRomanPSMT"/>
        </w:rPr>
        <w:t xml:space="preserve"> муниципальной услуги документов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предусмотренных пунктом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 xml:space="preserve">настоящего </w:t>
      </w:r>
      <w:r>
        <w:rPr>
          <w:rFonts w:ascii="TimesNewRomanPSMT" w:hAnsi="TimesNewRomanPSMT"/>
        </w:rPr>
        <w:t>Административного регламента (в случае, предусмотренном частью 5.2.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Федерации).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2) соответствие объекта капитального строительства требованиям к строительству, реконструкции объекта капитального строительства</w:t>
      </w:r>
      <w:r>
        <w:rPr>
          <w:rFonts w:ascii="TimesNewRomanPSMT" w:hAnsi="TimesNewRomanPSMT"/>
        </w:rPr>
        <w:t>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</w:t>
      </w:r>
      <w:r>
        <w:rPr>
          <w:rFonts w:ascii="TimesNewRomanPSMT" w:hAnsi="TimesNewRomanPSMT"/>
        </w:rPr>
        <w:t>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>
        <w:rPr>
          <w:rFonts w:ascii="TimesNewRomanPSMT" w:hAnsi="TimesNewRomanPSMT"/>
        </w:rPr>
        <w:t xml:space="preserve"> территории), проекту планировки территории в случае выдачи разрешения на</w:t>
      </w:r>
      <w:r>
        <w:rPr>
          <w:rFonts w:ascii="TimesNewRomanPSMT" w:hAnsi="TimesNewRomanPSMT"/>
        </w:rPr>
        <w:t xml:space="preserve"> ввод в эксплуатацию линейного объекта, для размещения которого не требуется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3) соответствие объекта капитального строительства требованиям, установленным в разрешении на строительство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за исключением </w:t>
      </w:r>
      <w:proofErr w:type="gramStart"/>
      <w:r>
        <w:rPr>
          <w:rFonts w:ascii="TimesNewRomanPSMT" w:hAnsi="TimesNewRomanPSMT"/>
        </w:rPr>
        <w:t>случаев изменения площа</w:t>
      </w:r>
      <w:r>
        <w:rPr>
          <w:rFonts w:ascii="TimesNewRomanPSMT" w:hAnsi="TimesNewRomanPSMT"/>
        </w:rPr>
        <w:t>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6.2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за исключе</w:t>
      </w:r>
      <w:r>
        <w:rPr>
          <w:rFonts w:ascii="TimesNewRomanPSMT" w:hAnsi="TimesNewRomanPSMT"/>
        </w:rPr>
        <w:t xml:space="preserve">нием </w:t>
      </w:r>
      <w:proofErr w:type="gramStart"/>
      <w:r>
        <w:rPr>
          <w:rFonts w:ascii="TimesNewRomanPSMT" w:hAnsi="TimesNewRomanPSMT"/>
        </w:rPr>
        <w:t>случаев изменения площади объекта капитального строительства</w:t>
      </w:r>
      <w:proofErr w:type="gramEnd"/>
      <w:r>
        <w:rPr>
          <w:rFonts w:ascii="TimesNewRomanPSMT" w:hAnsi="TimesNewRomanPSMT"/>
        </w:rPr>
        <w:t xml:space="preserve"> в соответствии с частью 6.2 </w:t>
      </w:r>
      <w:r>
        <w:rPr>
          <w:rFonts w:ascii="Times-Roman" w:hAnsi="Times-Roman"/>
          <w:sz w:val="18"/>
          <w:szCs w:val="18"/>
        </w:rPr>
        <w:t xml:space="preserve">  </w:t>
      </w:r>
      <w:r>
        <w:rPr>
          <w:rFonts w:ascii="TimesNewRomanPSMT" w:hAnsi="TimesNewRomanPSMT"/>
        </w:rPr>
        <w:t>статьи 55 Градостроительного кодекса Российской Федерации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>5) соответствие объекта капитального строительства разрешенному использованию земельного участка и (и</w:t>
      </w:r>
      <w:r>
        <w:rPr>
          <w:rFonts w:ascii="TimesNewRomanPSMT" w:hAnsi="TimesNewRomanPSMT"/>
        </w:rPr>
        <w:t>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</w:t>
      </w:r>
      <w:r>
        <w:rPr>
          <w:rFonts w:ascii="TimesNewRomanPSMT" w:hAnsi="TimesNewRomanPSMT"/>
        </w:rPr>
        <w:t xml:space="preserve">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</w:t>
      </w:r>
      <w:r>
        <w:rPr>
          <w:rFonts w:ascii="TimesNewRomanPSMT" w:hAnsi="TimesNewRomanPSMT"/>
        </w:rPr>
        <w:t xml:space="preserve">щением которого установлена или изменена зона с особыми условиями использования территории, не введен в </w:t>
      </w:r>
      <w:r>
        <w:rPr>
          <w:rFonts w:ascii="TimesNewRomanPSMT" w:hAnsi="TimesNewRomanPSMT"/>
        </w:rPr>
        <w:lastRenderedPageBreak/>
        <w:t>эксплуатацию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3.95</w:t>
      </w:r>
      <w:r>
        <w:rPr>
          <w:rFonts w:ascii="TimesNewRomanPSMT" w:hAnsi="TimesNewRomanPSMT"/>
        </w:rPr>
        <w:t>. Критериями для отказа в предоставлении муниципальной услуги 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  <w:lang w:val="en-US"/>
        </w:rPr>
      </w:pPr>
      <w:r>
        <w:rPr>
          <w:rFonts w:ascii="TimesNewRomanPSMT" w:hAnsi="TimesNewRomanPSMT"/>
        </w:rPr>
        <w:t>1) отсутствие необходимых для предоставления муниципальной усл</w:t>
      </w:r>
      <w:r>
        <w:rPr>
          <w:rFonts w:ascii="TimesNewRomanPSMT" w:hAnsi="TimesNewRomanPSMT"/>
        </w:rPr>
        <w:t>уги документов, предусмотренных пунктом 2.9.2 настоящего Административного регламента (в случае, предусмотренном частью 5.2 статьи 55 Градостроительного кодекса Российской Федерации).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>2) несоответствие объекта капитального строительства требованиям к строи</w:t>
      </w:r>
      <w:r>
        <w:rPr>
          <w:rFonts w:ascii="TimesNewRomanPSMT" w:hAnsi="TimesNewRomanPSMT"/>
        </w:rPr>
        <w:t xml:space="preserve">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</w:t>
      </w:r>
      <w:r>
        <w:rPr>
          <w:rFonts w:ascii="TimesNewRomanPSMT" w:hAnsi="TimesNewRomanPSMT"/>
        </w:rPr>
        <w:t>линейного объекта требованиям проекта планировки территории и проекта межевания территории (за</w:t>
      </w:r>
      <w:r>
        <w:rPr>
          <w:rFonts w:ascii="Times-Roman" w:hAnsi="Times-Roman"/>
          <w:sz w:val="22"/>
          <w:szCs w:val="22"/>
        </w:rPr>
        <w:t xml:space="preserve"> </w:t>
      </w:r>
      <w:r>
        <w:rPr>
          <w:rFonts w:ascii="TimesNewRomanPSMT" w:hAnsi="TimesNewRomanPSMT"/>
        </w:rPr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>
        <w:rPr>
          <w:rFonts w:ascii="TimesNewRomanPSMT" w:hAnsi="TimesNewRomanPSMT"/>
        </w:rPr>
        <w:t xml:space="preserve">), требованиям, </w:t>
      </w:r>
      <w:r>
        <w:rPr>
          <w:rFonts w:ascii="TimesNewRomanPSMT" w:hAnsi="TimesNewRomanPSMT"/>
        </w:rPr>
        <w:t>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3) несоответствие объекта капитального строительства требованиям, устано</w:t>
      </w:r>
      <w:r>
        <w:rPr>
          <w:rFonts w:ascii="TimesNewRomanPSMT" w:hAnsi="TimesNewRomanPSMT"/>
        </w:rPr>
        <w:t xml:space="preserve">вленным в разрешении на строительство, за исключением случаев, установленных частью 6.2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4) несоответствие параметров построенного, реконструированного объекта капитального строительства проектной </w:t>
      </w:r>
      <w:r>
        <w:rPr>
          <w:rFonts w:ascii="TimesNewRomanPSMT" w:hAnsi="TimesNewRomanPSMT"/>
        </w:rPr>
        <w:t>документации, за исключением случаев,</w:t>
      </w:r>
      <w:r>
        <w:rPr>
          <w:rFonts w:ascii="TimesNewRomanPSMT" w:hAnsi="TimesNewRomanPSMT"/>
        </w:rPr>
        <w:br/>
        <w:t xml:space="preserve">установленных частью 6.2 </w:t>
      </w:r>
      <w:r>
        <w:rPr>
          <w:rFonts w:ascii="Times-Roman" w:hAnsi="Times-Roman"/>
          <w:sz w:val="18"/>
          <w:szCs w:val="18"/>
        </w:rPr>
        <w:t xml:space="preserve">  </w:t>
      </w:r>
      <w:r>
        <w:rPr>
          <w:rFonts w:ascii="TimesNewRomanPSMT" w:hAnsi="TimesNewRomanPSMT"/>
        </w:rPr>
        <w:t>статьи 55 Градостроительного кодекса Российской</w:t>
      </w:r>
      <w:r>
        <w:rPr>
          <w:rFonts w:ascii="TimesNewRomanPSMT" w:hAnsi="TimesNewRomanPSMT"/>
        </w:rPr>
        <w:br/>
        <w:t>Федерации;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</w:t>
      </w:r>
      <w:r>
        <w:rPr>
          <w:rFonts w:ascii="TimesNewRomanPSMT" w:hAnsi="TimesNewRomanPSMT"/>
        </w:rPr>
        <w:t xml:space="preserve">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</w:t>
      </w:r>
      <w:r>
        <w:rPr>
          <w:rFonts w:ascii="TimesNewRomanPSMT" w:hAnsi="TimesNewRomanPSMT"/>
        </w:rPr>
        <w:t>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ascii="TimesNewRomanPSMT" w:hAnsi="TimesNewRomanPSMT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</w:t>
      </w:r>
      <w:r>
        <w:rPr>
          <w:rFonts w:ascii="TimesNewRomanPSMT" w:hAnsi="TimesNewRomanPSMT"/>
        </w:rPr>
        <w:t>тановлена или изменена зона с особыми условиями использования территории, не введен в эксплуатацию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3.96</w:t>
      </w:r>
      <w:r>
        <w:rPr>
          <w:rFonts w:ascii="TimesNewRomanPSMT" w:hAnsi="TimesNewRomanPSMT"/>
        </w:rPr>
        <w:t>. По результатам проверки заявления и документа, а также документов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предусмотренных пунктом 2.9.2 настоящего Административного регламента (в случае, пр</w:t>
      </w:r>
      <w:r>
        <w:rPr>
          <w:rFonts w:ascii="TimesNewRomanPSMT" w:hAnsi="TimesNewRomanPSMT"/>
        </w:rPr>
        <w:t>едусмотренном частью 5.2 статьи 55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3.97</w:t>
      </w:r>
      <w:r>
        <w:rPr>
          <w:rFonts w:ascii="TimesNewRomanPSMT" w:hAnsi="TimesNewRomanPSMT"/>
        </w:rPr>
        <w:t>. Результатом административной процедуры по принятию решения</w:t>
      </w:r>
      <w:r>
        <w:rPr>
          <w:rFonts w:ascii="TimesNewRomanPSMT" w:hAnsi="TimesNewRomanPSMT"/>
        </w:rPr>
        <w:t xml:space="preserve"> о представлении (об отказе в представлении) муниципальной услуги является соответственно подписание разрешения на ввод объекта в эксплуатацию с </w:t>
      </w:r>
      <w:r>
        <w:rPr>
          <w:rFonts w:ascii="TimesNewRomanPSMT" w:hAnsi="TimesNewRomanPSMT"/>
        </w:rPr>
        <w:lastRenderedPageBreak/>
        <w:t>внесенными изменениями (далее также в настоящем подразделе – решение об отказе в предоставлении муниципальной у</w:t>
      </w:r>
      <w:r>
        <w:rPr>
          <w:rFonts w:ascii="TimesNewRomanPSMT" w:hAnsi="TimesNewRomanPSMT"/>
        </w:rPr>
        <w:t>слуги</w:t>
      </w:r>
      <w:r>
        <w:rPr>
          <w:rFonts w:ascii="Times-Roman" w:hAnsi="Times-Roman"/>
        </w:rPr>
        <w:t>).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Решение </w:t>
      </w:r>
      <w:proofErr w:type="gramStart"/>
      <w:r>
        <w:rPr>
          <w:rFonts w:ascii="TimesNewRomanPSMT" w:hAnsi="TimesNewRomanPSMT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NewRomanPSMT" w:hAnsi="TimesNewRomanPSMT"/>
        </w:rPr>
        <w:t xml:space="preserve"> в форме электронного документа либо документа на бумажном носителе по рекомендуемой форме, приведенной в Приложении № </w:t>
      </w:r>
      <w:r>
        <w:rPr>
          <w:rFonts w:ascii="Times-Roman" w:hAnsi="Times-Roman"/>
        </w:rPr>
        <w:t xml:space="preserve">11 </w:t>
      </w:r>
      <w:r>
        <w:rPr>
          <w:rFonts w:ascii="TimesNewRomanPSMT" w:hAnsi="TimesNewRomanPSMT"/>
        </w:rPr>
        <w:t>к настоящему Административному регламенту.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3.98</w:t>
      </w:r>
      <w:r>
        <w:rPr>
          <w:rFonts w:ascii="TimesNewRomanPSMT" w:hAnsi="TimesNewRomanPSMT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3.99</w:t>
      </w:r>
      <w:r>
        <w:rPr>
          <w:rFonts w:ascii="TimesNewRomanPSMT" w:hAnsi="TimesNewRomanPSMT"/>
        </w:rPr>
        <w:t>. Решение, принимаемое должностным лицом, уполномоченным на принятие решений о предоставлении</w:t>
      </w:r>
      <w:r>
        <w:rPr>
          <w:rFonts w:ascii="TimesNewRomanPSMT" w:hAnsi="TimesNewRomanPSMT"/>
        </w:rPr>
        <w:t xml:space="preserve">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3.100</w:t>
      </w:r>
      <w:r>
        <w:rPr>
          <w:rFonts w:ascii="TimesNewRomanPSMT" w:hAnsi="TimesNewRomanPSMT"/>
        </w:rPr>
        <w:t>. Срок принятия решения о предоставлении (об отказе в предоставлении) муниципаль</w:t>
      </w:r>
      <w:r>
        <w:rPr>
          <w:rFonts w:ascii="TimesNewRomanPSMT" w:hAnsi="TimesNewRomanPSMT"/>
        </w:rPr>
        <w:t>ной услуги не может превышать пять рабочих дней со дня регистрации заявления и документов, необходимых для предоставления муниципальной услуги.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3.101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При подаче заявления и документов, предусмотренных пунктом 2.9.2 настоящего Административного регламента </w:t>
      </w:r>
      <w:r>
        <w:rPr>
          <w:rFonts w:ascii="TimesNewRomanPSMT" w:hAnsi="TimesNewRomanPSMT"/>
        </w:rPr>
        <w:t>(в случае, предусмотренном частью 5.2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Федерации),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</w:t>
      </w:r>
      <w:r>
        <w:rPr>
          <w:rFonts w:ascii="TimesNewRomanPSMT" w:hAnsi="TimesNewRomanPSMT"/>
        </w:rPr>
        <w:t xml:space="preserve"> направляется посредством почтового отправления, если в заявлении не был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3.102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</w:t>
      </w:r>
      <w:r>
        <w:rPr>
          <w:rFonts w:ascii="TimesNewRomanPSMT" w:hAnsi="TimesNewRomanPSMT"/>
        </w:rPr>
        <w:t>Градостроительного кодекса Российской Федерации),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</w:t>
      </w:r>
      <w:r>
        <w:rPr>
          <w:rFonts w:ascii="TimesNewRomanPSMT" w:hAnsi="TimesNewRomanPSMT"/>
        </w:rPr>
        <w:t>чный кабинет заявителя на Едином портале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региональном портале или в единой информационной системе жилищного строительства (статус</w:t>
      </w:r>
      <w:proofErr w:type="gramEnd"/>
      <w:r>
        <w:rPr>
          <w:rFonts w:ascii="TimesNewRomanPSMT" w:hAnsi="TimesNewRomanPSMT"/>
        </w:rPr>
        <w:t xml:space="preserve">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3.103</w:t>
      </w:r>
      <w:r>
        <w:rPr>
          <w:rFonts w:ascii="TimesNewRomanPSMT" w:hAnsi="TimesNewRomanPSMT"/>
        </w:rPr>
        <w:t>. При подаче заявления и</w:t>
      </w:r>
      <w:r>
        <w:rPr>
          <w:rFonts w:ascii="TimesNewRomanPSMT" w:hAnsi="TimesNewRomanPSMT"/>
        </w:rPr>
        <w:t xml:space="preserve"> документов, предусмотренных пунктом 2.9.2 настоящего Административного регламента (в случае, предусмотренном частью 5.2 статьи 55 Градостроительного кодекса Российской Федерации)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через многофункциональный центр решение об отказе в предоставлении муниципа</w:t>
      </w:r>
      <w:r>
        <w:rPr>
          <w:rFonts w:ascii="TimesNewRomanPSMT" w:hAnsi="TimesNewRomanPSMT"/>
        </w:rPr>
        <w:t>льной услуги направляется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3.104</w:t>
      </w:r>
      <w:r>
        <w:rPr>
          <w:rFonts w:ascii="TimesNewRomanPSMT" w:hAnsi="TimesNewRomanPSMT"/>
        </w:rPr>
        <w:t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</w:t>
      </w:r>
      <w:r>
        <w:rPr>
          <w:rFonts w:ascii="TimesNewRomanPSMT" w:hAnsi="TimesNewRomanPSMT"/>
        </w:rPr>
        <w:t xml:space="preserve">ин рабочий день, но не превышает срок, установленный в пункте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lastRenderedPageBreak/>
        <w:t>Предоставление результата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3.105</w:t>
      </w:r>
      <w:r>
        <w:rPr>
          <w:rFonts w:ascii="TimesNewRomanPSMT" w:hAnsi="TimesNewRomanPSMT"/>
        </w:rPr>
        <w:t>. Основанием для начала выполнения административной процедуры</w:t>
      </w:r>
      <w:r>
        <w:rPr>
          <w:rFonts w:ascii="TimesNewRomanPSMT" w:hAnsi="TimesNewRomanPSMT"/>
        </w:rPr>
        <w:br/>
        <w:t>является подписание уполномоченным</w:t>
      </w:r>
      <w:r>
        <w:rPr>
          <w:rFonts w:ascii="TimesNewRomanPSMT" w:hAnsi="TimesNewRomanPSMT"/>
        </w:rPr>
        <w:t xml:space="preserve"> должностным лицом разрешения на ввод объекта в эксплуатацию с внесенными изменениями.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3.106</w:t>
      </w:r>
      <w:r>
        <w:rPr>
          <w:rFonts w:ascii="TimesNewRomanPSMT" w:hAnsi="TimesNewRomanPSMT"/>
        </w:rPr>
        <w:t>. Заявитель по его выбору вправе получить результат предоставления муниципальной услуги одним из следующих способов: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1) на бумажном носителе;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2) в форме электронног</w:t>
      </w:r>
      <w:r>
        <w:rPr>
          <w:rFonts w:ascii="TimesNewRomanPSMT" w:hAnsi="TimesNewRomanPSMT"/>
        </w:rPr>
        <w:t>о документа, подписанного с использованием усиленной квалифицированной электронной подписи должностным лицом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3.107</w:t>
      </w:r>
      <w:r>
        <w:rPr>
          <w:rFonts w:ascii="TimesNewRomanPSMT" w:hAnsi="TimesNewRomanPSMT"/>
        </w:rPr>
        <w:t>. Должностным лицом, ответственным за выполнение административной процедуры, является должностное лицо структурного по</w:t>
      </w:r>
      <w:r>
        <w:rPr>
          <w:rFonts w:ascii="TimesNewRomanPSMT" w:hAnsi="TimesNewRomanPSMT"/>
        </w:rPr>
        <w:t>дразделения уполномоченного органа, ответственного за делопроизводство.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3.108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При подаче заявления и документов, предусмотренных пунктом </w:t>
      </w:r>
      <w:r>
        <w:rPr>
          <w:rFonts w:ascii="Times-Roman" w:hAnsi="Times-Roman"/>
        </w:rPr>
        <w:t xml:space="preserve">2.9.2 </w:t>
      </w:r>
      <w:r>
        <w:rPr>
          <w:rFonts w:ascii="TimesNewRomanPSMT" w:hAnsi="TimesNewRomanPSMT"/>
        </w:rPr>
        <w:t>настоящего Административного регламента (в случае, предусмотренном частью 5.2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</w:t>
      </w:r>
      <w:r>
        <w:rPr>
          <w:rFonts w:ascii="TimesNewRomanPSMT" w:hAnsi="TimesNewRomanPSMT"/>
        </w:rPr>
        <w:t>са Российской Федерации), в ходе личного приема,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отправления, если в заявл</w:t>
      </w:r>
      <w:r>
        <w:rPr>
          <w:rFonts w:ascii="TimesNewRomanPSMT" w:hAnsi="TimesNewRomanPSMT"/>
        </w:rPr>
        <w:t>ении не был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3.109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5.2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>статьи 55 Градостроительного кодекса Российской Федерации), посредством Ед</w:t>
      </w:r>
      <w:r>
        <w:rPr>
          <w:rFonts w:ascii="TimesNewRomanPSMT" w:hAnsi="TimesNewRomanPSMT"/>
        </w:rPr>
        <w:t>иного портала, регионального портала или единой информационной системы жилищного строительства,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</w:t>
      </w:r>
      <w:r>
        <w:rPr>
          <w:rFonts w:ascii="TimesNewRomanPSMT" w:hAnsi="TimesNewRomanPSMT"/>
        </w:rPr>
        <w:t>ом портале или в единой информационной системе жилищного</w:t>
      </w:r>
      <w:proofErr w:type="gramEnd"/>
      <w:r>
        <w:rPr>
          <w:rFonts w:ascii="TimesNewRomanPSMT" w:hAnsi="TimesNewRomanPSMT"/>
        </w:rPr>
        <w:t xml:space="preserve">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3.110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заявления и документов, предусмотренных пунктом 2.9.2 настоящег</w:t>
      </w:r>
      <w:r>
        <w:rPr>
          <w:rFonts w:ascii="TimesNewRomanPSMT" w:hAnsi="TimesNewRomanPSMT"/>
        </w:rPr>
        <w:t xml:space="preserve">о Административного регламента (в случае, предусмотренном частью 5.2 </w:t>
      </w:r>
      <w:r>
        <w:rPr>
          <w:rFonts w:ascii="Times-Roman" w:hAnsi="Times-Roman"/>
          <w:sz w:val="18"/>
          <w:szCs w:val="18"/>
        </w:rPr>
        <w:t xml:space="preserve"> </w:t>
      </w:r>
      <w:r>
        <w:rPr>
          <w:rFonts w:ascii="TimesNewRomanPSMT" w:hAnsi="TimesNewRomanPSMT"/>
        </w:rPr>
        <w:t xml:space="preserve">статьи 55 Градостроительного кодекса Российской Федерации), способом, указанным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 Административного регламента, разрешение на ввод объекта в эксплуата</w:t>
      </w:r>
      <w:r>
        <w:rPr>
          <w:rFonts w:ascii="TimesNewRomanPSMT" w:hAnsi="TimesNewRomanPSMT"/>
        </w:rPr>
        <w:t>цию с внесенными изменениями направляется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3.111</w:t>
      </w:r>
      <w:r>
        <w:rPr>
          <w:rFonts w:ascii="TimesNewRomanPSMT" w:hAnsi="TimesNewRomanPSMT"/>
        </w:rPr>
        <w:t xml:space="preserve">. Срок предоставления заявителю результата муниципальной услуги исчисляется </w:t>
      </w:r>
      <w:proofErr w:type="gramStart"/>
      <w:r>
        <w:rPr>
          <w:rFonts w:ascii="TimesNewRomanPSMT" w:hAnsi="TimesNewRomanPSMT"/>
        </w:rPr>
        <w:t>со дня принятия решения о внесении изменений в разрешение на</w:t>
      </w:r>
      <w:r>
        <w:rPr>
          <w:rFonts w:ascii="TimesNewRomanPSMT" w:hAnsi="TimesNewRomanPSMT"/>
        </w:rPr>
        <w:t xml:space="preserve"> ввод объекта в эксплуатацию</w:t>
      </w:r>
      <w:proofErr w:type="gramEnd"/>
      <w:r>
        <w:rPr>
          <w:rFonts w:ascii="TimesNewRomanPSMT" w:hAnsi="TimesNewRomanPSMT"/>
        </w:rPr>
        <w:t xml:space="preserve"> и составляет один рабочий день, но не превышает срок, установленный в пункте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3.111.1. </w:t>
      </w:r>
      <w:r>
        <w:rPr>
          <w:rFonts w:ascii="TimesNewRomanPSMT" w:hAnsi="TimesNewRomanPSMT"/>
        </w:rPr>
        <w:t>Возможность предоставления результата муниципальной услуги по экстерриториальному принципу отсут</w:t>
      </w:r>
      <w:r>
        <w:rPr>
          <w:rFonts w:ascii="TimesNewRomanPSMT" w:hAnsi="TimesNewRomanPSMT"/>
        </w:rPr>
        <w:t>ствует.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lastRenderedPageBreak/>
        <w:t>Получение дополнительных сведений от заявителя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3.112</w:t>
      </w:r>
      <w:r>
        <w:rPr>
          <w:rFonts w:ascii="TimesNewRomanPSMT" w:hAnsi="TimesNewRomanPSMT"/>
        </w:rPr>
        <w:t xml:space="preserve"> Получение дополнительных сведений от заявителя не предусмотрено.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Максимальный срок предоставления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</w:t>
      </w:r>
      <w:r>
        <w:rPr>
          <w:rFonts w:ascii="TimesNewRomanPSMT" w:hAnsi="TimesNewRomanPSMT"/>
        </w:rPr>
        <w:t xml:space="preserve">3. Срок предоставления муниципальной услуги указан в </w:t>
      </w:r>
      <w:r>
        <w:rPr>
          <w:rFonts w:ascii="Times-Roman" w:hAnsi="Times-Roman"/>
        </w:rPr>
        <w:t xml:space="preserve">2.7 </w:t>
      </w:r>
      <w:r>
        <w:rPr>
          <w:rFonts w:ascii="TimesNewRomanPSMT" w:hAnsi="TimesNewRomanPSMT"/>
        </w:rPr>
        <w:t xml:space="preserve">настоящего </w:t>
      </w:r>
      <w:r>
        <w:rPr>
          <w:rFonts w:ascii="TimesNewRomanPSMT" w:hAnsi="TimesNewRomanPSMT"/>
        </w:rPr>
        <w:t>Административного регламента.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Порядок оставления запроса заявителя о предоставлении муниципальной услуги без рассмотрения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3.114. </w:t>
      </w:r>
      <w:r>
        <w:rPr>
          <w:rFonts w:ascii="TimesNewRomanPSMT" w:hAnsi="TimesNewRomanPSMT"/>
        </w:rPr>
        <w:t>Заявитель вправе обратиться в уполномоченный орган государственной власти, орган местного самоуправления с заявлением об остав</w:t>
      </w:r>
      <w:r>
        <w:rPr>
          <w:rFonts w:ascii="TimesNewRomanPSMT" w:hAnsi="TimesNewRomanPSMT"/>
        </w:rPr>
        <w:t xml:space="preserve">лении заявления о внесении изменений без рассмотрения по рекомендуемой форме согласно Приложению № </w:t>
      </w:r>
      <w:r>
        <w:rPr>
          <w:rFonts w:ascii="Times-Roman" w:hAnsi="Times-Roman"/>
        </w:rPr>
        <w:t xml:space="preserve">8 </w:t>
      </w:r>
      <w:r>
        <w:rPr>
          <w:rFonts w:ascii="TimesNewRomanPSMT" w:hAnsi="TimesNewRomanPSMT"/>
        </w:rPr>
        <w:t>в порядке, установленном пунктами 2.14, 2.22 настоящего Административного регламента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не позднее рабочего дня, предшествующего дню окончания срока предоста</w:t>
      </w:r>
      <w:r>
        <w:rPr>
          <w:rFonts w:ascii="TimesNewRomanPSMT" w:hAnsi="TimesNewRomanPSMT"/>
        </w:rPr>
        <w:t>вления услуги.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На основании поступившего заявления об оставлении заявления о внесении изменений без рассмотрения уполномоченный орган государственной власти, орган местного самоуправления принимает решение об оставлении заявления о внесении изменений без р</w:t>
      </w:r>
      <w:r>
        <w:rPr>
          <w:rFonts w:ascii="TimesNewRomanPSMT" w:hAnsi="TimesNewRomanPSMT"/>
        </w:rPr>
        <w:t>ассмотрения.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proofErr w:type="gramStart"/>
      <w:r>
        <w:rPr>
          <w:rFonts w:ascii="TimesNewRomanPSMT" w:hAnsi="TimesNewRomanPSMT"/>
        </w:rPr>
        <w:t xml:space="preserve">Решение об оставлении заявления о внесении изменений без рассмотрения направляется заявителю по  форме, приведенной в Приложении № </w:t>
      </w:r>
      <w:r>
        <w:rPr>
          <w:rFonts w:ascii="Times-Roman" w:hAnsi="Times-Roman"/>
        </w:rPr>
        <w:t xml:space="preserve">9 </w:t>
      </w:r>
      <w:r>
        <w:rPr>
          <w:rFonts w:ascii="TimesNewRomanPSMT" w:hAnsi="TimesNewRomanPSMT"/>
        </w:rPr>
        <w:t>к настоящему Административному регламенту, в порядке, установленном пунктом 2.7 настоящего Административного р</w:t>
      </w:r>
      <w:r>
        <w:rPr>
          <w:rFonts w:ascii="TimesNewRomanPSMT" w:hAnsi="TimesNewRomanPSMT"/>
        </w:rPr>
        <w:t xml:space="preserve">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 </w:t>
      </w:r>
      <w:proofErr w:type="gramEnd"/>
    </w:p>
    <w:p w:rsidR="0070542F" w:rsidRDefault="00540639">
      <w:pPr>
        <w:pStyle w:val="12"/>
        <w:shd w:val="clear" w:color="auto" w:fill="auto"/>
        <w:ind w:firstLine="709"/>
        <w:rPr>
          <w:rFonts w:ascii="TimesNewRomanPSMT" w:hAnsi="TimesNewRomanPSMT"/>
        </w:rPr>
      </w:pPr>
      <w:r>
        <w:rPr>
          <w:rFonts w:ascii="TimesNewRomanPSMT" w:hAnsi="TimesNewRomanPSMT"/>
        </w:rPr>
        <w:t>Оставлени</w:t>
      </w:r>
      <w:r>
        <w:rPr>
          <w:rFonts w:ascii="TimesNewRomanPSMT" w:hAnsi="TimesNewRomanPSMT"/>
        </w:rPr>
        <w:t>е без рассмотрения заявления о внесении изменений не</w:t>
      </w:r>
    </w:p>
    <w:p w:rsidR="0070542F" w:rsidRDefault="00540639">
      <w:pPr>
        <w:pStyle w:val="12"/>
        <w:shd w:val="clear" w:color="auto" w:fill="auto"/>
        <w:ind w:firstLine="0"/>
        <w:rPr>
          <w:rFonts w:ascii="TimesNewRomanPSMT" w:hAnsi="TimesNewRomanPSMT"/>
        </w:rPr>
      </w:pPr>
      <w:r>
        <w:rPr>
          <w:rFonts w:ascii="TimesNewRomanPSMT" w:hAnsi="TimesNewRomanPSMT"/>
        </w:rPr>
        <w:t>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70542F" w:rsidRDefault="0070542F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Перечень и описание административных процедур предоста</w:t>
      </w:r>
      <w:r>
        <w:rPr>
          <w:rFonts w:ascii="TimesNewRomanPS-BoldMT" w:hAnsi="TimesNewRomanPS-BoldMT"/>
          <w:b/>
        </w:rPr>
        <w:t>вления муниципальной услуги</w:t>
      </w:r>
    </w:p>
    <w:p w:rsidR="0070542F" w:rsidRDefault="00540639">
      <w:pPr>
        <w:pStyle w:val="12"/>
        <w:shd w:val="clear" w:color="auto" w:fill="auto"/>
        <w:spacing w:after="280"/>
        <w:ind w:firstLine="0"/>
        <w:jc w:val="center"/>
        <w:rPr>
          <w:rFonts w:ascii="TimesNewRomanPSMT" w:hAnsi="TimesNewRomanPSMT"/>
          <w:b/>
        </w:rPr>
      </w:pPr>
      <w:r>
        <w:rPr>
          <w:rFonts w:ascii="TimesNewRomanPS-BoldMT" w:hAnsi="TimesNewRomanPS-BoldMT"/>
          <w:b/>
        </w:rPr>
        <w:t>Прием запроса и документов и (или) информации, необходимых для предоставления муниципальной услуги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3.116</w:t>
      </w:r>
      <w:r>
        <w:rPr>
          <w:rFonts w:ascii="TimesNewRomanPSMT" w:hAnsi="TimesNewRomanPSMT"/>
        </w:rPr>
        <w:t>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рекомендуемой фор</w:t>
      </w:r>
      <w:r>
        <w:rPr>
          <w:rFonts w:ascii="TimesNewRomanPSMT" w:hAnsi="TimesNewRomanPSMT"/>
        </w:rPr>
        <w:t xml:space="preserve">ме согласно Приложению № </w:t>
      </w:r>
      <w:r>
        <w:rPr>
          <w:rFonts w:ascii="Times-Roman" w:hAnsi="Times-Roman"/>
        </w:rPr>
        <w:t xml:space="preserve">5 </w:t>
      </w:r>
      <w:r>
        <w:rPr>
          <w:rFonts w:ascii="TimesNewRomanPSMT" w:hAnsi="TimesNewRomanPSMT"/>
        </w:rPr>
        <w:t xml:space="preserve">к настоящему Административному регламенту одним из </w:t>
      </w:r>
      <w:r>
        <w:rPr>
          <w:rFonts w:ascii="TimesNewRomanPSMT" w:hAnsi="TimesNewRomanPSMT"/>
        </w:rPr>
        <w:lastRenderedPageBreak/>
        <w:t xml:space="preserve">способов, установленных пунктом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3.117. </w:t>
      </w:r>
      <w:r>
        <w:rPr>
          <w:rFonts w:ascii="TimesNewRomanPSMT" w:hAnsi="TimesNewRomanPSMT"/>
        </w:rPr>
        <w:t>В целях установления личности физическое лицо представляет в уполномоченный орган документ, п</w:t>
      </w:r>
      <w:r>
        <w:rPr>
          <w:rFonts w:ascii="TimesNewRomanPSMT" w:hAnsi="TimesNewRomanPSMT"/>
        </w:rPr>
        <w:t xml:space="preserve">редусмотренный пунктом подпунктом "б" пункта </w:t>
      </w:r>
      <w:r>
        <w:rPr>
          <w:rFonts w:ascii="Times-Roman" w:hAnsi="Times-Roman"/>
        </w:rPr>
        <w:t xml:space="preserve">2.9.3 </w:t>
      </w:r>
      <w:r>
        <w:rPr>
          <w:rFonts w:ascii="TimesNewRomanPSMT" w:hAnsi="TimesNewRomanPSMT"/>
        </w:rPr>
        <w:t xml:space="preserve"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 xml:space="preserve">, "в" пункта </w:t>
      </w:r>
      <w:r>
        <w:rPr>
          <w:rFonts w:ascii="Times-Roman" w:hAnsi="Times-Roman"/>
        </w:rPr>
        <w:t xml:space="preserve">2.9.3 </w:t>
      </w:r>
      <w:r>
        <w:rPr>
          <w:rFonts w:ascii="TimesNewRomanPSMT" w:hAnsi="TimesNewRomanPSMT"/>
        </w:rPr>
        <w:t>насто</w:t>
      </w:r>
      <w:r>
        <w:rPr>
          <w:rFonts w:ascii="TimesNewRomanPSMT" w:hAnsi="TimesNewRomanPSMT"/>
        </w:rPr>
        <w:t>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>пункта</w:t>
      </w:r>
      <w:r>
        <w:rPr>
          <w:rFonts w:ascii="TimesNewRomanPSMT" w:hAnsi="TimesNewRomanPSMT"/>
        </w:rPr>
        <w:t xml:space="preserve"> </w:t>
      </w:r>
      <w:r>
        <w:rPr>
          <w:rFonts w:ascii="Times-Roman" w:hAnsi="Times-Roman"/>
        </w:rPr>
        <w:t xml:space="preserve">2.9.3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3.118</w:t>
      </w:r>
      <w:r>
        <w:rPr>
          <w:rFonts w:ascii="TimesNewRomanPSMT" w:hAnsi="TimesNewRomanPSMT"/>
        </w:rPr>
        <w:t>. Основания для принятия решения об отказе в приеме заявления отсутствуют.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3.118.1. В приеме заявления не участвуют федеральные органы исполнительной власти, государственные корпорации, органы государств</w:t>
      </w:r>
      <w:r>
        <w:rPr>
          <w:rFonts w:ascii="TimesNewRomanPSMT" w:hAnsi="TimesNewRomanPSMT"/>
        </w:rPr>
        <w:t>енных внебюджетных фондов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Многофункциональный центр участвует в заявления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3.119</w:t>
      </w:r>
      <w:r>
        <w:rPr>
          <w:rFonts w:ascii="TimesNewRomanPSMT" w:hAnsi="TimesNewRomanPSMT"/>
        </w:rPr>
        <w:t>. Возможность получения муниципальной услуги по экстерриториальному принципу отсутствует.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3.120</w:t>
      </w:r>
      <w:r>
        <w:rPr>
          <w:rFonts w:ascii="TimesNewRomanPSMT" w:hAnsi="TimesNewRomanPSMT"/>
        </w:rPr>
        <w:t xml:space="preserve">. Заявление, направленное одним из способов, установленных в подпунктах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б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>"</w:t>
      </w:r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 xml:space="preserve">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направленное одним из способов, указанных в подпунктах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а</w:t>
      </w:r>
      <w:r>
        <w:rPr>
          <w:rFonts w:ascii="Times-Roman" w:hAnsi="Times-Roman"/>
        </w:rPr>
        <w:t>", "</w:t>
      </w:r>
      <w:r>
        <w:rPr>
          <w:rFonts w:ascii="TimesNewRomanPSMT" w:hAnsi="TimesNewRomanPSMT"/>
        </w:rPr>
        <w:t>г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 xml:space="preserve">настоящего Административного регламента, регистрируется в автоматическом режиме. 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Заявление</w:t>
      </w:r>
      <w:proofErr w:type="gramStart"/>
      <w:r>
        <w:rPr>
          <w:rFonts w:ascii="TimesNewRomanPSMT" w:hAnsi="TimesNewRomanPSMT"/>
        </w:rPr>
        <w:t xml:space="preserve"> ,</w:t>
      </w:r>
      <w:proofErr w:type="gramEnd"/>
      <w:r>
        <w:rPr>
          <w:rFonts w:ascii="TimesNewRomanPSMT" w:hAnsi="TimesNewRomanPSMT"/>
        </w:rPr>
        <w:t xml:space="preserve"> направленное способом, указанным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регламента, может быть получено уполномоченным органом из многофунк</w:t>
      </w:r>
      <w:r>
        <w:rPr>
          <w:rFonts w:ascii="TimesNewRomanPSMT" w:hAnsi="TimesNewRomanPSMT"/>
        </w:rPr>
        <w:t xml:space="preserve">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</w:t>
      </w:r>
      <w:r>
        <w:rPr>
          <w:rFonts w:ascii="Times-Roman" w:hAnsi="Times-Roman"/>
        </w:rPr>
        <w:t>63-</w:t>
      </w:r>
      <w:r>
        <w:rPr>
          <w:rFonts w:ascii="TimesNewRomanPSMT" w:hAnsi="TimesNewRomanPSMT"/>
        </w:rPr>
        <w:t>ФЗ.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</w:t>
      </w:r>
      <w:r>
        <w:rPr>
          <w:rFonts w:ascii="TimesNewRomanPSMT" w:hAnsi="TimesNewRomanPSMT"/>
        </w:rPr>
        <w:t>лем реквизитов, необходимых для работы с заявлением и для подготовки ответа.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>Для возможности подачи заявления через Единый портал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>региональный портал заявитель должен быть зарегистрирован соответственно в ЕСИА или в иных государственных информационных сис</w:t>
      </w:r>
      <w:r>
        <w:rPr>
          <w:rFonts w:ascii="TimesNewRomanPSMT" w:hAnsi="TimesNewRomanPSMT"/>
        </w:rPr>
        <w:t>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lastRenderedPageBreak/>
        <w:t>3.122</w:t>
      </w:r>
      <w:r>
        <w:rPr>
          <w:rFonts w:ascii="TimesNewRomanPSMT" w:hAnsi="TimesNewRomanPSMT"/>
        </w:rPr>
        <w:t>. Срок реги</w:t>
      </w:r>
      <w:r>
        <w:rPr>
          <w:rFonts w:ascii="TimesNewRomanPSMT" w:hAnsi="TimesNewRomanPSMT"/>
        </w:rPr>
        <w:t xml:space="preserve">страции заявления указан в пункте </w:t>
      </w:r>
      <w:r>
        <w:rPr>
          <w:rFonts w:ascii="Times-Roman" w:hAnsi="Times-Roman"/>
        </w:rPr>
        <w:t xml:space="preserve">2.22 </w:t>
      </w:r>
      <w:r>
        <w:rPr>
          <w:rFonts w:ascii="TimesNewRomanPSMT" w:hAnsi="TimesNewRomanPSMT"/>
        </w:rPr>
        <w:t>настоящего Административного регламента.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3.123</w:t>
      </w:r>
      <w:r>
        <w:rPr>
          <w:rFonts w:ascii="TimesNewRomanPSMT" w:hAnsi="TimesNewRomanPSMT"/>
        </w:rPr>
        <w:t>. Результатом административной процедуры является регистрация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3.124</w:t>
      </w:r>
      <w:r>
        <w:rPr>
          <w:rFonts w:ascii="TimesNewRomanPSMT" w:hAnsi="TimesNewRomanPSMT"/>
        </w:rPr>
        <w:t>. После регистрации заявление направляется в ответственное структурное подразделение для назн</w:t>
      </w:r>
      <w:r>
        <w:rPr>
          <w:rFonts w:ascii="TimesNewRomanPSMT" w:hAnsi="TimesNewRomanPSMT"/>
        </w:rPr>
        <w:t>ачения ответственного должностного лица за рассмотрение заявления.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MT" w:hAnsi="TimesNewRomanPSMT"/>
        </w:rPr>
        <w:br/>
      </w:r>
      <w:r>
        <w:rPr>
          <w:rFonts w:ascii="TimesNewRomanPS-BoldMT" w:hAnsi="TimesNewRomanPS-BoldMT"/>
          <w:b/>
        </w:rPr>
        <w:t>Межведомственное информационное взаимодействие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3.125</w:t>
      </w:r>
      <w:r>
        <w:rPr>
          <w:rFonts w:ascii="TimesNewRomanPSMT" w:hAnsi="TimesNewRomanPSMT"/>
        </w:rPr>
        <w:t>. Направление межведомственных информационных запросов не осуществляется.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Принятие решения о предоставлении (об отказе в предоставлени</w:t>
      </w:r>
      <w:r>
        <w:rPr>
          <w:rFonts w:ascii="TimesNewRomanPS-BoldMT" w:hAnsi="TimesNewRomanPS-BoldMT"/>
          <w:b/>
        </w:rPr>
        <w:t>и)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3.126</w:t>
      </w:r>
      <w:r>
        <w:rPr>
          <w:rFonts w:ascii="TimesNewRomanPSMT" w:hAnsi="TimesNewRomanPSMT"/>
        </w:rPr>
        <w:t>. Основанием для начала административной процедуры является регистрация заявления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3.127</w:t>
      </w:r>
      <w:r>
        <w:rPr>
          <w:rFonts w:ascii="TimesNewRomanPSMT" w:hAnsi="TimesNewRomanPSMT"/>
        </w:rPr>
        <w:t>. В рамках рассмотрения заявления осуществляется проверка на предмет наличия (отсутствия) оснований для принятия решения об исправлении</w:t>
      </w:r>
    </w:p>
    <w:p w:rsidR="0070542F" w:rsidRDefault="00540639">
      <w:pPr>
        <w:pStyle w:val="12"/>
        <w:shd w:val="clear" w:color="auto" w:fill="auto"/>
        <w:ind w:firstLine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допущенных опечаток и ошибок в разрешении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3.128</w:t>
      </w:r>
      <w:r>
        <w:rPr>
          <w:rFonts w:ascii="TimesNewRomanPSMT" w:hAnsi="TimesNewRomanPSMT"/>
        </w:rPr>
        <w:t>. Критериями принятия решения о предоставлении муниципальной услуги 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а) соответствие заявителя кругу лиц,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Административного регламента</w:t>
      </w:r>
      <w:r>
        <w:rPr>
          <w:rFonts w:ascii="TimesNewRomanPSMT" w:hAnsi="TimesNewRomanPSMT"/>
        </w:rPr>
        <w:t>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наличие опечаток и ошибок в разрешении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3.129</w:t>
      </w:r>
      <w:r>
        <w:rPr>
          <w:rFonts w:ascii="TimesNewRomanPSMT" w:hAnsi="TimesNewRomanPSMT"/>
        </w:rPr>
        <w:t>. Критериями для принятия решения об отказе в предоставлении муниципальной услуги являются: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а) несоответствие заявителя кругу лиц, указанных в пункте </w:t>
      </w:r>
      <w:r>
        <w:rPr>
          <w:rFonts w:ascii="Times-Roman" w:hAnsi="Times-Roman"/>
        </w:rPr>
        <w:t>1</w:t>
      </w:r>
      <w:r>
        <w:rPr>
          <w:rFonts w:ascii="TimesNewRomanPSMT" w:hAnsi="TimesNewRomanPSMT"/>
        </w:rPr>
        <w:t>.2 настоящего Администра</w:t>
      </w:r>
      <w:r>
        <w:rPr>
          <w:rFonts w:ascii="TimesNewRomanPSMT" w:hAnsi="TimesNewRomanPSMT"/>
        </w:rPr>
        <w:t>тивного регламента;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б) отсутствие опечаток и ошибок в разрешении на ввод объекта в эксплуатацию.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3.130</w:t>
      </w:r>
      <w:r>
        <w:rPr>
          <w:rFonts w:ascii="TimesNewRomanPSMT" w:hAnsi="TimesNewRomanPSMT"/>
        </w:rPr>
        <w:t>. По результатам проверки документов, должностное лицо ответственного структурного подразделения подготавливает проект соответствующего решения.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3.131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муниципальной услуги) или подписание ре</w:t>
      </w:r>
      <w:r>
        <w:rPr>
          <w:rFonts w:ascii="TimesNewRomanPSMT" w:hAnsi="TimesNewRomanPSMT"/>
        </w:rPr>
        <w:t>шения об отказе во внесении исправлений в разрешение на ввод объекта в эксплуатацию по рекомендуемой форме согласно Приложению № 1</w:t>
      </w:r>
      <w:r>
        <w:rPr>
          <w:rFonts w:ascii="Times-Roman" w:hAnsi="Times-Roman"/>
        </w:rPr>
        <w:t xml:space="preserve">2 </w:t>
      </w:r>
      <w:r>
        <w:rPr>
          <w:rFonts w:ascii="TimesNewRomanPSMT" w:hAnsi="TimesNewRomanPSMT"/>
        </w:rPr>
        <w:t>(далее также в настоящем подразделе – решение об отказе в предоставлении муниципальной услуги</w:t>
      </w:r>
      <w:r>
        <w:rPr>
          <w:rFonts w:ascii="Times-Roman" w:hAnsi="Times-Roman"/>
        </w:rPr>
        <w:t>).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В случае подтверждения налич</w:t>
      </w:r>
      <w:r>
        <w:rPr>
          <w:rFonts w:ascii="TimesNewRomanPSMT" w:hAnsi="TimesNewRomanPSMT"/>
        </w:rPr>
        <w:t xml:space="preserve">ия допущенных опечаток, ошибок в разрешении на ввод </w:t>
      </w:r>
      <w:proofErr w:type="gramStart"/>
      <w:r>
        <w:rPr>
          <w:rFonts w:ascii="TimesNewRomanPSMT" w:hAnsi="TimesNewRomanPSMT"/>
        </w:rPr>
        <w:t>объекта</w:t>
      </w:r>
      <w:proofErr w:type="gramEnd"/>
      <w:r>
        <w:rPr>
          <w:rFonts w:ascii="TimesNewRomanPSMT" w:hAnsi="TimesNewRomanPSMT"/>
        </w:rPr>
        <w:t xml:space="preserve"> в эксплуатацию уполномоченный орган </w:t>
      </w:r>
      <w:r>
        <w:rPr>
          <w:rFonts w:ascii="TimesNewRomanPSMT" w:hAnsi="TimesNewRomanPSMT"/>
        </w:rPr>
        <w:lastRenderedPageBreak/>
        <w:t>государственной власти, орган местного самоуправления вносит исправления в ранее выданное разрешение на ввод объекта в эксплуатацию. Дата и номер выданного разр</w:t>
      </w:r>
      <w:r>
        <w:rPr>
          <w:rFonts w:ascii="TimesNewRomanPSMT" w:hAnsi="TimesNewRomanPSMT"/>
        </w:rPr>
        <w:t>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3.132</w:t>
      </w:r>
      <w:r>
        <w:rPr>
          <w:rFonts w:ascii="TimesNewRomanPSMT" w:hAnsi="TimesNewRomanPSMT"/>
        </w:rPr>
        <w:t>. Решение о предоставлении муниципальной услуги или об отказе в предоставлении муници</w:t>
      </w:r>
      <w:r>
        <w:rPr>
          <w:rFonts w:ascii="TimesNewRomanPSMT" w:hAnsi="TimesNewRomanPSMT"/>
        </w:rPr>
        <w:t>пальной услуги принимается должностным лицом, уполномоченным на принятие соответствующего решения приказом уполномоченного органа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3.133</w:t>
      </w:r>
      <w:r>
        <w:rPr>
          <w:rFonts w:ascii="TimesNewRomanPSMT" w:hAnsi="TimesNewRomanPSMT"/>
        </w:rPr>
        <w:t>. Решение, принимаемое должностным лицом, уполномоченным на принятие решений о предоставлении муниципальной услуги или о</w:t>
      </w:r>
      <w:r>
        <w:rPr>
          <w:rFonts w:ascii="TimesNewRomanPSMT" w:hAnsi="TimesNewRomanPSMT"/>
        </w:rPr>
        <w:t>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3.134</w:t>
      </w:r>
      <w:r>
        <w:rPr>
          <w:rFonts w:ascii="TimesNewRomanPSMT" w:hAnsi="TimesNewRomanPSMT"/>
        </w:rPr>
        <w:t>. Срок принятия решения о предоставлении (об отказе в предоставлении) муниципальной услуги не может превыша</w:t>
      </w:r>
      <w:r>
        <w:rPr>
          <w:rFonts w:ascii="TimesNewRomanPSMT" w:hAnsi="TimesNewRomanPSMT"/>
        </w:rPr>
        <w:t>ть пять рабочих дней со дня регистрации заявления.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3.135</w:t>
      </w:r>
      <w:r>
        <w:rPr>
          <w:rFonts w:ascii="TimesNewRomanPSMT" w:hAnsi="TimesNewRomanPSMT"/>
        </w:rPr>
        <w:t>. При подаче заявления в ходе личного приема, посредством почтового</w:t>
      </w:r>
      <w:r>
        <w:rPr>
          <w:rFonts w:ascii="TimesNewRomanPSMT" w:hAnsi="TimesNewRomanPSMT"/>
        </w:rPr>
        <w:br/>
        <w:t>отправления решение об отказе в предоставлении муниципальной услуги соответственно выдается заявителю на руки или направляется посре</w:t>
      </w:r>
      <w:r>
        <w:rPr>
          <w:rFonts w:ascii="TimesNewRomanPSMT" w:hAnsi="TimesNewRomanPSMT"/>
        </w:rPr>
        <w:t>дством почтового отправления,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3.136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</w:t>
      </w:r>
      <w:r>
        <w:rPr>
          <w:rFonts w:ascii="TimesNewRomanPSMT" w:hAnsi="TimesNewRomanPSMT"/>
        </w:rPr>
        <w:t xml:space="preserve">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</w:t>
      </w:r>
      <w:r>
        <w:rPr>
          <w:rFonts w:ascii="TimesNewRomanPSMT" w:hAnsi="TimesNewRomanPSMT"/>
        </w:rPr>
        <w:t>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3.137</w:t>
      </w:r>
      <w:r>
        <w:rPr>
          <w:rFonts w:ascii="TimesNewRomanPSMT" w:hAnsi="TimesNewRomanPSMT"/>
        </w:rPr>
        <w:t xml:space="preserve">. При подаче заявления способом, указанным в подпункте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в</w:t>
      </w:r>
      <w:r>
        <w:rPr>
          <w:rFonts w:ascii="Times-Roman" w:hAnsi="Times-Roman"/>
        </w:rPr>
        <w:t xml:space="preserve">" </w:t>
      </w:r>
      <w:r>
        <w:rPr>
          <w:rFonts w:ascii="TimesNewRomanPSMT" w:hAnsi="TimesNewRomanPSMT"/>
        </w:rPr>
        <w:t xml:space="preserve">пункта </w:t>
      </w:r>
      <w:r>
        <w:rPr>
          <w:rFonts w:ascii="Times-Roman" w:hAnsi="Times-Roman"/>
        </w:rPr>
        <w:t xml:space="preserve">2.14 </w:t>
      </w:r>
      <w:r>
        <w:rPr>
          <w:rFonts w:ascii="TimesNewRomanPSMT" w:hAnsi="TimesNewRomanPSMT"/>
        </w:rPr>
        <w:t>настоящего Административного регламента, решение об отказе в предоставлении муниципальной услуги направляется в многофункциональный центр, если в заявлении н</w:t>
      </w:r>
      <w:r>
        <w:rPr>
          <w:rFonts w:ascii="TimesNewRomanPSMT" w:hAnsi="TimesNewRomanPSMT"/>
        </w:rPr>
        <w:t>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3.138. </w:t>
      </w:r>
      <w:r>
        <w:rPr>
          <w:rFonts w:ascii="TimesNewRomanPSMT" w:hAnsi="TimesNewRomanPSMT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NewRomanPSMT" w:hAnsi="TimesNewRomanPSMT"/>
        </w:rPr>
        <w:t>с даты поступления</w:t>
      </w:r>
      <w:proofErr w:type="gramEnd"/>
      <w:r>
        <w:rPr>
          <w:rFonts w:ascii="TimesNewRomanPSMT" w:hAnsi="TimesNewRomanPSMT"/>
        </w:rPr>
        <w:t xml:space="preserve"> зая</w:t>
      </w:r>
      <w:r>
        <w:rPr>
          <w:rFonts w:ascii="TimesNewRomanPSMT" w:hAnsi="TimesNewRomanPSMT"/>
        </w:rPr>
        <w:t>вления.</w:t>
      </w: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MT" w:hAnsi="TimesNewRomanPSMT"/>
        </w:rPr>
        <w:br/>
      </w:r>
      <w:r>
        <w:rPr>
          <w:rFonts w:ascii="TimesNewRomanPS-BoldMT" w:hAnsi="TimesNewRomanPS-BoldMT"/>
          <w:b/>
        </w:rPr>
        <w:t>Предоставление результата муниципальной услуги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3.139</w:t>
      </w:r>
      <w:r>
        <w:rPr>
          <w:rFonts w:ascii="TimesNewRomanPSMT" w:hAnsi="TimesNewRomanPSMT"/>
        </w:rPr>
        <w:t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3.140</w:t>
      </w:r>
      <w:r>
        <w:rPr>
          <w:rFonts w:ascii="TimesNewRomanPSMT" w:hAnsi="TimesNewRomanPSMT"/>
        </w:rPr>
        <w:t xml:space="preserve">. Заявитель по его выбору </w:t>
      </w:r>
      <w:r>
        <w:rPr>
          <w:rFonts w:ascii="TimesNewRomanPSMT" w:hAnsi="TimesNewRomanPSMT"/>
        </w:rPr>
        <w:t>вправе получить разрешение на ввод объекта в эксплуатацию с исправленными опечатками и ошибками одним из следующих способов: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1) на бумажном носителе;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lastRenderedPageBreak/>
        <w:t>2) в форме электронного документа, подписанного с использованием усиленной квалифицированной электронной п</w:t>
      </w:r>
      <w:r>
        <w:rPr>
          <w:rFonts w:ascii="TimesNewRomanPSMT" w:hAnsi="TimesNewRomanPSMT"/>
        </w:rPr>
        <w:t>одписи должностным лицом уполномоченного органа.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3.141</w:t>
      </w:r>
      <w:r>
        <w:rPr>
          <w:rFonts w:ascii="TimesNewRomanPSMT" w:hAnsi="TimesNewRomanPSMT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3.142</w:t>
      </w:r>
      <w:r>
        <w:rPr>
          <w:rFonts w:ascii="TimesNewRomanPSMT" w:hAnsi="TimesNewRomanPSMT"/>
        </w:rPr>
        <w:t xml:space="preserve">. При </w:t>
      </w:r>
      <w:r>
        <w:rPr>
          <w:rFonts w:ascii="TimesNewRomanPSMT" w:hAnsi="TimesNewRomanPSMT"/>
        </w:rPr>
        <w:t>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отправления, если в з</w:t>
      </w:r>
      <w:r>
        <w:rPr>
          <w:rFonts w:ascii="TimesNewRomanPSMT" w:hAnsi="TimesNewRomanPSMT"/>
        </w:rPr>
        <w:t>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3.143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 xml:space="preserve">При подаче заявления посредством Единого портала, регионального портала или единой информационной системы жилищного строительства направление разрешения на ввод объекта в эксплуатацию с исправленными опечатками и </w:t>
      </w:r>
      <w:r>
        <w:rPr>
          <w:rFonts w:ascii="TimesNewRomanPSMT" w:hAnsi="TimesNewRomanPSMT"/>
        </w:rPr>
        <w:t>ошибками осуществляется в личный кабинет заявителя на Едином портале</w:t>
      </w:r>
      <w:r>
        <w:rPr>
          <w:rFonts w:ascii="Times-Roman" w:hAnsi="Times-Roman"/>
        </w:rPr>
        <w:t xml:space="preserve">, </w:t>
      </w:r>
      <w:r>
        <w:rPr>
          <w:rFonts w:ascii="TimesNewRomanPSMT" w:hAnsi="TimesNewRomanPSMT"/>
        </w:rPr>
        <w:t xml:space="preserve">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rFonts w:ascii="Times-Roman" w:hAnsi="Times-Roman"/>
        </w:rPr>
        <w:t>"</w:t>
      </w:r>
      <w:r>
        <w:rPr>
          <w:rFonts w:ascii="TimesNewRomanPSMT" w:hAnsi="TimesNewRomanPSMT"/>
        </w:rPr>
        <w:t>Услуга оказана</w:t>
      </w:r>
      <w:r>
        <w:rPr>
          <w:rFonts w:ascii="Times-Roman" w:hAnsi="Times-Roman"/>
        </w:rPr>
        <w:t>")</w:t>
      </w:r>
      <w:r>
        <w:rPr>
          <w:rFonts w:ascii="TimesNewRomanPSMT" w:hAnsi="TimesNewRomanPSMT"/>
        </w:rPr>
        <w:t>, если в заявлении не был указан иной способ</w:t>
      </w:r>
      <w:r>
        <w:rPr>
          <w:rFonts w:ascii="Times-Roman" w:hAnsi="Times-Roman"/>
        </w:rPr>
        <w:t>.</w:t>
      </w:r>
      <w:proofErr w:type="gramEnd"/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</w:t>
      </w:r>
      <w:r>
        <w:rPr>
          <w:rFonts w:ascii="Times-Roman" w:hAnsi="Times-Roman"/>
        </w:rPr>
        <w:t>.144</w:t>
      </w:r>
      <w:r>
        <w:rPr>
          <w:rFonts w:ascii="TimesNewRomanPSMT" w:hAnsi="TimesNewRomanPSMT"/>
        </w:rPr>
        <w:t xml:space="preserve">. </w:t>
      </w:r>
      <w:proofErr w:type="gramStart"/>
      <w:r>
        <w:rPr>
          <w:rFonts w:ascii="TimesNewRomanPSMT" w:hAnsi="TimesNewRomanPSMT"/>
        </w:rPr>
        <w:t>При подаче заявления через многофункциональный центр разрешение на ввод объекта в эксплуатацию с внесенными исправлениями</w:t>
      </w:r>
      <w:proofErr w:type="gramEnd"/>
      <w:r>
        <w:rPr>
          <w:rFonts w:ascii="TimesNewRomanPSMT" w:hAnsi="TimesNewRomanPSMT"/>
        </w:rPr>
        <w:t xml:space="preserve"> допущенных опечаток и ошибок направляется в многофункциональный центр, если в заявлении не был указан иной способ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-Roman" w:hAnsi="Times-Roman"/>
        </w:rPr>
      </w:pPr>
      <w:r>
        <w:rPr>
          <w:rFonts w:ascii="Times-Roman" w:hAnsi="Times-Roman"/>
        </w:rPr>
        <w:t>3.145</w:t>
      </w:r>
      <w:r>
        <w:rPr>
          <w:rFonts w:ascii="TimesNewRomanPSMT" w:hAnsi="TimesNewRomanPSMT"/>
        </w:rPr>
        <w:t>. Срок п</w:t>
      </w:r>
      <w:r>
        <w:rPr>
          <w:rFonts w:ascii="TimesNewRomanPSMT" w:hAnsi="TimesNewRomanPSMT"/>
        </w:rPr>
        <w:t xml:space="preserve">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</w:t>
      </w:r>
      <w:proofErr w:type="gramStart"/>
      <w:r>
        <w:rPr>
          <w:rFonts w:ascii="TimesNewRomanPSMT" w:hAnsi="TimesNewRomanPSMT"/>
        </w:rPr>
        <w:t>с даты пос</w:t>
      </w:r>
      <w:r>
        <w:rPr>
          <w:rFonts w:ascii="TimesNewRomanPSMT" w:hAnsi="TimesNewRomanPSMT"/>
        </w:rPr>
        <w:t>тупления</w:t>
      </w:r>
      <w:proofErr w:type="gramEnd"/>
      <w:r>
        <w:rPr>
          <w:rFonts w:ascii="TimesNewRomanPSMT" w:hAnsi="TimesNewRomanPSMT"/>
        </w:rPr>
        <w:t xml:space="preserve"> заявления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 xml:space="preserve">3.146. </w:t>
      </w:r>
      <w:r>
        <w:rPr>
          <w:rFonts w:ascii="TimesNewRomanPSMT" w:hAnsi="TimesNewRomanPSMT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Получение дополнительных сведений от заявителя</w:t>
      </w:r>
    </w:p>
    <w:p w:rsidR="0070542F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3.147</w:t>
      </w:r>
      <w:r>
        <w:rPr>
          <w:rFonts w:ascii="TimesNewRomanPSMT" w:hAnsi="TimesNewRomanPSMT"/>
        </w:rPr>
        <w:t>. Получение дополнительных сведений от заявителя не предусмотрено.</w:t>
      </w:r>
    </w:p>
    <w:p w:rsidR="0070542F" w:rsidRDefault="0070542F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</w:p>
    <w:p w:rsidR="0070542F" w:rsidRDefault="00540639">
      <w:pPr>
        <w:pStyle w:val="12"/>
        <w:shd w:val="clear" w:color="auto" w:fill="auto"/>
        <w:ind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Максимальный срок предоставления муниципальной услуги</w:t>
      </w:r>
    </w:p>
    <w:p w:rsidR="0070542F" w:rsidRPr="00625113" w:rsidRDefault="0070542F">
      <w:pPr>
        <w:pStyle w:val="12"/>
        <w:shd w:val="clear" w:color="auto" w:fill="auto"/>
        <w:ind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3.148</w:t>
      </w:r>
      <w:r>
        <w:rPr>
          <w:rFonts w:ascii="TimesNewRomanPSMT" w:hAnsi="TimesNewRomanPSMT"/>
        </w:rPr>
        <w:t xml:space="preserve">. Срок предоставления муниципальной услуги не превышает пяти рабочих дней </w:t>
      </w:r>
      <w:proofErr w:type="gramStart"/>
      <w:r>
        <w:rPr>
          <w:rFonts w:ascii="TimesNewRomanPSMT" w:hAnsi="TimesNewRomanPSMT"/>
        </w:rPr>
        <w:t>с даты поступления</w:t>
      </w:r>
      <w:proofErr w:type="gramEnd"/>
      <w:r>
        <w:rPr>
          <w:rFonts w:ascii="TimesNewRomanPSMT" w:hAnsi="TimesNewRomanPSMT"/>
        </w:rPr>
        <w:t xml:space="preserve"> заявления.</w:t>
      </w:r>
    </w:p>
    <w:p w:rsidR="0070542F" w:rsidRDefault="0070542F">
      <w:pPr>
        <w:pStyle w:val="12"/>
        <w:shd w:val="clear" w:color="auto" w:fill="auto"/>
        <w:ind w:firstLine="709"/>
        <w:jc w:val="both"/>
        <w:rPr>
          <w:rFonts w:ascii="TimesNewRomanPSMT" w:hAnsi="TimesNewRomanPSMT"/>
        </w:rPr>
      </w:pPr>
    </w:p>
    <w:p w:rsidR="0070542F" w:rsidRDefault="00540639">
      <w:pPr>
        <w:pStyle w:val="12"/>
        <w:shd w:val="clear" w:color="auto" w:fill="auto"/>
        <w:ind w:firstLine="709"/>
        <w:jc w:val="center"/>
        <w:rPr>
          <w:rFonts w:ascii="TimesNewRomanPS-BoldMT" w:hAnsi="TimesNewRomanPS-BoldMT"/>
        </w:rPr>
      </w:pPr>
      <w:r>
        <w:rPr>
          <w:rFonts w:ascii="TimesNewRomanPS-BoldMT" w:hAnsi="TimesNewRomanPS-BoldMT"/>
          <w:b/>
        </w:rPr>
        <w:t xml:space="preserve">Раздел </w:t>
      </w:r>
      <w:r>
        <w:rPr>
          <w:rFonts w:ascii="Times-Bold" w:hAnsi="Times-Bold"/>
          <w:b/>
          <w:bCs/>
        </w:rPr>
        <w:t>IV</w:t>
      </w:r>
      <w:r>
        <w:rPr>
          <w:rFonts w:ascii="TimesNewRomanPS-BoldMT" w:hAnsi="TimesNewRomanPS-BoldMT"/>
          <w:b/>
        </w:rPr>
        <w:t xml:space="preserve">. Формы </w:t>
      </w:r>
      <w:proofErr w:type="gramStart"/>
      <w:r>
        <w:rPr>
          <w:rFonts w:ascii="TimesNewRomanPS-BoldMT" w:hAnsi="TimesNewRomanPS-BoldMT"/>
          <w:b/>
        </w:rPr>
        <w:t>контроля за</w:t>
      </w:r>
      <w:proofErr w:type="gramEnd"/>
      <w:r>
        <w:rPr>
          <w:rFonts w:ascii="TimesNewRomanPS-BoldMT" w:hAnsi="TimesNewRomanPS-BoldMT"/>
          <w:b/>
        </w:rPr>
        <w:t xml:space="preserve"> исполнением административного регламента</w:t>
      </w:r>
    </w:p>
    <w:p w:rsidR="0070542F" w:rsidRDefault="00540639">
      <w:pPr>
        <w:pStyle w:val="12"/>
        <w:shd w:val="clear" w:color="auto" w:fill="auto"/>
        <w:spacing w:after="280"/>
        <w:ind w:left="459" w:firstLine="278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</w:rPr>
        <w:br/>
      </w:r>
      <w:r>
        <w:rPr>
          <w:rFonts w:ascii="TimesNewRomanPS-BoldMT" w:hAnsi="TimesNewRomanPS-BoldMT"/>
          <w:b/>
        </w:rPr>
        <w:t>Порядок осуществлени</w:t>
      </w:r>
      <w:r>
        <w:rPr>
          <w:rFonts w:ascii="TimesNewRomanPS-BoldMT" w:hAnsi="TimesNewRomanPS-BoldMT"/>
          <w:b/>
        </w:rPr>
        <w:t xml:space="preserve">я текущего </w:t>
      </w:r>
      <w:proofErr w:type="gramStart"/>
      <w:r>
        <w:rPr>
          <w:rFonts w:ascii="TimesNewRomanPS-BoldMT" w:hAnsi="TimesNewRomanPS-BoldMT"/>
          <w:b/>
        </w:rPr>
        <w:t>контроля за</w:t>
      </w:r>
      <w:proofErr w:type="gramEnd"/>
      <w:r>
        <w:rPr>
          <w:rFonts w:ascii="TimesNewRomanPS-BoldMT" w:hAnsi="TimesNewRomanPS-BoldMT"/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</w:t>
      </w:r>
      <w:r>
        <w:rPr>
          <w:rFonts w:ascii="TimesNewRomanPS-BoldMT" w:hAnsi="TimesNewRomanPS-BoldMT"/>
          <w:b/>
        </w:rPr>
        <w:lastRenderedPageBreak/>
        <w:t>ими решений</w:t>
      </w:r>
    </w:p>
    <w:p w:rsidR="0070542F" w:rsidRDefault="00540639">
      <w:pPr>
        <w:pStyle w:val="12"/>
        <w:shd w:val="clear" w:color="auto" w:fill="auto"/>
        <w:ind w:left="459" w:firstLine="737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4.1. Текущий </w:t>
      </w:r>
      <w:r>
        <w:rPr>
          <w:rFonts w:ascii="TimesNewRomanPSMT" w:hAnsi="TimesNewRomanPSMT"/>
        </w:rPr>
        <w:t>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</w:t>
      </w:r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услуги, осуществляется на постоянной основе должностными лицами уполномоченного органа</w:t>
      </w:r>
      <w:r>
        <w:rPr>
          <w:rFonts w:ascii="TimesNewRomanPSMT" w:hAnsi="TimesNewRomanPSMT"/>
        </w:rPr>
        <w:t xml:space="preserve">  </w:t>
      </w:r>
      <w:proofErr w:type="spellStart"/>
      <w:proofErr w:type="gramStart"/>
      <w:r>
        <w:rPr>
          <w:rFonts w:ascii="TimesNewRomanPSMT" w:hAnsi="TimesNewRomanPSMT"/>
        </w:rPr>
        <w:t>органа</w:t>
      </w:r>
      <w:proofErr w:type="spellEnd"/>
      <w:proofErr w:type="gramEnd"/>
      <w:r>
        <w:rPr>
          <w:rFonts w:ascii="TimesNewRomanPSMT" w:hAnsi="TimesNewRomanPSMT"/>
        </w:rPr>
        <w:t xml:space="preserve"> местного самоуправления, уполномоченными на осуществление контроля за предоставлением услуги.</w:t>
      </w:r>
    </w:p>
    <w:p w:rsidR="0070542F" w:rsidRDefault="00540639">
      <w:pPr>
        <w:pStyle w:val="12"/>
        <w:shd w:val="clear" w:color="auto" w:fill="auto"/>
        <w:ind w:left="459" w:firstLine="737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</w:t>
      </w:r>
      <w:r>
        <w:rPr>
          <w:rFonts w:ascii="TimesNewRomanPSMT" w:hAnsi="TimesNewRomanPSMT"/>
        </w:rPr>
        <w:t>на местного самоуправления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left="459" w:firstLine="737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Текущий </w:t>
      </w:r>
      <w:proofErr w:type="gramStart"/>
      <w:r>
        <w:rPr>
          <w:rFonts w:ascii="TimesNewRomanPSMT" w:hAnsi="TimesNewRomanPSMT"/>
        </w:rPr>
        <w:t>контроль за</w:t>
      </w:r>
      <w:proofErr w:type="gramEnd"/>
      <w:r>
        <w:rPr>
          <w:rFonts w:ascii="TimesNewRomanPSMT" w:hAnsi="TimesNewRomanPSMT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</w:t>
      </w:r>
      <w:r>
        <w:rPr>
          <w:rFonts w:ascii="TimesNewRomanPSMT" w:hAnsi="TimesNewRomanPSMT"/>
        </w:rPr>
        <w:t>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70542F" w:rsidRDefault="00540639">
      <w:pPr>
        <w:pStyle w:val="12"/>
        <w:shd w:val="clear" w:color="auto" w:fill="auto"/>
        <w:spacing w:after="280"/>
        <w:ind w:left="459" w:firstLine="278"/>
        <w:jc w:val="center"/>
        <w:rPr>
          <w:rFonts w:ascii="TimesNewRomanPS-BoldMT" w:hAnsi="TimesNewRomanPS-BoldMT"/>
          <w:b/>
        </w:rPr>
      </w:pPr>
      <w:r>
        <w:rPr>
          <w:rFonts w:ascii="TimesNewRomanPSMT" w:hAnsi="TimesNewRomanPSMT"/>
        </w:rPr>
        <w:br/>
      </w:r>
      <w:r>
        <w:rPr>
          <w:rFonts w:ascii="TimesNewRomanPS-BoldMT" w:hAnsi="TimesNewRomanPS-BoldMT"/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</w:t>
      </w:r>
      <w:r>
        <w:rPr>
          <w:rFonts w:ascii="TimesNewRomanPS-BoldMT" w:hAnsi="TimesNewRomanPS-BoldMT"/>
          <w:b/>
        </w:rPr>
        <w:t xml:space="preserve"> том числе порядок и формы </w:t>
      </w:r>
      <w:proofErr w:type="gramStart"/>
      <w:r>
        <w:rPr>
          <w:rFonts w:ascii="TimesNewRomanPS-BoldMT" w:hAnsi="TimesNewRomanPS-BoldMT"/>
          <w:b/>
        </w:rPr>
        <w:t>контроля за</w:t>
      </w:r>
      <w:proofErr w:type="gramEnd"/>
      <w:r>
        <w:rPr>
          <w:rFonts w:ascii="TimesNewRomanPS-BoldMT" w:hAnsi="TimesNewRomanPS-BoldMT"/>
          <w:b/>
        </w:rPr>
        <w:t xml:space="preserve"> полнотой и качеством предоставления муниципальной услуги</w:t>
      </w:r>
    </w:p>
    <w:p w:rsidR="0070542F" w:rsidRDefault="00540639">
      <w:pPr>
        <w:pStyle w:val="12"/>
        <w:shd w:val="clear" w:color="auto" w:fill="auto"/>
        <w:ind w:firstLine="737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4.2. </w:t>
      </w:r>
      <w:proofErr w:type="gramStart"/>
      <w:r>
        <w:rPr>
          <w:rFonts w:ascii="TimesNewRomanPSMT" w:hAnsi="TimesNewRomanPSMT"/>
        </w:rPr>
        <w:t>Контроль за</w:t>
      </w:r>
      <w:proofErr w:type="gramEnd"/>
      <w:r>
        <w:rPr>
          <w:rFonts w:ascii="TimesNewRomanPSMT" w:hAnsi="TimesNewRomanPSMT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70542F" w:rsidRDefault="00540639">
      <w:pPr>
        <w:pStyle w:val="12"/>
        <w:shd w:val="clear" w:color="auto" w:fill="auto"/>
        <w:ind w:firstLine="737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4.3. Плановые проверки осуществляются на</w:t>
      </w:r>
      <w:r>
        <w:rPr>
          <w:rFonts w:ascii="TimesNewRomanPSMT" w:hAnsi="TimesNewRomanPSMT"/>
        </w:rPr>
        <w:t xml:space="preserve"> основании годовых планов работы уполномоченного</w:t>
      </w:r>
      <w:r>
        <w:rPr>
          <w:rFonts w:ascii="Times-Roman" w:hAnsi="Times-Roman"/>
        </w:rPr>
        <w:t xml:space="preserve"> </w:t>
      </w:r>
      <w:r>
        <w:rPr>
          <w:rFonts w:ascii="TimesNewRomanPSMT" w:hAnsi="TimesNewRomanPSMT"/>
        </w:rPr>
        <w:t>органа  местного самоуправления, утверждаемых руководителем уполномоченного органа местного самоуправления. При плановой проверке полноты и качества предоставления услуги контролю подлежат: соблюдение сроков</w:t>
      </w:r>
      <w:r>
        <w:rPr>
          <w:rFonts w:ascii="TimesNewRomanPSMT" w:hAnsi="TimesNewRomanPSMT"/>
        </w:rPr>
        <w:t xml:space="preserve"> предоставления услуги</w:t>
      </w:r>
      <w:r>
        <w:rPr>
          <w:rFonts w:ascii="Times-Roman" w:hAnsi="Times-Roman"/>
        </w:rPr>
        <w:t xml:space="preserve">;  </w:t>
      </w:r>
      <w:r>
        <w:rPr>
          <w:rFonts w:ascii="TimesNewRomanPSMT" w:hAnsi="TimesNewRomanPSMT"/>
        </w:rPr>
        <w:t>соблюдение положений настоящего Административного регламента; правильность и обоснованность принятого решения об отказе в предоставлении услуги</w:t>
      </w:r>
      <w:r>
        <w:rPr>
          <w:rFonts w:ascii="Times-Roman" w:hAnsi="Times-Roman"/>
        </w:rPr>
        <w:t>.</w:t>
      </w:r>
    </w:p>
    <w:p w:rsidR="0070542F" w:rsidRDefault="00540639">
      <w:pPr>
        <w:pStyle w:val="12"/>
        <w:shd w:val="clear" w:color="auto" w:fill="auto"/>
        <w:ind w:firstLine="737"/>
        <w:jc w:val="both"/>
        <w:rPr>
          <w:rFonts w:ascii="Times-Roman" w:hAnsi="Times-Roman"/>
        </w:rPr>
      </w:pPr>
      <w:proofErr w:type="gramStart"/>
      <w:r>
        <w:rPr>
          <w:rFonts w:ascii="TimesNewRomanPSMT" w:hAnsi="TimesNewRomanPSMT"/>
        </w:rPr>
        <w:t xml:space="preserve">Основанием для проведения внеплановых проверок являются: получение от государственных </w:t>
      </w:r>
      <w:r>
        <w:rPr>
          <w:rFonts w:ascii="TimesNewRomanPSMT" w:hAnsi="TimesNewRomanPSMT"/>
        </w:rPr>
        <w:t xml:space="preserve">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TimesNewRomanPS-ItalicMT" w:hAnsi="TimesNewRomanPS-ItalicMT"/>
        </w:rPr>
        <w:t xml:space="preserve">Новосибирской области </w:t>
      </w:r>
      <w:r>
        <w:rPr>
          <w:rFonts w:ascii="TimesNewRomanPSMT" w:hAnsi="TimesNewRomanPSMT"/>
        </w:rPr>
        <w:t xml:space="preserve">и нормативных правовых актов органов местного самоуправления </w:t>
      </w:r>
      <w:r>
        <w:rPr>
          <w:rFonts w:ascii="TimesNewRomanPS-ItalicMT" w:hAnsi="TimesNewRomanPS-ItalicMT"/>
        </w:rPr>
        <w:t>Ко</w:t>
      </w:r>
      <w:r>
        <w:rPr>
          <w:rFonts w:ascii="TimesNewRomanPS-ItalicMT" w:hAnsi="TimesNewRomanPS-ItalicMT"/>
        </w:rPr>
        <w:t xml:space="preserve">лыванского района; </w:t>
      </w:r>
      <w:r>
        <w:rPr>
          <w:rFonts w:ascii="TimesNewRomanPSMT" w:hAnsi="TimesNewRomanPSMT"/>
        </w:rPr>
        <w:t>обращения граждан и юридических лиц на нарушения законодательства, в том числе на качество предоставления услуги</w:t>
      </w:r>
      <w:r>
        <w:rPr>
          <w:rFonts w:ascii="Times-Roman" w:hAnsi="Times-Roman"/>
        </w:rPr>
        <w:t>.</w:t>
      </w:r>
      <w:proofErr w:type="gramEnd"/>
    </w:p>
    <w:p w:rsidR="0070542F" w:rsidRDefault="0070542F">
      <w:pPr>
        <w:pStyle w:val="12"/>
        <w:shd w:val="clear" w:color="auto" w:fill="auto"/>
        <w:ind w:firstLine="737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left="459"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>Ответственность должностных лиц органа, предоставляющего муниципальную услугу, за решения и действия (бездействие), приним</w:t>
      </w:r>
      <w:r>
        <w:rPr>
          <w:rFonts w:ascii="TimesNewRomanPS-BoldMT" w:hAnsi="TimesNewRomanPS-BoldMT"/>
          <w:b/>
        </w:rPr>
        <w:t>аемые (осуществляемые) ими в ходе предоставления муниципальной услуги</w:t>
      </w:r>
    </w:p>
    <w:p w:rsidR="0070542F" w:rsidRDefault="0070542F">
      <w:pPr>
        <w:pStyle w:val="12"/>
        <w:shd w:val="clear" w:color="auto" w:fill="auto"/>
        <w:ind w:left="459"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4.4</w:t>
      </w:r>
      <w:r>
        <w:rPr>
          <w:rFonts w:ascii="TimesNewRomanPSMT" w:hAnsi="TimesNewRomanPSMT"/>
        </w:rPr>
        <w:t xml:space="preserve">. По результатам проведенных проверок в случае выявления </w:t>
      </w:r>
      <w:r>
        <w:rPr>
          <w:rFonts w:ascii="TimesNewRomanPSMT" w:hAnsi="TimesNewRomanPSMT"/>
        </w:rPr>
        <w:lastRenderedPageBreak/>
        <w:t xml:space="preserve">нарушений положений настоящего Административного регламента, нормативных правовых актов </w:t>
      </w:r>
      <w:r>
        <w:rPr>
          <w:rFonts w:ascii="TimesNewRomanPS-ItalicMT" w:hAnsi="TimesNewRomanPS-ItalicMT"/>
        </w:rPr>
        <w:t xml:space="preserve">Новосибирской области </w:t>
      </w:r>
      <w:r>
        <w:rPr>
          <w:rFonts w:ascii="TimesNewRomanPSMT" w:hAnsi="TimesNewRomanPSMT"/>
        </w:rPr>
        <w:t>и нормативных п</w:t>
      </w:r>
      <w:r>
        <w:rPr>
          <w:rFonts w:ascii="TimesNewRomanPSMT" w:hAnsi="TimesNewRomanPSMT"/>
        </w:rPr>
        <w:t xml:space="preserve">равовых актов органов местного самоуправления </w:t>
      </w:r>
      <w:r>
        <w:rPr>
          <w:rFonts w:ascii="TimesNewRomanPS-ItalicMT" w:hAnsi="TimesNewRomanPS-ItalicMT"/>
        </w:rPr>
        <w:t xml:space="preserve">Колыванского района </w:t>
      </w:r>
      <w:r>
        <w:rPr>
          <w:rFonts w:ascii="TimesNewRomanPSMT" w:hAnsi="TimesNewRomanPSMT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Персональная ответственность должностных лиц за правильность и своевременно</w:t>
      </w:r>
      <w:r>
        <w:rPr>
          <w:rFonts w:ascii="TimesNewRomanPSMT" w:hAnsi="TimesNewRomanPSMT"/>
        </w:rPr>
        <w:t>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70542F" w:rsidRDefault="0070542F">
      <w:pPr>
        <w:pStyle w:val="12"/>
        <w:shd w:val="clear" w:color="auto" w:fill="auto"/>
        <w:ind w:left="459" w:firstLine="709"/>
        <w:jc w:val="both"/>
        <w:rPr>
          <w:rFonts w:ascii="TimesNewRomanPS-BoldMT" w:hAnsi="TimesNewRomanPS-BoldMT"/>
        </w:rPr>
      </w:pPr>
    </w:p>
    <w:p w:rsidR="0070542F" w:rsidRDefault="00540639">
      <w:pPr>
        <w:pStyle w:val="12"/>
        <w:shd w:val="clear" w:color="auto" w:fill="auto"/>
        <w:ind w:left="459" w:firstLine="0"/>
        <w:jc w:val="center"/>
        <w:rPr>
          <w:rFonts w:ascii="TimesNewRomanPS-BoldMT" w:hAnsi="TimesNewRomanPS-BoldMT"/>
          <w:b/>
        </w:rPr>
      </w:pPr>
      <w:r>
        <w:rPr>
          <w:rFonts w:ascii="TimesNewRomanPS-BoldMT" w:hAnsi="TimesNewRomanPS-BoldMT"/>
          <w:b/>
        </w:rPr>
        <w:t xml:space="preserve">Требования к порядку и формам </w:t>
      </w:r>
      <w:proofErr w:type="gramStart"/>
      <w:r>
        <w:rPr>
          <w:rFonts w:ascii="TimesNewRomanPS-BoldMT" w:hAnsi="TimesNewRomanPS-BoldMT"/>
          <w:b/>
        </w:rPr>
        <w:t>контроля за</w:t>
      </w:r>
      <w:proofErr w:type="gramEnd"/>
      <w:r>
        <w:rPr>
          <w:rFonts w:ascii="TimesNewRomanPS-BoldMT" w:hAnsi="TimesNewRomanPS-BoldMT"/>
          <w:b/>
        </w:rPr>
        <w:t xml:space="preserve"> предоставлением муниципальной услуги, в том числе</w:t>
      </w:r>
      <w:r>
        <w:rPr>
          <w:rFonts w:ascii="TimesNewRomanPS-BoldMT" w:hAnsi="TimesNewRomanPS-BoldMT"/>
          <w:b/>
        </w:rPr>
        <w:t xml:space="preserve"> со стороны граждан, их объединений и организаций</w:t>
      </w:r>
    </w:p>
    <w:p w:rsidR="0070542F" w:rsidRDefault="0070542F">
      <w:pPr>
        <w:pStyle w:val="12"/>
        <w:shd w:val="clear" w:color="auto" w:fill="auto"/>
        <w:ind w:left="459" w:firstLine="0"/>
        <w:jc w:val="both"/>
        <w:rPr>
          <w:rFonts w:ascii="Times-Roman" w:hAnsi="Times-Roman"/>
        </w:rPr>
      </w:pP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4.5</w:t>
      </w:r>
      <w:r>
        <w:rPr>
          <w:rFonts w:ascii="TimesNewRomanPSMT" w:hAnsi="TimesNewRomanPSMT"/>
        </w:rPr>
        <w:t xml:space="preserve">. Граждане, их объединения и организации имеют право осуществлять </w:t>
      </w:r>
      <w:proofErr w:type="gramStart"/>
      <w:r>
        <w:rPr>
          <w:rFonts w:ascii="TimesNewRomanPSMT" w:hAnsi="TimesNewRomanPSMT"/>
        </w:rPr>
        <w:t>контроль за</w:t>
      </w:r>
      <w:proofErr w:type="gramEnd"/>
      <w:r>
        <w:rPr>
          <w:rFonts w:ascii="TimesNewRomanPSMT" w:hAnsi="TimesNewRomanPSMT"/>
        </w:rPr>
        <w:t xml:space="preserve"> предоставлением услуги путем получения информации о ходе предоставления услуги, в том числе о сроках завершения </w:t>
      </w:r>
      <w:r>
        <w:rPr>
          <w:rFonts w:ascii="TimesNewRomanPSMT" w:hAnsi="TimesNewRomanPSMT"/>
        </w:rPr>
        <w:t>административных процедур (действий).</w:t>
      </w: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Граждане, их объединения и организации также имеют право:</w:t>
      </w: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-Roman" w:hAnsi="Times-Roman"/>
        </w:rPr>
      </w:pPr>
      <w:r>
        <w:rPr>
          <w:rFonts w:ascii="TimesNewRomanPSMT" w:hAnsi="TimesNewRomanPSMT"/>
        </w:rPr>
        <w:t>направлять замечания и предложения по улучшению доступности и качества предоставления услуги</w:t>
      </w:r>
      <w:r>
        <w:rPr>
          <w:rFonts w:ascii="Times-Roman" w:hAnsi="Times-Roman"/>
        </w:rPr>
        <w:t>;</w:t>
      </w: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вносить предложения о мерах по устранению нарушений настоящего </w:t>
      </w:r>
      <w:r>
        <w:rPr>
          <w:rFonts w:ascii="TimesNewRomanPSMT" w:hAnsi="TimesNewRomanPSMT"/>
        </w:rPr>
        <w:t>Административного регламента.</w:t>
      </w:r>
    </w:p>
    <w:p w:rsidR="0070542F" w:rsidRDefault="00540639">
      <w:pPr>
        <w:pStyle w:val="12"/>
        <w:shd w:val="clear" w:color="auto" w:fill="auto"/>
        <w:ind w:left="459" w:firstLine="709"/>
        <w:jc w:val="both"/>
        <w:rPr>
          <w:rFonts w:ascii="TimesNewRomanPSMT" w:hAnsi="TimesNewRomanPSMT"/>
        </w:rPr>
      </w:pPr>
      <w:r>
        <w:rPr>
          <w:rFonts w:ascii="Times-Roman" w:hAnsi="Times-Roman"/>
        </w:rPr>
        <w:t>4.6</w:t>
      </w:r>
      <w:r>
        <w:rPr>
          <w:rFonts w:ascii="TimesNewRomanPSMT" w:hAnsi="TimesNewRomanPSMT"/>
        </w:rPr>
        <w:t xml:space="preserve">. Должностные лица уполномоченного органа местного самоуправления принимают меры к прекращению допущенных нарушений, устраняют причины и условия, способствующие совершению нарушений. </w:t>
      </w:r>
    </w:p>
    <w:p w:rsidR="0070542F" w:rsidRDefault="00540639">
      <w:pPr>
        <w:pStyle w:val="12"/>
        <w:shd w:val="clear" w:color="auto" w:fill="auto"/>
        <w:spacing w:after="280"/>
        <w:ind w:left="459" w:firstLine="709"/>
        <w:jc w:val="both"/>
        <w:rPr>
          <w:b/>
          <w:bCs/>
        </w:rPr>
      </w:pPr>
      <w:r>
        <w:rPr>
          <w:rFonts w:ascii="TimesNewRomanPSMT" w:hAnsi="TimesNewRomanPSMT"/>
        </w:rPr>
        <w:t>Информация о результатах рассмотрения з</w:t>
      </w:r>
      <w:r>
        <w:rPr>
          <w:rFonts w:ascii="TimesNewRomanPSMT" w:hAnsi="TimesNewRomanPSMT"/>
        </w:rPr>
        <w:t>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54063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V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Досудебный (внесудебный) порядок обжалования решений и действий (бездействия) администрации Колыванского района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Новосибирской области,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предоставляющей муниципальную услугу, многофункционального центра,</w:t>
      </w:r>
      <w:r>
        <w:rPr>
          <w:rFonts w:ascii="TimesNewRomanPS-BoldMT" w:hAnsi="TimesNewRomanPS-BoldMT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sz w:val="28"/>
          <w:szCs w:val="28"/>
        </w:rPr>
        <w:t>организаций, указанных в части 1.1</w:t>
      </w:r>
      <w:r>
        <w:rPr>
          <w:rFonts w:ascii="Times-Bold" w:hAnsi="Times-Bold"/>
          <w:b/>
          <w:bCs/>
          <w:sz w:val="18"/>
          <w:szCs w:val="18"/>
        </w:rPr>
        <w:t xml:space="preserve"> </w:t>
      </w:r>
      <w:r>
        <w:rPr>
          <w:rFonts w:ascii="TimesNewRomanPS-BoldMT" w:hAnsi="TimesNewRomanPS-BoldMT"/>
          <w:b/>
          <w:sz w:val="28"/>
          <w:szCs w:val="28"/>
        </w:rPr>
        <w:t>статьи 16 Федерального закона "Об организации предоставления муниципальных услуг</w:t>
      </w:r>
      <w:r>
        <w:rPr>
          <w:rFonts w:ascii="TimesNewRomanPS-BoldMT" w:hAnsi="TimesNewRomanPS-BoldMT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 также их должностных лиц, муниципальных служащ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их, работников</w:t>
      </w:r>
    </w:p>
    <w:p w:rsidR="0070542F" w:rsidRDefault="007054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должностных лиц уполномоченного органа государственной власти, органа местного с</w:t>
      </w:r>
      <w:r>
        <w:rPr>
          <w:rFonts w:ascii="TimesNewRomanPSMT" w:hAnsi="TimesNewRomanPSMT"/>
          <w:sz w:val="28"/>
          <w:szCs w:val="28"/>
        </w:rPr>
        <w:t>амоуправления,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-Roman" w:hAnsi="Times-Roman"/>
          <w:sz w:val="28"/>
          <w:szCs w:val="28"/>
        </w:rPr>
        <w:t xml:space="preserve">5.2. </w:t>
      </w:r>
      <w:r>
        <w:rPr>
          <w:rFonts w:ascii="TimesNewRomanPSMT" w:hAnsi="TimesNewRomanPSMT"/>
          <w:sz w:val="28"/>
          <w:szCs w:val="28"/>
        </w:rPr>
        <w:t xml:space="preserve">В досудебном (внесудебном) порядке заявитель </w:t>
      </w:r>
      <w:r>
        <w:rPr>
          <w:rFonts w:ascii="TimesNewRomanPSMT" w:hAnsi="TimesNewRomanPSMT"/>
          <w:sz w:val="28"/>
          <w:szCs w:val="28"/>
        </w:rPr>
        <w:t>(представитель) вправе обратиться с жалобой в письменной форме на бумажном носителе или в электронной форме:</w:t>
      </w:r>
    </w:p>
    <w:p w:rsidR="0070542F" w:rsidRDefault="00540639">
      <w:pPr>
        <w:widowControl/>
        <w:ind w:firstLine="709"/>
        <w:jc w:val="both"/>
        <w:rPr>
          <w:rFonts w:ascii="Times-Roman" w:hAnsi="Times-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в уполномоченный орган местного самоуправления – на решение и (или) действия (бездействие) должностного лица, руководителя структурного подразделен</w:t>
      </w:r>
      <w:r>
        <w:rPr>
          <w:rFonts w:ascii="TimesNewRomanPSMT" w:hAnsi="TimesNewRomanPSMT"/>
          <w:sz w:val="28"/>
          <w:szCs w:val="28"/>
        </w:rPr>
        <w:t>ия уполномоченного органа местного самоуправления, на решение и действия (бездействие) уполномоченного органа местного самоуправления, руководителя уполномоченного органа местного самоуправления</w:t>
      </w:r>
      <w:r>
        <w:rPr>
          <w:rFonts w:ascii="Times-Roman" w:hAnsi="Times-Roman"/>
          <w:sz w:val="28"/>
          <w:szCs w:val="28"/>
        </w:rPr>
        <w:t>;</w:t>
      </w:r>
    </w:p>
    <w:p w:rsidR="0070542F" w:rsidRDefault="00540639">
      <w:pPr>
        <w:widowControl/>
        <w:ind w:firstLine="709"/>
        <w:jc w:val="both"/>
        <w:rPr>
          <w:rFonts w:ascii="Times-Roman" w:hAnsi="Times-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в вышестоящий орган – на решение и (или) действия (бездейств</w:t>
      </w:r>
      <w:r>
        <w:rPr>
          <w:rFonts w:ascii="TimesNewRomanPSMT" w:hAnsi="TimesNewRomanPSMT"/>
          <w:sz w:val="28"/>
          <w:szCs w:val="28"/>
        </w:rPr>
        <w:t>ие) должностного лица, руководителя структурного подразделения уполномоченного органа местного самоуправления</w:t>
      </w:r>
      <w:r>
        <w:rPr>
          <w:rFonts w:ascii="Times-Roman" w:hAnsi="Times-Roman"/>
          <w:sz w:val="28"/>
          <w:szCs w:val="28"/>
        </w:rPr>
        <w:t>;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В уполномоченном органе местного самоуправления, многофункциональном центре, у учредителя многофункционального центра определяются уполномоченные н</w:t>
      </w:r>
      <w:r>
        <w:rPr>
          <w:rFonts w:ascii="TimesNewRomanPSMT" w:hAnsi="TimesNewRomanPSMT"/>
          <w:sz w:val="28"/>
          <w:szCs w:val="28"/>
        </w:rPr>
        <w:t>а рассмотрение жалоб должностные лица.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</w:t>
      </w:r>
      <w:r>
        <w:rPr>
          <w:rFonts w:ascii="TimesNewRomanPSMT" w:hAnsi="TimesNewRomanPSMT"/>
          <w:sz w:val="28"/>
          <w:szCs w:val="28"/>
        </w:rPr>
        <w:t xml:space="preserve">тале или в единой информационной системе жилищного </w:t>
      </w:r>
      <w:proofErr w:type="gramStart"/>
      <w:r>
        <w:rPr>
          <w:rFonts w:ascii="TimesNewRomanPSMT" w:hAnsi="TimesNewRomanPSMT"/>
          <w:sz w:val="28"/>
          <w:szCs w:val="28"/>
        </w:rPr>
        <w:t>строительства</w:t>
      </w:r>
      <w:proofErr w:type="gramEnd"/>
      <w:r>
        <w:rPr>
          <w:rFonts w:ascii="TimesNewRomanPSMT" w:hAnsi="TimesNewRomanPSMT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5.4. Порядок досуд</w:t>
      </w:r>
      <w:r>
        <w:rPr>
          <w:rFonts w:ascii="TimesNewRomanPSMT" w:hAnsi="TimesNewRomanPSMT"/>
          <w:sz w:val="28"/>
          <w:szCs w:val="28"/>
        </w:rPr>
        <w:t>ебного (внесудебного) обжалования решений и действий (бездействия) уполномоченного органа местного самоуправления, а также его должностных лиц регулируется:</w:t>
      </w:r>
    </w:p>
    <w:p w:rsidR="0070542F" w:rsidRDefault="00540639">
      <w:pPr>
        <w:widowControl/>
        <w:ind w:firstLine="709"/>
        <w:jc w:val="both"/>
        <w:rPr>
          <w:rFonts w:ascii="Times-Roman" w:hAnsi="Times-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Федеральным законом от 27 июля 2010 года № 210</w:t>
      </w:r>
      <w:r>
        <w:rPr>
          <w:rFonts w:ascii="Times-Roman" w:hAnsi="Times-Roman"/>
          <w:sz w:val="28"/>
          <w:szCs w:val="28"/>
        </w:rPr>
        <w:t>-</w:t>
      </w:r>
      <w:r>
        <w:rPr>
          <w:rFonts w:ascii="TimesNewRomanPSMT" w:hAnsi="TimesNewRomanPSMT"/>
          <w:sz w:val="28"/>
          <w:szCs w:val="28"/>
        </w:rPr>
        <w:t xml:space="preserve">ФЗ </w:t>
      </w:r>
      <w:r>
        <w:rPr>
          <w:rFonts w:ascii="Times-Roman" w:hAnsi="Times-Roman"/>
          <w:sz w:val="28"/>
          <w:szCs w:val="28"/>
        </w:rPr>
        <w:t>"</w:t>
      </w:r>
      <w:r>
        <w:rPr>
          <w:rFonts w:ascii="TimesNewRomanPSMT" w:hAnsi="TimesNewRomanPSMT"/>
          <w:sz w:val="28"/>
          <w:szCs w:val="28"/>
        </w:rPr>
        <w:t xml:space="preserve">Об организации предоставления государственных и </w:t>
      </w:r>
      <w:r>
        <w:rPr>
          <w:rFonts w:ascii="TimesNewRomanPSMT" w:hAnsi="TimesNewRomanPSMT"/>
          <w:sz w:val="28"/>
          <w:szCs w:val="28"/>
        </w:rPr>
        <w:t>муниципальных услуг</w:t>
      </w:r>
      <w:r>
        <w:rPr>
          <w:rFonts w:ascii="Times-Roman" w:hAnsi="Times-Roman"/>
          <w:sz w:val="28"/>
          <w:szCs w:val="28"/>
        </w:rPr>
        <w:t>";</w:t>
      </w:r>
    </w:p>
    <w:p w:rsidR="0070542F" w:rsidRDefault="00540639">
      <w:pPr>
        <w:widowControl/>
        <w:ind w:firstLine="709"/>
        <w:jc w:val="both"/>
        <w:rPr>
          <w:rFonts w:ascii="Times-Roman" w:hAnsi="Times-Roman"/>
          <w:sz w:val="28"/>
          <w:szCs w:val="28"/>
        </w:rPr>
      </w:pPr>
      <w:proofErr w:type="gramStart"/>
      <w:r>
        <w:rPr>
          <w:rFonts w:ascii="TimesNewRomanPSMT" w:hAnsi="TimesNewRomanPSMT"/>
          <w:sz w:val="28"/>
          <w:szCs w:val="28"/>
        </w:rPr>
        <w:t xml:space="preserve">постановлением Правительства Российской Федерации от 20 ноября 2012 года № 1198 </w:t>
      </w:r>
      <w:r>
        <w:rPr>
          <w:rFonts w:ascii="Times-Roman" w:hAnsi="Times-Roman"/>
          <w:sz w:val="28"/>
          <w:szCs w:val="28"/>
        </w:rPr>
        <w:t>"</w:t>
      </w:r>
      <w:r>
        <w:rPr>
          <w:rFonts w:ascii="TimesNewRomanPSMT" w:hAnsi="TimesNewRomanPSMT"/>
          <w:sz w:val="28"/>
          <w:szCs w:val="28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</w:t>
      </w:r>
      <w:r>
        <w:rPr>
          <w:rFonts w:ascii="TimesNewRomanPSMT" w:hAnsi="TimesNewRomanPSMT"/>
          <w:sz w:val="28"/>
          <w:szCs w:val="28"/>
        </w:rPr>
        <w:lastRenderedPageBreak/>
        <w:t>действий (бездействия), сов</w:t>
      </w:r>
      <w:r>
        <w:rPr>
          <w:rFonts w:ascii="TimesNewRomanPSMT" w:hAnsi="TimesNewRomanPSMT"/>
          <w:sz w:val="28"/>
          <w:szCs w:val="28"/>
        </w:rPr>
        <w:t>ершенных при предоставлении государственных и муниципальных услуг</w:t>
      </w:r>
      <w:r>
        <w:rPr>
          <w:rFonts w:ascii="Times-Roman" w:hAnsi="Times-Roman"/>
          <w:sz w:val="28"/>
          <w:szCs w:val="28"/>
        </w:rPr>
        <w:t>";</w:t>
      </w:r>
      <w:proofErr w:type="gramEnd"/>
    </w:p>
    <w:p w:rsidR="0070542F" w:rsidRDefault="00540639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-Roman" w:hAnsi="Times-Roman"/>
          <w:sz w:val="28"/>
          <w:szCs w:val="28"/>
        </w:rPr>
        <w:t>аспоряжением администрации Колыванского района Новосибирской области от 29.06.2020 № 122-ра «Об утверждении Инструкции о порядке организации работы с обращениями граждан в Администрации К</w:t>
      </w:r>
      <w:r>
        <w:rPr>
          <w:rFonts w:ascii="Times-Roman" w:hAnsi="Times-Roman"/>
          <w:sz w:val="28"/>
          <w:szCs w:val="28"/>
        </w:rPr>
        <w:t>олыванского района Новосибирской области».</w:t>
      </w:r>
    </w:p>
    <w:p w:rsidR="0070542F" w:rsidRDefault="0070542F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</w:p>
    <w:p w:rsidR="0070542F" w:rsidRDefault="0070542F">
      <w:pPr>
        <w:widowControl/>
        <w:ind w:firstLine="709"/>
        <w:jc w:val="both"/>
        <w:rPr>
          <w:rFonts w:ascii="TimesNewRomanPSMT" w:hAnsi="TimesNewRomanPSMT"/>
          <w:sz w:val="28"/>
          <w:szCs w:val="28"/>
        </w:rPr>
      </w:pPr>
    </w:p>
    <w:p w:rsidR="0070542F" w:rsidRDefault="0070542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0542F" w:rsidRDefault="0070542F">
      <w:pPr>
        <w:widowControl/>
        <w:ind w:firstLine="709"/>
        <w:jc w:val="both"/>
        <w:rPr>
          <w:b/>
          <w:bCs/>
        </w:rPr>
      </w:pPr>
    </w:p>
    <w:p w:rsidR="0070542F" w:rsidRDefault="0070542F">
      <w:pPr>
        <w:pStyle w:val="12"/>
        <w:shd w:val="clear" w:color="auto" w:fill="auto"/>
        <w:spacing w:after="78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8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8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8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8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80"/>
        <w:ind w:firstLine="0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70542F">
      <w:pPr>
        <w:pStyle w:val="12"/>
        <w:shd w:val="clear" w:color="auto" w:fill="auto"/>
        <w:ind w:firstLine="0"/>
        <w:jc w:val="right"/>
      </w:pPr>
    </w:p>
    <w:p w:rsidR="0070542F" w:rsidRDefault="00540639">
      <w:pPr>
        <w:pStyle w:val="12"/>
        <w:shd w:val="clear" w:color="auto" w:fill="auto"/>
        <w:ind w:firstLine="0"/>
        <w:jc w:val="right"/>
      </w:pPr>
      <w:r>
        <w:lastRenderedPageBreak/>
        <w:t>ПРИЛОЖЕНИЕ № 1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70542F" w:rsidRDefault="00540639">
      <w:pPr>
        <w:pStyle w:val="12"/>
        <w:shd w:val="clear" w:color="auto" w:fill="auto"/>
        <w:spacing w:after="200"/>
        <w:ind w:firstLine="0"/>
        <w:jc w:val="center"/>
      </w:pPr>
      <w:r>
        <w:rPr>
          <w:b/>
          <w:bCs/>
        </w:rPr>
        <w:t xml:space="preserve">о выдаче разрешения на ввод </w:t>
      </w:r>
      <w:r>
        <w:rPr>
          <w:b/>
          <w:bCs/>
        </w:rPr>
        <w:t>объекта в эксплуатацию</w:t>
      </w:r>
    </w:p>
    <w:p w:rsidR="0070542F" w:rsidRDefault="00540639">
      <w:pPr>
        <w:pStyle w:val="12"/>
        <w:pBdr>
          <w:bottom w:val="single" w:sz="4" w:space="0" w:color="000000"/>
        </w:pBdr>
        <w:shd w:val="clear" w:color="auto" w:fill="auto"/>
        <w:tabs>
          <w:tab w:val="left" w:leader="underscore" w:pos="1402"/>
        </w:tabs>
        <w:spacing w:after="820"/>
        <w:ind w:firstLine="0"/>
        <w:jc w:val="right"/>
      </w:pPr>
      <w:r>
        <w:tab/>
        <w:t xml:space="preserve"> 20___ г.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460"/>
      </w:pPr>
      <w:r>
        <w:t>(наименование уполномоченного на выдачу разрешений на ввод объекта в эксплуатацию федерального органа</w:t>
      </w:r>
      <w:r>
        <w:br/>
        <w:t>исполнительной власти, органа исполнительной 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spacing w:after="260"/>
        <w:ind w:firstLine="720"/>
      </w:pPr>
      <w:r>
        <w:t xml:space="preserve">В </w:t>
      </w:r>
      <w:r>
        <w:t>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70542F" w:rsidRDefault="00540639">
      <w:pPr>
        <w:pStyle w:val="af1"/>
        <w:shd w:val="clear" w:color="auto" w:fill="auto"/>
        <w:ind w:left="3667"/>
      </w:pPr>
      <w:r>
        <w:t>1. Сведения о застройщике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121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6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1.1.1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2266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1.1.2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 xml:space="preserve">Основной государственный регистрационный номер индивидуального </w:t>
            </w:r>
            <w:r>
              <w:t>предпринимателя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0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22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61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479" w:line="1" w:lineRule="exact"/>
      </w:pPr>
    </w:p>
    <w:p w:rsidR="0070542F" w:rsidRDefault="00540639">
      <w:pPr>
        <w:pStyle w:val="af1"/>
        <w:shd w:val="clear" w:color="auto" w:fill="auto"/>
        <w:ind w:left="3538"/>
      </w:pPr>
      <w:r>
        <w:t>2. Сведения об объекте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349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 xml:space="preserve">Наименование объекта </w:t>
            </w:r>
            <w:r>
              <w:t>капитального строительства (этапа) в соответствии с проектной документацией</w:t>
            </w:r>
          </w:p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rPr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23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 xml:space="preserve">Адрес (местоположение) объекта: </w:t>
            </w:r>
            <w:r>
              <w:rPr>
                <w:i/>
                <w:iCs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</w:t>
            </w:r>
            <w:r>
              <w:rPr>
                <w:i/>
                <w:iCs/>
              </w:rPr>
              <w:t>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p w:rsidR="0070542F" w:rsidRDefault="00540639">
      <w:pPr>
        <w:pStyle w:val="af1"/>
        <w:shd w:val="clear" w:color="auto" w:fill="auto"/>
        <w:ind w:left="2947"/>
      </w:pPr>
      <w:r>
        <w:lastRenderedPageBreak/>
        <w:t>3. Сведения о земельном участке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4051"/>
        <w:gridCol w:w="4772"/>
      </w:tblGrid>
      <w:tr w:rsidR="0070542F">
        <w:trPr>
          <w:trHeight w:hRule="exact" w:val="2808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3.1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>
              <w:rPr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479" w:line="1" w:lineRule="exact"/>
      </w:pPr>
    </w:p>
    <w:p w:rsidR="0070542F" w:rsidRDefault="00540639">
      <w:pPr>
        <w:pStyle w:val="af1"/>
        <w:shd w:val="clear" w:color="auto" w:fill="auto"/>
        <w:ind w:left="2299"/>
      </w:pPr>
      <w:r>
        <w:t>4. Сведения о разрешении на строительство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9"/>
        <w:gridCol w:w="4051"/>
        <w:gridCol w:w="2194"/>
        <w:gridCol w:w="2577"/>
      </w:tblGrid>
      <w:tr w:rsidR="0070542F">
        <w:trPr>
          <w:trHeight w:hRule="exact" w:val="1219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>) разрешение на строительство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Номер документа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Дата документа</w:t>
            </w:r>
          </w:p>
        </w:tc>
      </w:tr>
      <w:tr w:rsidR="0070542F">
        <w:trPr>
          <w:trHeight w:hRule="exact" w:val="619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479" w:line="1" w:lineRule="exact"/>
      </w:pPr>
    </w:p>
    <w:p w:rsidR="0070542F" w:rsidRDefault="00540639">
      <w:pPr>
        <w:pStyle w:val="12"/>
        <w:shd w:val="clear" w:color="auto" w:fill="auto"/>
        <w:spacing w:after="160" w:line="259" w:lineRule="auto"/>
        <w:ind w:firstLine="0"/>
        <w:jc w:val="center"/>
      </w:pPr>
      <w:r>
        <w:t>5. Сведения о ранее выданных разрешениях на ввод объекта в эксплуатацию в</w:t>
      </w:r>
      <w:r>
        <w:br/>
        <w:t>отношении этапа строительства, реконструкции объекта капитального</w:t>
      </w:r>
      <w:r>
        <w:br/>
        <w:t>строительства</w:t>
      </w:r>
      <w:r>
        <w:t xml:space="preserve"> (при наличии)</w:t>
      </w:r>
      <w:r>
        <w:br/>
      </w:r>
      <w:r>
        <w:rPr>
          <w:i/>
          <w:iCs/>
        </w:rPr>
        <w:t>(указывается в случае, предусмотренном частью 3</w:t>
      </w:r>
      <w:r>
        <w:rPr>
          <w:i/>
          <w:iCs/>
          <w:sz w:val="18"/>
          <w:szCs w:val="18"/>
          <w:vertAlign w:val="superscript"/>
        </w:rPr>
        <w:t>5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</w:rPr>
        <w:t>статьи 55</w:t>
      </w:r>
      <w:r>
        <w:rPr>
          <w:i/>
          <w:iCs/>
        </w:rPr>
        <w:br/>
        <w:t>Градостроительного кодекса Российской Федерации)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9"/>
        <w:gridCol w:w="4051"/>
        <w:gridCol w:w="2194"/>
        <w:gridCol w:w="2577"/>
      </w:tblGrid>
      <w:tr w:rsidR="0070542F">
        <w:trPr>
          <w:trHeight w:hRule="exact" w:val="121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>) разрешение на ввод объекта в эксплуатацию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Номер</w:t>
            </w:r>
          </w:p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документа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Дата документа</w:t>
            </w:r>
          </w:p>
        </w:tc>
      </w:tr>
      <w:tr w:rsidR="0070542F">
        <w:trPr>
          <w:trHeight w:hRule="exact" w:val="62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299" w:line="1" w:lineRule="exact"/>
      </w:pPr>
    </w:p>
    <w:p w:rsidR="0070542F" w:rsidRDefault="00540639">
      <w:pPr>
        <w:pStyle w:val="12"/>
        <w:shd w:val="clear" w:color="auto" w:fill="auto"/>
        <w:spacing w:after="360" w:line="276" w:lineRule="auto"/>
        <w:ind w:firstLine="740"/>
      </w:pPr>
      <w:r>
        <w:t xml:space="preserve">При этом </w:t>
      </w:r>
      <w:r>
        <w:t>сообщаю, что ввод объекта в эксплуатацию будет осуществляться на основании следующих документов: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5127"/>
        <w:gridCol w:w="1987"/>
        <w:gridCol w:w="1992"/>
      </w:tblGrid>
      <w:tr w:rsidR="0070542F">
        <w:trPr>
          <w:trHeight w:hRule="exact" w:val="658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Дата документа</w:t>
            </w:r>
          </w:p>
        </w:tc>
      </w:tr>
      <w:tr w:rsidR="0070542F">
        <w:trPr>
          <w:trHeight w:hRule="exact" w:val="1363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Градостроительный план земельного участка или в случае строительства линейного объекта реквизиты </w:t>
            </w:r>
            <w:r>
              <w:t>проекта планировки и проекта межевания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5127"/>
        <w:gridCol w:w="1987"/>
        <w:gridCol w:w="1992"/>
      </w:tblGrid>
      <w:tr w:rsidR="0070542F">
        <w:trPr>
          <w:trHeight w:hRule="exact" w:val="3235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r>
              <w:t xml:space="preserve">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65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40"/>
            </w:pPr>
            <w: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Заключение органа государственного строительного </w:t>
            </w:r>
            <w:proofErr w:type="gramStart"/>
            <w:r>
              <w:t>надзора</w:t>
            </w:r>
            <w:proofErr w:type="gramEnd"/>
            <w:r>
              <w:t xml:space="preserve"> о соответствии построенного, реконструированного объекта капитального </w:t>
            </w:r>
            <w:r>
              <w:t>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>
              <w:rPr>
                <w:vertAlign w:val="superscript"/>
              </w:rPr>
              <w:t>8</w:t>
            </w:r>
            <w:r>
              <w:t xml:space="preserve"> и 3</w:t>
            </w:r>
            <w:r>
              <w:rPr>
                <w:vertAlign w:val="superscript"/>
              </w:rPr>
              <w:t>9</w:t>
            </w:r>
            <w:r>
              <w:t xml:space="preserve"> статьи 49 Градостроительного кодекса Российской Федерации)</w:t>
            </w:r>
          </w:p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rPr>
                <w:i/>
                <w:iCs/>
              </w:rPr>
              <w:t>(указывается в случае, если предусмотрено ос</w:t>
            </w:r>
            <w:r>
              <w:rPr>
                <w:i/>
                <w:iCs/>
              </w:rPr>
              <w:t>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2918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40"/>
            </w:pPr>
            <w: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>
              <w:rPr>
                <w:i/>
                <w:iCs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279" w:line="1" w:lineRule="exact"/>
      </w:pPr>
    </w:p>
    <w:p w:rsidR="0070542F" w:rsidRDefault="00540639">
      <w:pPr>
        <w:pStyle w:val="12"/>
        <w:shd w:val="clear" w:color="auto" w:fill="auto"/>
        <w:tabs>
          <w:tab w:val="left" w:leader="underscore" w:pos="9612"/>
        </w:tabs>
        <w:ind w:firstLine="0"/>
      </w:pPr>
      <w:r>
        <w:t xml:space="preserve">Приложение: </w:t>
      </w:r>
      <w:r>
        <w:tab/>
      </w:r>
    </w:p>
    <w:p w:rsidR="0070542F" w:rsidRDefault="00540639">
      <w:pPr>
        <w:pStyle w:val="12"/>
        <w:shd w:val="clear" w:color="auto" w:fill="auto"/>
        <w:tabs>
          <w:tab w:val="left" w:leader="underscore" w:pos="9612"/>
        </w:tabs>
        <w:ind w:firstLine="0"/>
      </w:pPr>
      <w:r>
        <w:t xml:space="preserve">Номер телефона и адрес электронной почты для связи: </w:t>
      </w:r>
      <w:r>
        <w:tab/>
      </w:r>
    </w:p>
    <w:p w:rsidR="0070542F" w:rsidRDefault="00540639">
      <w:pPr>
        <w:pStyle w:val="12"/>
        <w:shd w:val="clear" w:color="auto" w:fill="auto"/>
        <w:spacing w:after="280"/>
        <w:ind w:firstLine="0"/>
      </w:pPr>
      <w:r>
        <w:t>Результат предоставления услуги прошу:</w:t>
      </w: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5"/>
        <w:gridCol w:w="791"/>
      </w:tblGrid>
      <w:tr w:rsidR="0070542F">
        <w:trPr>
          <w:trHeight w:hRule="exact" w:val="787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ectPr w:rsidR="0070542F">
          <w:headerReference w:type="default" r:id="rId11"/>
          <w:pgSz w:w="11906" w:h="16838"/>
          <w:pgMar w:top="945" w:right="813" w:bottom="1126" w:left="1074" w:header="888" w:footer="0" w:gutter="0"/>
          <w:cols w:space="720"/>
          <w:formProt w:val="0"/>
          <w:docGrid w:linePitch="360"/>
        </w:sectPr>
      </w:pP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5"/>
        <w:gridCol w:w="791"/>
      </w:tblGrid>
      <w:tr w:rsidR="0070542F">
        <w:trPr>
          <w:trHeight w:hRule="exact" w:val="782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</w:pPr>
            <w:r>
              <w:lastRenderedPageBreak/>
              <w:t>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790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</w:pPr>
            <w:r>
              <w:t xml:space="preserve">выдать на бумажном носителе при личном обращении </w:t>
            </w:r>
            <w:r>
              <w:t>органе местного самоуправления  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93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</w:pPr>
            <w:r>
              <w:t>направить на бумажном носителе на почтовый адрес: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65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</w:pPr>
            <w:r>
              <w:t>направить в форме электронного документа в личный кабинет</w:t>
            </w:r>
            <w:r>
              <w:t xml:space="preserve"> в единой информационной системе жилищного строительства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490"/>
          <w:jc w:val="center"/>
        </w:trPr>
        <w:tc>
          <w:tcPr>
            <w:tcW w:w="9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70542F" w:rsidRDefault="0070542F">
      <w:pPr>
        <w:sectPr w:rsidR="0070542F">
          <w:headerReference w:type="default" r:id="rId12"/>
          <w:footerReference w:type="default" r:id="rId13"/>
          <w:pgSz w:w="11906" w:h="16838"/>
          <w:pgMar w:top="1249" w:right="838" w:bottom="9639" w:left="1126" w:header="821" w:footer="3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spacing w:after="760"/>
        <w:ind w:firstLine="0"/>
        <w:jc w:val="right"/>
      </w:pPr>
      <w:r>
        <w:lastRenderedPageBreak/>
        <w:t>ПРИЛОЖЕНИЕ № 2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 xml:space="preserve">муниципальной </w:t>
      </w:r>
      <w:r>
        <w:t>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880"/>
        <w:ind w:right="180"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tabs>
          <w:tab w:val="left" w:leader="underscore" w:pos="5573"/>
        </w:tabs>
        <w:ind w:right="180" w:firstLine="0"/>
        <w:jc w:val="right"/>
      </w:pPr>
      <w:r>
        <w:t xml:space="preserve">Кому </w:t>
      </w:r>
      <w:r>
        <w:tab/>
      </w:r>
    </w:p>
    <w:p w:rsidR="0070542F" w:rsidRDefault="00540639">
      <w:pPr>
        <w:pStyle w:val="40"/>
        <w:pBdr>
          <w:bottom w:val="single" w:sz="4" w:space="0" w:color="000000"/>
        </w:pBdr>
        <w:shd w:val="clear" w:color="auto" w:fill="auto"/>
        <w:spacing w:after="1440" w:line="276" w:lineRule="auto"/>
      </w:pPr>
      <w:proofErr w:type="gramStart"/>
      <w:r>
        <w:t>(фамилия, имя, отчество (при наличии) застройщика,</w:t>
      </w:r>
      <w:r>
        <w:br/>
        <w:t>ОГРНИП (для физического лица, зарегистрированного в</w:t>
      </w:r>
      <w:r>
        <w:br/>
        <w:t>качестве индивидуального предпринимателя) - для</w:t>
      </w:r>
      <w:r>
        <w:br/>
        <w:t xml:space="preserve">физического лица, полное </w:t>
      </w:r>
      <w:r>
        <w:t>наименование застройщика,</w:t>
      </w:r>
      <w:r>
        <w:br/>
        <w:t>ИНН, ОГРН - для юридического лица,</w:t>
      </w:r>
      <w:r>
        <w:br/>
        <w:t>почтовый индекс и адрес, телефон, адрес электронной</w:t>
      </w:r>
      <w:r>
        <w:br/>
        <w:t>почты)</w:t>
      </w:r>
      <w:proofErr w:type="gramEnd"/>
    </w:p>
    <w:p w:rsidR="0070542F" w:rsidRDefault="00540639">
      <w:pPr>
        <w:pStyle w:val="12"/>
        <w:shd w:val="clear" w:color="auto" w:fill="auto"/>
        <w:spacing w:after="760"/>
        <w:ind w:firstLine="0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  <w:r>
        <w:rPr>
          <w:b/>
          <w:bCs/>
        </w:rPr>
        <w:br/>
        <w:t>об отказе в приеме документов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</w:pPr>
      <w:r>
        <w:t>(наименование уполномоченного на выдачу разрешений на ввод объекта в эксплуатацию федерально</w:t>
      </w:r>
      <w:r>
        <w:t>го органа</w:t>
      </w:r>
      <w:r>
        <w:br/>
        <w:t>исполнительной власти, органа исполнительной 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spacing w:after="240"/>
        <w:ind w:firstLine="720"/>
      </w:pPr>
      <w:r>
        <w:t>В приеме документов для предоставления услуги "Выдача разрешения на ввод объекта в эксплуатацию" Вам отказано по следующим основ</w:t>
      </w:r>
      <w:r>
        <w:t>аниям:</w:t>
      </w:r>
    </w:p>
    <w:tbl>
      <w:tblPr>
        <w:tblW w:w="101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5"/>
        <w:gridCol w:w="4542"/>
        <w:gridCol w:w="4320"/>
      </w:tblGrid>
      <w:tr w:rsidR="0070542F">
        <w:trPr>
          <w:trHeight w:hRule="exact" w:val="1522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0542F">
        <w:trPr>
          <w:trHeight w:hRule="exact" w:val="133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"а"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выдаче разрешения на ввод объекта в </w:t>
            </w:r>
            <w:r>
              <w:rPr>
                <w:sz w:val="24"/>
                <w:szCs w:val="24"/>
              </w:rPr>
              <w:t>эксплуатацию представлено в орган местного самоуправления   или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Указывается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01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5"/>
        <w:gridCol w:w="4542"/>
        <w:gridCol w:w="4320"/>
      </w:tblGrid>
      <w:tr w:rsidR="0070542F">
        <w:trPr>
          <w:trHeight w:hRule="exact" w:val="102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организацию, в </w:t>
            </w:r>
            <w:proofErr w:type="gramStart"/>
            <w:r>
              <w:rPr>
                <w:sz w:val="24"/>
                <w:szCs w:val="24"/>
              </w:rPr>
              <w:t>полномочия</w:t>
            </w:r>
            <w:proofErr w:type="gramEnd"/>
            <w:r>
              <w:rPr>
                <w:sz w:val="24"/>
                <w:szCs w:val="24"/>
              </w:rPr>
              <w:t xml:space="preserve"> которых не входит предоставление услуги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51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"б"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542F">
        <w:trPr>
          <w:trHeight w:hRule="exact" w:val="1522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"в"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предусмотренных подпунктами "а" - "в</w:t>
            </w:r>
            <w:r>
              <w:rPr>
                <w:sz w:val="24"/>
                <w:szCs w:val="24"/>
              </w:rPr>
              <w:t>" пункта 2.8 настоящего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0542F">
        <w:trPr>
          <w:trHeight w:hRule="exact" w:val="234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"г"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день обращения за получением услуги (документ, </w:t>
            </w:r>
            <w:r>
              <w:rPr>
                <w:sz w:val="24"/>
                <w:szCs w:val="24"/>
              </w:rPr>
              <w:t>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70542F">
        <w:trPr>
          <w:trHeight w:hRule="exact" w:val="1531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</w:t>
            </w:r>
            <w:r>
              <w:rPr>
                <w:sz w:val="24"/>
                <w:szCs w:val="24"/>
              </w:rPr>
              <w:t xml:space="preserve"> содержат подчистки и исправления текста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70542F">
        <w:trPr>
          <w:trHeight w:hRule="exact" w:val="1795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"е"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</w:t>
            </w:r>
            <w:r>
              <w:rPr>
                <w:sz w:val="24"/>
                <w:szCs w:val="24"/>
              </w:rPr>
              <w:t>полном объеме получить информацию и сведения, содержащиеся в документах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70542F">
        <w:trPr>
          <w:trHeight w:hRule="exact" w:val="2621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"ж"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выдаче разрешения на ввод объекта в эксплуатацию и документы, указанные в </w:t>
            </w:r>
            <w:r>
              <w:rPr>
                <w:sz w:val="24"/>
                <w:szCs w:val="24"/>
              </w:rPr>
              <w:t>подпунктах "б" - "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" пункта 2.8 Административного регламента, представлены в электронной форме с нарушением требований, установленных пунктами 2.5 - 2.7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</w:t>
            </w:r>
            <w:r>
              <w:rPr>
                <w:i/>
                <w:iCs/>
                <w:sz w:val="24"/>
                <w:szCs w:val="24"/>
              </w:rPr>
              <w:t>щих указанному критерию</w:t>
            </w:r>
          </w:p>
        </w:tc>
      </w:tr>
      <w:tr w:rsidR="0070542F">
        <w:trPr>
          <w:trHeight w:hRule="exact" w:val="2078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" пункта 2.16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</w:t>
            </w:r>
            <w:r>
              <w:rPr>
                <w:sz w:val="24"/>
                <w:szCs w:val="24"/>
              </w:rPr>
              <w:t>форме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0542F" w:rsidRDefault="0070542F">
      <w:pPr>
        <w:sectPr w:rsidR="0070542F">
          <w:headerReference w:type="default" r:id="rId14"/>
          <w:footerReference w:type="default" r:id="rId15"/>
          <w:pgSz w:w="11906" w:h="16838"/>
          <w:pgMar w:top="1238" w:right="623" w:bottom="962" w:left="1092" w:header="811" w:footer="534" w:gutter="0"/>
          <w:cols w:space="720"/>
          <w:formProt w:val="0"/>
          <w:docGrid w:linePitch="360"/>
        </w:sectPr>
      </w:pP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</w:pPr>
      <w:r>
        <w:lastRenderedPageBreak/>
        <w:t>(указывается информация, необходимая для устранения причин отказа в приеме документов, а также иная</w:t>
      </w:r>
      <w:r>
        <w:br/>
        <w:t xml:space="preserve">дополнительная информация </w:t>
      </w:r>
      <w:r>
        <w:t>при наличии)</w:t>
      </w:r>
    </w:p>
    <w:p w:rsidR="0070542F" w:rsidRDefault="0070542F">
      <w:pPr>
        <w:spacing w:line="1" w:lineRule="exact"/>
      </w:pPr>
      <w:r>
        <w:pict>
          <v:rect id="_x0000_s2069" style="position:absolute;margin-left:106.45pt;margin-top:28.25pt;width:56.15pt;height:14.15pt;z-index:251649024;mso-wrap-distance-left:0;mso-wrap-distance-top:28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(должность)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68" style="position:absolute;margin-left:260.75pt;margin-top:28.25pt;width:45.35pt;height:14.15pt;z-index:251650048;mso-wrap-distance-left:0;mso-wrap-distance-top:28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67" style="position:absolute;margin-left:356.55pt;margin-top:28pt;width:171.1pt;height:14.4pt;z-index:251651072;mso-wrap-distance-left:0;mso-wrap-distance-top:28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proofErr w:type="gramStart"/>
                  <w:r>
                    <w:t>(фамилия, имя, отчество (при наличии)</w:t>
                  </w:r>
                  <w:proofErr w:type="gramEnd"/>
                </w:p>
              </w:txbxContent>
            </v:textbox>
            <w10:wrap type="topAndBottom" anchorx="page"/>
          </v:rect>
        </w:pict>
      </w: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70542F">
      <w:pPr>
        <w:pStyle w:val="12"/>
        <w:shd w:val="clear" w:color="auto" w:fill="auto"/>
        <w:spacing w:after="760"/>
        <w:ind w:firstLine="0"/>
        <w:jc w:val="right"/>
      </w:pPr>
    </w:p>
    <w:p w:rsidR="0070542F" w:rsidRDefault="00540639">
      <w:pPr>
        <w:pStyle w:val="12"/>
        <w:shd w:val="clear" w:color="auto" w:fill="auto"/>
        <w:spacing w:after="760"/>
        <w:ind w:firstLine="0"/>
        <w:jc w:val="right"/>
      </w:pPr>
      <w:r>
        <w:lastRenderedPageBreak/>
        <w:t>ПРИЛОЖЕНИЕ № 3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90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tabs>
          <w:tab w:val="left" w:leader="underscore" w:pos="5573"/>
        </w:tabs>
        <w:ind w:firstLine="0"/>
        <w:jc w:val="right"/>
      </w:pPr>
      <w:r>
        <w:t xml:space="preserve">Кому </w:t>
      </w:r>
      <w:r>
        <w:tab/>
      </w:r>
    </w:p>
    <w:p w:rsidR="0070542F" w:rsidRDefault="00540639">
      <w:pPr>
        <w:pStyle w:val="40"/>
        <w:pBdr>
          <w:bottom w:val="single" w:sz="4" w:space="0" w:color="000000"/>
        </w:pBdr>
        <w:shd w:val="clear" w:color="auto" w:fill="auto"/>
        <w:spacing w:after="1420" w:line="276" w:lineRule="auto"/>
      </w:pPr>
      <w:proofErr w:type="gramStart"/>
      <w:r>
        <w:t xml:space="preserve">(фамилия, </w:t>
      </w:r>
      <w:r>
        <w:t>имя, отчество (при наличии) застройщика,</w:t>
      </w:r>
      <w:r>
        <w:br/>
        <w:t>ОГРНИП (для физического лица, зарегистрированного в</w:t>
      </w:r>
      <w:r>
        <w:br/>
        <w:t>качестве индивидуального предпринимателя) - для</w:t>
      </w:r>
      <w:r>
        <w:br/>
        <w:t>физического лица, полное наименование застройщика,</w:t>
      </w:r>
      <w:r>
        <w:br/>
        <w:t>ИНН, ОГРН - для юридического лица,</w:t>
      </w:r>
      <w:r>
        <w:br/>
        <w:t>почтовый индекс и адрес, теле</w:t>
      </w:r>
      <w:r>
        <w:t>фон, адрес электронной</w:t>
      </w:r>
      <w:r>
        <w:br/>
        <w:t>почты)</w:t>
      </w:r>
      <w:proofErr w:type="gramEnd"/>
    </w:p>
    <w:p w:rsidR="0070542F" w:rsidRDefault="00540639">
      <w:pPr>
        <w:pStyle w:val="12"/>
        <w:shd w:val="clear" w:color="auto" w:fill="auto"/>
        <w:ind w:firstLine="0"/>
        <w:jc w:val="center"/>
      </w:pPr>
      <w:r>
        <w:rPr>
          <w:b/>
          <w:bCs/>
        </w:rPr>
        <w:t>РЕШЕНИЕ</w:t>
      </w:r>
    </w:p>
    <w:p w:rsidR="0070542F" w:rsidRDefault="00540639">
      <w:pPr>
        <w:pStyle w:val="12"/>
        <w:pBdr>
          <w:bottom w:val="single" w:sz="4" w:space="0" w:color="000000"/>
        </w:pBdr>
        <w:shd w:val="clear" w:color="auto" w:fill="auto"/>
        <w:spacing w:after="440"/>
        <w:ind w:firstLine="880"/>
      </w:pPr>
      <w:r>
        <w:rPr>
          <w:b/>
          <w:bCs/>
        </w:rPr>
        <w:t>об отказе в выдаче разрешения на ввод объекта в эксплуатацию</w:t>
      </w:r>
    </w:p>
    <w:p w:rsidR="0070542F" w:rsidRDefault="00540639">
      <w:pPr>
        <w:pStyle w:val="40"/>
        <w:shd w:val="clear" w:color="auto" w:fill="auto"/>
        <w:spacing w:after="140"/>
      </w:pPr>
      <w:r>
        <w:t>(наименование уполномоченного на выдачу разрешений на ввод объекта в эксплуатацию федерального органа</w:t>
      </w:r>
      <w:r>
        <w:br/>
        <w:t>исполнительной власти, органа исполнительной власти суб</w:t>
      </w:r>
      <w:r>
        <w:t>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tabs>
          <w:tab w:val="left" w:leader="underscore" w:pos="6730"/>
          <w:tab w:val="left" w:leader="underscore" w:pos="8678"/>
        </w:tabs>
        <w:ind w:firstLine="0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</w:t>
      </w:r>
      <w:r>
        <w:tab/>
        <w:t>№</w:t>
      </w:r>
      <w:r>
        <w:tab/>
        <w:t xml:space="preserve"> принято</w:t>
      </w:r>
    </w:p>
    <w:p w:rsidR="0070542F" w:rsidRDefault="00540639">
      <w:pPr>
        <w:pStyle w:val="40"/>
        <w:shd w:val="clear" w:color="auto" w:fill="auto"/>
        <w:spacing w:after="0"/>
        <w:ind w:left="5840"/>
        <w:jc w:val="left"/>
      </w:pPr>
      <w:r>
        <w:t>(дата и номер регистрации)</w:t>
      </w:r>
    </w:p>
    <w:p w:rsidR="0070542F" w:rsidRDefault="00540639">
      <w:pPr>
        <w:pStyle w:val="12"/>
        <w:shd w:val="clear" w:color="auto" w:fill="auto"/>
        <w:spacing w:after="140" w:line="220" w:lineRule="auto"/>
        <w:ind w:firstLine="0"/>
      </w:pPr>
      <w:r>
        <w:t>решение об отказе в выдаче разрешения на ввод объекта в эксплуатацию.</w:t>
      </w:r>
    </w:p>
    <w:tbl>
      <w:tblPr>
        <w:tblW w:w="100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8"/>
        <w:gridCol w:w="3841"/>
      </w:tblGrid>
      <w:tr w:rsidR="0070542F">
        <w:trPr>
          <w:trHeight w:hRule="exact" w:val="1522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softHyphen/>
              <w:t>стративного регламента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  <w:szCs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70542F">
        <w:trPr>
          <w:trHeight w:hRule="exact" w:val="1253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"а" пункта 2.22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</w:t>
            </w:r>
            <w:r>
              <w:rPr>
                <w:sz w:val="24"/>
                <w:szCs w:val="24"/>
              </w:rPr>
              <w:t xml:space="preserve"> предусмотренных подпунктами "г</w:t>
            </w:r>
            <w:proofErr w:type="gramStart"/>
            <w:r>
              <w:rPr>
                <w:sz w:val="24"/>
                <w:szCs w:val="24"/>
              </w:rPr>
              <w:t>"-</w:t>
            </w:r>
            <w:proofErr w:type="gramEnd"/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" пункта 2.8, пунктом 2.9 Административного регламента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0542F" w:rsidRDefault="00540639">
      <w:pPr>
        <w:spacing w:line="1" w:lineRule="exact"/>
      </w:pPr>
      <w:r>
        <w:br w:type="page"/>
      </w:r>
    </w:p>
    <w:tbl>
      <w:tblPr>
        <w:tblW w:w="100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8"/>
        <w:gridCol w:w="3841"/>
      </w:tblGrid>
      <w:tr w:rsidR="0070542F">
        <w:trPr>
          <w:trHeight w:hRule="exact" w:val="5942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pageBreakBefore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"б" пункта 2.22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несоответствие объекта капитального строительства требованиям к строительству, реконструкции объекта </w:t>
            </w:r>
            <w:r>
              <w:rPr>
                <w:sz w:val="24"/>
                <w:szCs w:val="24"/>
              </w:rPr>
              <w:t>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</w:t>
            </w:r>
            <w:r>
              <w:rPr>
                <w:sz w:val="24"/>
                <w:szCs w:val="24"/>
              </w:rPr>
              <w:t>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>
              <w:rPr>
                <w:sz w:val="24"/>
                <w:szCs w:val="24"/>
              </w:rPr>
              <w:t>, установленным проектом планировк</w:t>
            </w:r>
            <w:r>
              <w:rPr>
                <w:sz w:val="24"/>
                <w:szCs w:val="24"/>
              </w:rPr>
              <w:t>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542F">
        <w:trPr>
          <w:trHeight w:hRule="exact" w:val="2621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"в" пункта 2.22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объекта капитального </w:t>
            </w:r>
            <w:r>
              <w:rPr>
                <w:sz w:val="24"/>
                <w:szCs w:val="24"/>
              </w:rPr>
              <w:t xml:space="preserve">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sz w:val="24"/>
                <w:szCs w:val="24"/>
              </w:rPr>
              <w:t xml:space="preserve"> в соответствии с частью 6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статьи 55 Градостроительного кодекса Российской Федерации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</w:t>
            </w:r>
            <w:r>
              <w:rPr>
                <w:i/>
                <w:iCs/>
                <w:sz w:val="24"/>
                <w:szCs w:val="24"/>
              </w:rPr>
              <w:t>акого вывода</w:t>
            </w:r>
          </w:p>
        </w:tc>
      </w:tr>
      <w:tr w:rsidR="0070542F">
        <w:trPr>
          <w:trHeight w:hRule="exact" w:val="2621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"г" пункта 2.22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sz w:val="24"/>
                <w:szCs w:val="24"/>
              </w:rPr>
              <w:t xml:space="preserve"> в соответствии с </w:t>
            </w:r>
            <w:r>
              <w:rPr>
                <w:sz w:val="24"/>
                <w:szCs w:val="24"/>
              </w:rPr>
              <w:t>частью 6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статьи 55 Градостроительного кодекса Российской Федерации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542F">
        <w:trPr>
          <w:trHeight w:hRule="exact" w:val="3264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" пункта 2.22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</w:t>
            </w:r>
            <w:r>
              <w:rPr>
                <w:sz w:val="24"/>
                <w:szCs w:val="24"/>
              </w:rPr>
              <w:t xml:space="preserve">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</w:t>
            </w:r>
            <w:r>
              <w:rPr>
                <w:sz w:val="24"/>
                <w:szCs w:val="24"/>
              </w:rPr>
              <w:t>особыми условиями использования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0542F" w:rsidRDefault="00540639">
      <w:pPr>
        <w:spacing w:line="1" w:lineRule="exact"/>
      </w:pPr>
      <w:r>
        <w:br w:type="page"/>
      </w:r>
    </w:p>
    <w:tbl>
      <w:tblPr>
        <w:tblW w:w="100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4818"/>
        <w:gridCol w:w="3841"/>
      </w:tblGrid>
      <w:tr w:rsidR="0070542F">
        <w:trPr>
          <w:trHeight w:hRule="exact" w:val="2914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</w:t>
            </w:r>
            <w:r>
              <w:rPr>
                <w:sz w:val="24"/>
                <w:szCs w:val="24"/>
              </w:rPr>
              <w:t>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299" w:line="1" w:lineRule="exact"/>
      </w:pPr>
    </w:p>
    <w:p w:rsidR="0070542F" w:rsidRDefault="00540639">
      <w:pPr>
        <w:pStyle w:val="12"/>
        <w:shd w:val="clear" w:color="auto" w:fill="auto"/>
        <w:ind w:firstLine="720"/>
      </w:pPr>
      <w:r>
        <w:t xml:space="preserve">Вы вправе повторно обратиться с заявлением о выдаче разрешения на ввод объекта в эксплуатацию после </w:t>
      </w:r>
      <w:r>
        <w:t>устранения указанных нарушений.</w:t>
      </w:r>
    </w:p>
    <w:p w:rsidR="0070542F" w:rsidRDefault="00540639">
      <w:pPr>
        <w:pStyle w:val="12"/>
        <w:shd w:val="clear" w:color="auto" w:fill="auto"/>
        <w:tabs>
          <w:tab w:val="left" w:leader="underscore" w:pos="6350"/>
        </w:tabs>
        <w:ind w:firstLine="720"/>
      </w:pPr>
      <w:proofErr w:type="gramStart"/>
      <w:r>
        <w:t xml:space="preserve">Данный отказ может быть обжалован в досудебном порядке путем направления жалобы в </w:t>
      </w:r>
      <w:r>
        <w:tab/>
        <w:t>, а также в судебном порядке.</w:t>
      </w:r>
      <w:proofErr w:type="gramEnd"/>
    </w:p>
    <w:p w:rsidR="0070542F" w:rsidRDefault="00540639">
      <w:pPr>
        <w:pStyle w:val="12"/>
        <w:shd w:val="clear" w:color="auto" w:fill="auto"/>
        <w:tabs>
          <w:tab w:val="left" w:leader="underscore" w:pos="9854"/>
        </w:tabs>
        <w:spacing w:after="300"/>
        <w:ind w:firstLine="720"/>
      </w:pPr>
      <w:r>
        <w:t>Дополнительно информируем:</w:t>
      </w:r>
      <w:r>
        <w:tab/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  <w:ind w:left="1480" w:hanging="440"/>
        <w:jc w:val="left"/>
      </w:pPr>
      <w:r>
        <w:t>(указывается информация, необходимая для устранения причин отказа в выдаче разрешен</w:t>
      </w:r>
      <w:r>
        <w:t>ия на ввод объекта в эксплуатацию, а также иная дополнительная информация при наличии)</w:t>
      </w:r>
    </w:p>
    <w:p w:rsidR="0070542F" w:rsidRDefault="0070542F">
      <w:pPr>
        <w:spacing w:line="1" w:lineRule="exact"/>
      </w:pPr>
      <w:r>
        <w:pict>
          <v:rect id="_x0000_s2066" style="position:absolute;margin-left:106.8pt;margin-top:40.25pt;width:56.15pt;height:14.15pt;z-index:251652096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(должность)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65" style="position:absolute;margin-left:261.1pt;margin-top:40.25pt;width:45.35pt;height:14.15pt;z-index:251653120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64" style="position:absolute;margin-left:371.75pt;margin-top:40pt;width:171.1pt;height:14.4pt;z-index:251654144;mso-wrap-distance-left:0;mso-wrap-distance-top:40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proofErr w:type="gramStart"/>
                  <w:r>
                    <w:t>(фамилия, имя, отчество (при наличии)</w:t>
                  </w:r>
                  <w:proofErr w:type="gramEnd"/>
                </w:p>
              </w:txbxContent>
            </v:textbox>
            <w10:wrap type="topAndBottom" anchorx="page"/>
          </v:rect>
        </w:pict>
      </w:r>
    </w:p>
    <w:p w:rsidR="0070542F" w:rsidRDefault="0070542F">
      <w:pPr>
        <w:sectPr w:rsidR="0070542F">
          <w:headerReference w:type="default" r:id="rId16"/>
          <w:footerReference w:type="default" r:id="rId17"/>
          <w:pgSz w:w="11906" w:h="16838"/>
          <w:pgMar w:top="1242" w:right="687" w:bottom="949" w:left="1085" w:header="814" w:footer="521" w:gutter="0"/>
          <w:cols w:space="720"/>
          <w:formProt w:val="0"/>
          <w:docGrid w:linePitch="360"/>
        </w:sectPr>
      </w:pPr>
    </w:p>
    <w:p w:rsidR="0070542F" w:rsidRDefault="0070542F">
      <w:pPr>
        <w:spacing w:before="67" w:after="67" w:line="240" w:lineRule="exact"/>
        <w:rPr>
          <w:sz w:val="19"/>
          <w:szCs w:val="19"/>
        </w:rPr>
      </w:pPr>
    </w:p>
    <w:p w:rsidR="0070542F" w:rsidRDefault="0070542F">
      <w:pPr>
        <w:sectPr w:rsidR="0070542F">
          <w:type w:val="continuous"/>
          <w:pgSz w:w="11906" w:h="16838"/>
          <w:pgMar w:top="1242" w:right="687" w:bottom="949" w:left="1085" w:header="814" w:footer="521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ind w:firstLine="0"/>
      </w:pPr>
      <w:r>
        <w:lastRenderedPageBreak/>
        <w:t>Дата</w:t>
      </w:r>
    </w:p>
    <w:p w:rsidR="0070542F" w:rsidRDefault="0070542F">
      <w:pPr>
        <w:sectPr w:rsidR="0070542F">
          <w:type w:val="continuous"/>
          <w:pgSz w:w="11906" w:h="16838"/>
          <w:pgMar w:top="1242" w:right="687" w:bottom="949" w:left="1085" w:header="814" w:footer="521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spacing w:after="760"/>
        <w:ind w:firstLine="0"/>
        <w:jc w:val="right"/>
      </w:pPr>
      <w:r>
        <w:lastRenderedPageBreak/>
        <w:t>ПРИЛОЖЕНИЕ № 4</w:t>
      </w:r>
      <w:r>
        <w:br/>
        <w:t xml:space="preserve">к </w:t>
      </w:r>
      <w:r>
        <w:t>Административному регламенту</w:t>
      </w:r>
      <w:r>
        <w:br/>
        <w:t xml:space="preserve">предоставления </w:t>
      </w:r>
      <w:r>
        <w:br/>
        <w:t>муниципальной услуги</w:t>
      </w:r>
      <w:r>
        <w:br/>
        <w:t>"Выдача разрешения на ввод</w:t>
      </w:r>
      <w:r>
        <w:br/>
        <w:t>объекта в эксплуатацию"</w:t>
      </w:r>
    </w:p>
    <w:p w:rsidR="0070542F" w:rsidRDefault="00540639">
      <w:pPr>
        <w:pStyle w:val="12"/>
        <w:shd w:val="clear" w:color="auto" w:fill="auto"/>
        <w:spacing w:after="112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70542F" w:rsidRDefault="00540639">
      <w:pPr>
        <w:pStyle w:val="12"/>
        <w:shd w:val="clear" w:color="auto" w:fill="auto"/>
        <w:ind w:firstLine="0"/>
        <w:jc w:val="center"/>
      </w:pPr>
      <w:r>
        <w:rPr>
          <w:b/>
          <w:bCs/>
        </w:rPr>
        <w:t>об исправлении допущенных опечаток и ошибок</w:t>
      </w:r>
    </w:p>
    <w:p w:rsidR="0070542F" w:rsidRDefault="00540639">
      <w:pPr>
        <w:pStyle w:val="12"/>
        <w:shd w:val="clear" w:color="auto" w:fill="auto"/>
        <w:spacing w:after="240"/>
        <w:ind w:firstLine="0"/>
        <w:jc w:val="center"/>
      </w:pPr>
      <w:r>
        <w:rPr>
          <w:b/>
          <w:bCs/>
        </w:rPr>
        <w:t>в разрешении на ввод объекта в эксплуатацию</w:t>
      </w:r>
    </w:p>
    <w:p w:rsidR="0070542F" w:rsidRDefault="00540639">
      <w:pPr>
        <w:pStyle w:val="12"/>
        <w:pBdr>
          <w:bottom w:val="single" w:sz="4" w:space="0" w:color="000000"/>
        </w:pBdr>
        <w:shd w:val="clear" w:color="auto" w:fill="auto"/>
        <w:tabs>
          <w:tab w:val="left" w:leader="underscore" w:pos="1958"/>
        </w:tabs>
        <w:spacing w:after="820"/>
        <w:ind w:firstLine="0"/>
        <w:jc w:val="right"/>
      </w:pPr>
      <w:r>
        <w:t xml:space="preserve">"__" </w:t>
      </w:r>
      <w:r>
        <w:tab/>
        <w:t xml:space="preserve"> 20___ г.</w:t>
      </w:r>
    </w:p>
    <w:p w:rsidR="0070542F" w:rsidRDefault="00540639">
      <w:pPr>
        <w:pStyle w:val="50"/>
        <w:pBdr>
          <w:top w:val="single" w:sz="4" w:space="0" w:color="000000"/>
        </w:pBdr>
        <w:shd w:val="clear" w:color="auto" w:fill="auto"/>
        <w:spacing w:after="240"/>
      </w:pPr>
      <w:r>
        <w:t>(наименование уполномоченного на выдачу разрешений на ввод объекта в эксплуатацию</w:t>
      </w:r>
      <w:r>
        <w:br/>
        <w:t>федерального органа исполнительной власти, органа исполнительной власти субъекта</w:t>
      </w:r>
      <w:r>
        <w:br/>
        <w:t>Российской Федерации, органа местного 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spacing w:after="540"/>
        <w:ind w:firstLine="540"/>
      </w:pPr>
      <w:r>
        <w:t>Прошу исправить допущенную опечатку/</w:t>
      </w:r>
      <w:r>
        <w:t>ошибку в разрешении на ввод объекта в эксплуатацию.</w:t>
      </w:r>
    </w:p>
    <w:p w:rsidR="0070542F" w:rsidRDefault="00540639">
      <w:pPr>
        <w:pStyle w:val="af1"/>
        <w:shd w:val="clear" w:color="auto" w:fill="auto"/>
        <w:ind w:left="3485"/>
      </w:pPr>
      <w:r>
        <w:t>1. Сведения о застройщике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772"/>
        <w:gridCol w:w="4119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6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91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 xml:space="preserve">Реквизиты документа, удостоверяющего </w:t>
            </w:r>
            <w:r>
              <w:t>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</w:pPr>
      <w:r>
        <w:br w:type="page"/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772"/>
        <w:gridCol w:w="4119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0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22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61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339" w:line="1" w:lineRule="exact"/>
      </w:pPr>
    </w:p>
    <w:p w:rsidR="0070542F" w:rsidRDefault="00540639">
      <w:pPr>
        <w:pStyle w:val="12"/>
        <w:shd w:val="clear" w:color="auto" w:fill="auto"/>
        <w:spacing w:after="160" w:line="256" w:lineRule="auto"/>
        <w:ind w:firstLine="0"/>
        <w:jc w:val="center"/>
      </w:pPr>
      <w:r>
        <w:t>2. Сведения о выданном разрешении на ввод объекта в эксплуатацию,</w:t>
      </w:r>
      <w:r>
        <w:br/>
        <w:t>содержащем опечатку/ ошибку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772"/>
        <w:gridCol w:w="2126"/>
        <w:gridCol w:w="1992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Орган (организация), выдавший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ая</w:t>
            </w:r>
            <w:proofErr w:type="spellEnd"/>
            <w:r>
              <w:t xml:space="preserve">) </w:t>
            </w:r>
            <w:r>
              <w:t>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Номер документа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Дата документа</w:t>
            </w:r>
          </w:p>
        </w:tc>
      </w:tr>
      <w:tr w:rsidR="0070542F">
        <w:trPr>
          <w:trHeight w:hRule="exact" w:val="64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479" w:line="1" w:lineRule="exact"/>
      </w:pPr>
    </w:p>
    <w:p w:rsidR="0070542F" w:rsidRDefault="00540639">
      <w:pPr>
        <w:pStyle w:val="12"/>
        <w:shd w:val="clear" w:color="auto" w:fill="auto"/>
        <w:spacing w:after="160" w:line="256" w:lineRule="auto"/>
        <w:ind w:firstLine="0"/>
        <w:jc w:val="center"/>
      </w:pPr>
      <w:r>
        <w:t>3. Обоснование для внесения исправлений в разрешении на ввод объекта</w:t>
      </w:r>
      <w:r>
        <w:br/>
        <w:t>в эксплуатацию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3067"/>
        <w:gridCol w:w="2693"/>
        <w:gridCol w:w="3130"/>
      </w:tblGrid>
      <w:tr w:rsidR="0070542F">
        <w:trPr>
          <w:trHeight w:hRule="exact" w:val="330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3.1.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left="80" w:firstLine="0"/>
              <w:jc w:val="center"/>
            </w:pPr>
            <w:r>
              <w:t xml:space="preserve">Данные </w:t>
            </w:r>
            <w:r>
              <w:t>(сведения), которые необходимо указать в разрешении на ввод объекта в эксплуатацию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70542F">
        <w:trPr>
          <w:trHeight w:hRule="exact" w:val="111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539" w:line="1" w:lineRule="exact"/>
      </w:pPr>
    </w:p>
    <w:p w:rsidR="0070542F" w:rsidRDefault="00540639">
      <w:pPr>
        <w:pStyle w:val="12"/>
        <w:shd w:val="clear" w:color="auto" w:fill="auto"/>
        <w:tabs>
          <w:tab w:val="left" w:leader="underscore" w:pos="9787"/>
        </w:tabs>
        <w:spacing w:after="420"/>
        <w:ind w:firstLine="0"/>
      </w:pPr>
      <w:r>
        <w:t xml:space="preserve">Приложение: </w:t>
      </w:r>
      <w:r>
        <w:tab/>
      </w:r>
      <w:r>
        <w:br w:type="page"/>
      </w:r>
    </w:p>
    <w:p w:rsidR="0070542F" w:rsidRDefault="00540639">
      <w:pPr>
        <w:pStyle w:val="af1"/>
        <w:shd w:val="clear" w:color="auto" w:fill="auto"/>
        <w:tabs>
          <w:tab w:val="left" w:leader="underscore" w:pos="9725"/>
        </w:tabs>
      </w:pPr>
      <w:r>
        <w:lastRenderedPageBreak/>
        <w:t xml:space="preserve">Номер телефона и адрес электронной почты для связи: </w:t>
      </w:r>
      <w:r>
        <w:tab/>
      </w:r>
    </w:p>
    <w:p w:rsidR="0070542F" w:rsidRDefault="00540639">
      <w:pPr>
        <w:pStyle w:val="af1"/>
        <w:shd w:val="clear" w:color="auto" w:fill="auto"/>
      </w:pPr>
      <w:r>
        <w:t>Результат рассмотрения настоящего заявления прошу:</w:t>
      </w: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5"/>
        <w:gridCol w:w="791"/>
      </w:tblGrid>
      <w:tr w:rsidR="0070542F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</w:t>
            </w:r>
            <w:r>
              <w:t>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795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выдать на бумажном носителе при личном обращении органе местного самоуправления   либо в многофункциональный центр предоставления государственных и </w:t>
            </w:r>
            <w:r>
              <w:t>муниципальных услуг, расположенный по адресу: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93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на бумажном носителе на почтовый адрес: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65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490"/>
          <w:jc w:val="center"/>
        </w:trPr>
        <w:tc>
          <w:tcPr>
            <w:tcW w:w="9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Указывается один из перечисленных </w:t>
            </w:r>
            <w:r>
              <w:rPr>
                <w:i/>
                <w:iCs/>
                <w:sz w:val="20"/>
                <w:szCs w:val="20"/>
              </w:rPr>
              <w:t>способов</w:t>
            </w:r>
          </w:p>
        </w:tc>
      </w:tr>
    </w:tbl>
    <w:p w:rsidR="0070542F" w:rsidRDefault="0070542F">
      <w:pPr>
        <w:spacing w:after="739" w:line="1" w:lineRule="exact"/>
      </w:pP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  <w:ind w:right="300"/>
        <w:jc w:val="right"/>
        <w:sectPr w:rsidR="0070542F">
          <w:headerReference w:type="default" r:id="rId18"/>
          <w:footerReference w:type="default" r:id="rId19"/>
          <w:pgSz w:w="11906" w:h="16838"/>
          <w:pgMar w:top="1236" w:right="810" w:bottom="1225" w:left="1067" w:header="808" w:footer="797" w:gutter="0"/>
          <w:cols w:space="720"/>
          <w:formProt w:val="0"/>
          <w:docGrid w:linePitch="360"/>
        </w:sectPr>
      </w:pPr>
      <w:proofErr w:type="gramStart"/>
      <w:r>
        <w:t>(фамилия, имя, отчество (при наличии)</w:t>
      </w:r>
      <w:proofErr w:type="gramEnd"/>
      <w:r w:rsidR="0070542F">
        <w:pict>
          <v:rect id="_x0000_s2063" style="position:absolute;left:0;text-align:left;margin-left:261.1pt;margin-top:1pt;width:45.35pt;height:13.9pt;z-index:251655168;mso-position-horizontal-relative:page;mso-position-vertical-relative:text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rect>
        </w:pict>
      </w:r>
    </w:p>
    <w:p w:rsidR="0070542F" w:rsidRDefault="00540639">
      <w:pPr>
        <w:pStyle w:val="12"/>
        <w:shd w:val="clear" w:color="auto" w:fill="auto"/>
        <w:spacing w:after="500"/>
        <w:ind w:firstLine="0"/>
        <w:jc w:val="right"/>
      </w:pPr>
      <w:r>
        <w:lastRenderedPageBreak/>
        <w:t>ПРИЛОЖЕНИЕ № 5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640"/>
        <w:ind w:firstLine="0"/>
        <w:jc w:val="right"/>
      </w:pPr>
      <w:r>
        <w:t>ФОРМА</w:t>
      </w:r>
    </w:p>
    <w:p w:rsidR="0070542F" w:rsidRDefault="00540639">
      <w:pPr>
        <w:pStyle w:val="50"/>
        <w:shd w:val="clear" w:color="auto" w:fill="auto"/>
        <w:tabs>
          <w:tab w:val="left" w:leader="underscore" w:pos="5549"/>
        </w:tabs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Кому </w:t>
      </w:r>
      <w:r>
        <w:rPr>
          <w:sz w:val="26"/>
          <w:szCs w:val="26"/>
        </w:rPr>
        <w:tab/>
      </w:r>
    </w:p>
    <w:p w:rsidR="0070542F" w:rsidRDefault="00540639">
      <w:pPr>
        <w:pStyle w:val="40"/>
        <w:pBdr>
          <w:bottom w:val="single" w:sz="4" w:space="0" w:color="000000"/>
        </w:pBdr>
        <w:shd w:val="clear" w:color="auto" w:fill="auto"/>
        <w:spacing w:after="360" w:line="276" w:lineRule="auto"/>
        <w:ind w:left="4960" w:firstLine="200"/>
        <w:jc w:val="left"/>
      </w:pPr>
      <w:proofErr w:type="gramStart"/>
      <w:r>
        <w:t xml:space="preserve">(фамилия, имя, отчество </w:t>
      </w:r>
      <w:r>
        <w:t>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</w:r>
      <w:proofErr w:type="gramEnd"/>
    </w:p>
    <w:p w:rsidR="0070542F" w:rsidRDefault="00540639">
      <w:pPr>
        <w:pStyle w:val="40"/>
        <w:shd w:val="clear" w:color="auto" w:fill="auto"/>
        <w:spacing w:after="1420" w:line="276" w:lineRule="auto"/>
      </w:pPr>
      <w:r>
        <w:t>почтовый индекс и адрес, телефон, адрес эле</w:t>
      </w:r>
      <w:r>
        <w:t>ктронной</w:t>
      </w:r>
      <w:r>
        <w:br/>
        <w:t>почты)</w:t>
      </w:r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70542F" w:rsidRDefault="00540639">
      <w:pPr>
        <w:pStyle w:val="12"/>
        <w:shd w:val="clear" w:color="auto" w:fill="auto"/>
        <w:spacing w:after="960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об отказе во внесении исправлений в разрешение</w:t>
      </w:r>
      <w:r>
        <w:rPr>
          <w:b/>
          <w:bCs/>
        </w:rPr>
        <w:br/>
        <w:t>на ввод объекта в эксплуатацию</w:t>
      </w:r>
      <w:proofErr w:type="gramEnd"/>
    </w:p>
    <w:p w:rsidR="0070542F" w:rsidRDefault="00540639">
      <w:pPr>
        <w:pStyle w:val="12"/>
        <w:shd w:val="clear" w:color="auto" w:fill="auto"/>
        <w:spacing w:after="960"/>
        <w:ind w:firstLine="0"/>
        <w:jc w:val="center"/>
        <w:rPr>
          <w:b/>
          <w:bCs/>
        </w:rPr>
      </w:pPr>
      <w:r>
        <w:lastRenderedPageBreak/>
        <w:t>(наименование уполномоченного на выдачу разрешений на ввод объекта в эксплуатацию федерального органа</w:t>
      </w:r>
      <w:r>
        <w:br/>
        <w:t xml:space="preserve">исполнительной власти, органа исполнительной </w:t>
      </w:r>
      <w:r>
        <w:t>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tabs>
          <w:tab w:val="left" w:leader="underscore" w:pos="2602"/>
          <w:tab w:val="left" w:leader="underscore" w:pos="5083"/>
        </w:tabs>
        <w:ind w:firstLine="0"/>
      </w:pPr>
      <w:r>
        <w:t xml:space="preserve">по результатам рассмотрения заявления об исправлении допущенных опечаток и ошибок </w:t>
      </w:r>
      <w:proofErr w:type="gramStart"/>
      <w:r>
        <w:t xml:space="preserve">в разрешении на ввод объекта в эксплуатацию от </w:t>
      </w:r>
      <w:r>
        <w:tab/>
        <w:t xml:space="preserve"> № </w:t>
      </w:r>
      <w:r>
        <w:tab/>
        <w:t xml:space="preserve"> принято решение об отказе</w:t>
      </w:r>
      <w:proofErr w:type="gramEnd"/>
      <w:r>
        <w:t xml:space="preserve"> во внесении</w:t>
      </w:r>
    </w:p>
    <w:p w:rsidR="0070542F" w:rsidRDefault="00540639">
      <w:pPr>
        <w:pStyle w:val="40"/>
        <w:shd w:val="clear" w:color="auto" w:fill="auto"/>
        <w:spacing w:after="0" w:line="259" w:lineRule="auto"/>
        <w:ind w:left="1440"/>
        <w:jc w:val="left"/>
      </w:pPr>
      <w:r>
        <w:t>(дата и но</w:t>
      </w:r>
      <w:r>
        <w:t>мер регистрации)</w:t>
      </w:r>
    </w:p>
    <w:p w:rsidR="0070542F" w:rsidRDefault="00540639">
      <w:pPr>
        <w:pStyle w:val="12"/>
        <w:shd w:val="clear" w:color="auto" w:fill="auto"/>
        <w:spacing w:after="260" w:line="259" w:lineRule="auto"/>
        <w:ind w:firstLine="0"/>
      </w:pPr>
      <w:r>
        <w:t>исправлений в разрешение на ввод объекта в эксплуатацию.</w:t>
      </w:r>
      <w:r w:rsidR="0070542F">
        <w:pict>
          <v:rect id="_x0000_s2062" style="position:absolute;margin-left:372.9pt;margin-top:30pt;width:157.45pt;height:58.3pt;z-index:251656192;mso-position-horizontal-relative:page;mso-position-vertical-relative:text" stroked="f" strokeweight="0">
            <v:textbox inset="0,0,0,0">
              <w:txbxContent>
                <w:p w:rsidR="0070542F" w:rsidRDefault="00540639">
                  <w:pPr>
                    <w:pStyle w:val="50"/>
                    <w:shd w:val="clear" w:color="auto" w:fill="auto"/>
                    <w:spacing w:after="0"/>
                  </w:pPr>
                  <w:r>
                    <w:t>Разъяснение причин отказа</w:t>
                  </w:r>
                  <w:r>
                    <w:br/>
                    <w:t>во внесении исправлений</w:t>
                  </w:r>
                  <w:r>
                    <w:br/>
                    <w:t>в разрешение на ввод объекта</w:t>
                  </w:r>
                  <w:r>
                    <w:br/>
                    <w:t>в эксплуатацию</w:t>
                  </w:r>
                </w:p>
              </w:txbxContent>
            </v:textbox>
            <w10:wrap type="square" side="left" anchorx="page"/>
          </v:rect>
        </w:pict>
      </w:r>
    </w:p>
    <w:p w:rsidR="0070542F" w:rsidRDefault="00540639">
      <w:pPr>
        <w:pStyle w:val="5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uto"/>
        <w:spacing w:after="420"/>
      </w:pPr>
      <w:r>
        <w:t xml:space="preserve">Наименование основания </w:t>
      </w:r>
      <w:proofErr w:type="gramStart"/>
      <w:r>
        <w:t>для отказа во</w:t>
      </w:r>
      <w:r>
        <w:br/>
        <w:t>внесении исправлений в разрешение на</w:t>
      </w:r>
      <w:r>
        <w:br/>
        <w:t>ввод объект</w:t>
      </w:r>
      <w:r>
        <w:t>а в эксплуатацию</w:t>
      </w:r>
      <w:proofErr w:type="gramEnd"/>
      <w:r>
        <w:t xml:space="preserve"> в</w:t>
      </w:r>
      <w:r>
        <w:br/>
        <w:t>соответствии с Административным</w:t>
      </w:r>
      <w:r>
        <w:br/>
        <w:t>регламентом</w:t>
      </w:r>
      <w:r>
        <w:br w:type="page"/>
      </w:r>
      <w:r w:rsidR="0070542F">
        <w:pict>
          <v:rect id="_x0000_s2061" style="position:absolute;left:0;text-align:left;margin-left:57.55pt;margin-top:1pt;width:61.7pt;height:72.25pt;z-index:251657216;mso-position-horizontal-relative:page" stroked="f" strokeweight="0">
            <v:textbox inset="0,0,0,0">
              <w:txbxContent>
                <w:p w:rsidR="0070542F" w:rsidRDefault="00540639">
                  <w:pPr>
                    <w:pStyle w:val="50"/>
                    <w:shd w:val="clear" w:color="auto" w:fill="auto"/>
                    <w:spacing w:after="0"/>
                    <w:jc w:val="left"/>
                  </w:pPr>
                  <w:r>
                    <w:t>№ пункта</w:t>
                  </w:r>
                </w:p>
                <w:p w:rsidR="0070542F" w:rsidRDefault="00540639">
                  <w:pPr>
                    <w:pStyle w:val="50"/>
                    <w:shd w:val="clear" w:color="auto" w:fill="auto"/>
                    <w:spacing w:after="0"/>
                    <w:jc w:val="left"/>
                  </w:pPr>
                  <w:proofErr w:type="spellStart"/>
                  <w:r>
                    <w:t>Админ</w:t>
                  </w:r>
                  <w:proofErr w:type="gramStart"/>
                  <w:r>
                    <w:t>и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стратив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ного</w:t>
                  </w:r>
                  <w:proofErr w:type="spellEnd"/>
                  <w:r>
                    <w:t xml:space="preserve"> регламента</w:t>
                  </w:r>
                </w:p>
              </w:txbxContent>
            </v:textbox>
            <w10:wrap type="square" side="right" anchorx="page"/>
          </v:rect>
        </w:pic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604"/>
        <w:gridCol w:w="4051"/>
      </w:tblGrid>
      <w:tr w:rsidR="0070542F">
        <w:trPr>
          <w:trHeight w:hRule="exact" w:val="1555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pageBreakBefore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"а" пункта 2.28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Указываются основания такого </w:t>
            </w:r>
            <w:r>
              <w:rPr>
                <w:i/>
                <w:iCs/>
                <w:sz w:val="24"/>
                <w:szCs w:val="24"/>
              </w:rPr>
              <w:t>вывода</w:t>
            </w:r>
          </w:p>
        </w:tc>
      </w:tr>
      <w:tr w:rsidR="0070542F">
        <w:trPr>
          <w:trHeight w:hRule="exact" w:val="1253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"б" пункта 2.28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факта допущения опечаток и ошибок в разрешении на ввод объекта в эксплуатацию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0542F" w:rsidRDefault="00540639">
      <w:pPr>
        <w:pStyle w:val="12"/>
        <w:shd w:val="clear" w:color="auto" w:fill="auto"/>
        <w:ind w:firstLine="720"/>
        <w:jc w:val="both"/>
      </w:pPr>
      <w:r>
        <w:t xml:space="preserve">Вы вправе повторно обратиться с заявлением об исправлении допущенных опечаток и ошибок в </w:t>
      </w:r>
      <w:r>
        <w:t>разрешении на ввод объекта в эксплуатацию после устранения указанных нарушений.</w:t>
      </w:r>
    </w:p>
    <w:p w:rsidR="0070542F" w:rsidRDefault="00540639">
      <w:pPr>
        <w:pStyle w:val="12"/>
        <w:shd w:val="clear" w:color="auto" w:fill="auto"/>
        <w:tabs>
          <w:tab w:val="left" w:leader="underscore" w:pos="9890"/>
        </w:tabs>
        <w:ind w:firstLine="720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 xml:space="preserve"> </w:t>
      </w:r>
      <w:r>
        <w:tab/>
        <w:t>,</w:t>
      </w:r>
    </w:p>
    <w:p w:rsidR="0070542F" w:rsidRDefault="00540639">
      <w:pPr>
        <w:pStyle w:val="12"/>
        <w:shd w:val="clear" w:color="auto" w:fill="auto"/>
        <w:ind w:firstLine="0"/>
      </w:pPr>
      <w:r>
        <w:t>а также в судебном порядке.</w:t>
      </w:r>
    </w:p>
    <w:p w:rsidR="0070542F" w:rsidRDefault="00540639">
      <w:pPr>
        <w:pStyle w:val="12"/>
        <w:shd w:val="clear" w:color="auto" w:fill="auto"/>
        <w:tabs>
          <w:tab w:val="left" w:leader="underscore" w:pos="9890"/>
        </w:tabs>
        <w:spacing w:after="280"/>
        <w:ind w:firstLine="720"/>
        <w:jc w:val="both"/>
      </w:pPr>
      <w:r>
        <w:t>Дополнительно информируем:</w:t>
      </w:r>
      <w:r>
        <w:tab/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  <w:ind w:left="620" w:firstLine="500"/>
        <w:jc w:val="left"/>
      </w:pPr>
      <w:r>
        <w:t xml:space="preserve">(указывается информация, </w:t>
      </w:r>
      <w:r>
        <w:t>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70542F" w:rsidRDefault="0070542F">
      <w:pPr>
        <w:spacing w:line="1" w:lineRule="exact"/>
      </w:pPr>
      <w:r>
        <w:pict>
          <v:rect id="_x0000_s2060" style="position:absolute;margin-left:106.4pt;margin-top:40.25pt;width:56.15pt;height:14.15pt;z-index:251658240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(должность)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9" style="position:absolute;margin-left:260.7pt;margin-top:40.25pt;width:45.35pt;height:14.15pt;z-index:251659264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8" style="position:absolute;margin-left:367.75pt;margin-top:40pt;width:171.1pt;height:14.4pt;z-index:251660288;mso-wrap-distance-left:0;mso-wrap-distance-top:40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proofErr w:type="gramStart"/>
                  <w:r>
                    <w:t>(фамилия, имя, отчество (при наличии)</w:t>
                  </w:r>
                  <w:proofErr w:type="gramEnd"/>
                </w:p>
              </w:txbxContent>
            </v:textbox>
            <w10:wrap type="topAndBottom" anchorx="page"/>
          </v:rect>
        </w:pict>
      </w:r>
    </w:p>
    <w:p w:rsidR="0070542F" w:rsidRDefault="0070542F">
      <w:pPr>
        <w:sectPr w:rsidR="0070542F">
          <w:headerReference w:type="default" r:id="rId20"/>
          <w:footerReference w:type="default" r:id="rId21"/>
          <w:pgSz w:w="11906" w:h="16838"/>
          <w:pgMar w:top="859" w:right="791" w:bottom="6841" w:left="1076" w:header="802" w:footer="6784" w:gutter="0"/>
          <w:cols w:space="720"/>
          <w:formProt w:val="0"/>
          <w:docGrid w:linePitch="360"/>
        </w:sectPr>
      </w:pPr>
    </w:p>
    <w:p w:rsidR="0070542F" w:rsidRDefault="0070542F">
      <w:pPr>
        <w:spacing w:line="238" w:lineRule="exact"/>
        <w:rPr>
          <w:sz w:val="19"/>
          <w:szCs w:val="19"/>
        </w:rPr>
      </w:pPr>
    </w:p>
    <w:p w:rsidR="0070542F" w:rsidRDefault="0070542F">
      <w:pPr>
        <w:sectPr w:rsidR="0070542F">
          <w:type w:val="continuous"/>
          <w:pgSz w:w="11906" w:h="16838"/>
          <w:pgMar w:top="859" w:right="791" w:bottom="6841" w:left="1076" w:header="802" w:footer="6784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ind w:firstLine="0"/>
      </w:pPr>
      <w:r>
        <w:lastRenderedPageBreak/>
        <w:t>Дата</w:t>
      </w:r>
    </w:p>
    <w:p w:rsidR="0070542F" w:rsidRDefault="0070542F">
      <w:pPr>
        <w:sectPr w:rsidR="0070542F">
          <w:type w:val="continuous"/>
          <w:pgSz w:w="11906" w:h="16838"/>
          <w:pgMar w:top="859" w:right="791" w:bottom="6841" w:left="1076" w:header="802" w:footer="6784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spacing w:after="760"/>
        <w:ind w:firstLine="0"/>
        <w:jc w:val="right"/>
      </w:pPr>
      <w:r>
        <w:lastRenderedPageBreak/>
        <w:t>ПРИЛОЖЕНИЕ № 6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112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70542F" w:rsidRDefault="00540639">
      <w:pPr>
        <w:pStyle w:val="12"/>
        <w:shd w:val="clear" w:color="auto" w:fill="auto"/>
        <w:spacing w:after="200"/>
        <w:ind w:firstLine="0"/>
        <w:jc w:val="center"/>
      </w:pPr>
      <w:r>
        <w:rPr>
          <w:b/>
          <w:bCs/>
        </w:rPr>
        <w:t xml:space="preserve">о выдаче дубликата разрешения на ввод объекта </w:t>
      </w:r>
      <w:r>
        <w:rPr>
          <w:b/>
          <w:bCs/>
        </w:rPr>
        <w:t>в эксплуатацию</w:t>
      </w:r>
    </w:p>
    <w:p w:rsidR="0070542F" w:rsidRDefault="00540639">
      <w:pPr>
        <w:pStyle w:val="12"/>
        <w:pBdr>
          <w:bottom w:val="single" w:sz="4" w:space="0" w:color="000000"/>
        </w:pBdr>
        <w:shd w:val="clear" w:color="auto" w:fill="auto"/>
        <w:tabs>
          <w:tab w:val="left" w:leader="underscore" w:pos="1402"/>
        </w:tabs>
        <w:spacing w:after="820"/>
        <w:ind w:firstLine="0"/>
        <w:jc w:val="right"/>
      </w:pPr>
      <w:r>
        <w:tab/>
        <w:t xml:space="preserve"> 20___ г.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460"/>
      </w:pPr>
      <w:r>
        <w:t>(наименование уполномоченного на выдачу разрешений на ввод объекта в эксплуатацию федерального органа</w:t>
      </w:r>
      <w:r>
        <w:br/>
        <w:t>исполнительной власти, органа исполнительной 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spacing w:after="260"/>
        <w:ind w:firstLine="680"/>
      </w:pPr>
      <w:r>
        <w:t>Прошу выда</w:t>
      </w:r>
      <w:r>
        <w:t>ть дубликат разрешения на ввод объекта в эксплуатацию.</w:t>
      </w:r>
    </w:p>
    <w:p w:rsidR="0070542F" w:rsidRDefault="00540639">
      <w:pPr>
        <w:pStyle w:val="af1"/>
        <w:shd w:val="clear" w:color="auto" w:fill="auto"/>
        <w:ind w:left="3667"/>
      </w:pPr>
      <w:r>
        <w:t>1. Сведения о застройщике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6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2" w:lineRule="auto"/>
              <w:ind w:firstLine="0"/>
            </w:pPr>
            <w:r>
              <w:t>Фамилия, имя, отчество (при наличии)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2256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 xml:space="preserve">Реквизиты документа, удостоверяющего </w:t>
            </w:r>
            <w:r>
              <w:t>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22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</w:pPr>
      <w:r>
        <w:br w:type="page"/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52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</w:pPr>
            <w:r>
              <w:lastRenderedPageBreak/>
              <w:t>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1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2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61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pStyle w:val="af1"/>
        <w:shd w:val="clear" w:color="auto" w:fill="auto"/>
        <w:ind w:left="1118"/>
      </w:pPr>
      <w:r>
        <w:t>2. Сведения о выданном разрешении на ввод объекта в эксплуатацию</w:t>
      </w:r>
    </w:p>
    <w:p w:rsidR="0070542F" w:rsidRDefault="0070542F">
      <w:pPr>
        <w:spacing w:after="379" w:line="1" w:lineRule="exact"/>
      </w:pPr>
    </w:p>
    <w:p w:rsidR="0070542F" w:rsidRDefault="0070542F">
      <w:pPr>
        <w:spacing w:line="1" w:lineRule="exact"/>
      </w:pP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1"/>
        <w:gridCol w:w="4628"/>
        <w:gridCol w:w="2126"/>
        <w:gridCol w:w="2136"/>
      </w:tblGrid>
      <w:tr w:rsidR="0070542F">
        <w:trPr>
          <w:trHeight w:hRule="exact" w:val="121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360"/>
            </w:pPr>
            <w:r>
              <w:t>№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Орган (организация), выдавши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 xml:space="preserve">) разрешение на ввод объекта в </w:t>
            </w:r>
            <w:r>
              <w:t>эксплуатацию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Номер документа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Дата документа</w:t>
            </w:r>
          </w:p>
        </w:tc>
      </w:tr>
      <w:tr w:rsidR="0070542F">
        <w:trPr>
          <w:trHeight w:hRule="exact" w:val="111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2.1.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239" w:line="1" w:lineRule="exact"/>
      </w:pPr>
    </w:p>
    <w:p w:rsidR="0070542F" w:rsidRDefault="0070542F">
      <w:pPr>
        <w:spacing w:line="1" w:lineRule="exact"/>
      </w:pPr>
    </w:p>
    <w:p w:rsidR="0070542F" w:rsidRDefault="00540639">
      <w:pPr>
        <w:pStyle w:val="af1"/>
        <w:shd w:val="clear" w:color="auto" w:fill="auto"/>
        <w:tabs>
          <w:tab w:val="left" w:leader="underscore" w:pos="9782"/>
        </w:tabs>
      </w:pPr>
      <w:r>
        <w:t xml:space="preserve">Приложение: </w:t>
      </w:r>
      <w:r>
        <w:tab/>
      </w:r>
    </w:p>
    <w:p w:rsidR="0070542F" w:rsidRDefault="00540639">
      <w:pPr>
        <w:pStyle w:val="af1"/>
        <w:shd w:val="clear" w:color="auto" w:fill="auto"/>
        <w:tabs>
          <w:tab w:val="left" w:leader="underscore" w:pos="9864"/>
        </w:tabs>
        <w:spacing w:after="40"/>
      </w:pPr>
      <w:r>
        <w:t xml:space="preserve">Номер телефона и адрес электронной почты для связи: </w:t>
      </w:r>
      <w:r>
        <w:tab/>
      </w:r>
    </w:p>
    <w:p w:rsidR="0070542F" w:rsidRDefault="00540639">
      <w:pPr>
        <w:pStyle w:val="af1"/>
        <w:shd w:val="clear" w:color="auto" w:fill="auto"/>
      </w:pPr>
      <w:r>
        <w:t>Результат рассмотрения настоящего заявления прошу:</w:t>
      </w: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45"/>
        <w:gridCol w:w="791"/>
      </w:tblGrid>
      <w:tr w:rsidR="0070542F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направить в форме электронного документа в личный кабинет в федеральной </w:t>
            </w:r>
            <w:r>
              <w:t>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790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выдать на бумажном носителе при личном обращении органе местного самоуправления   либо в</w:t>
            </w:r>
            <w:r>
              <w:t xml:space="preserve">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98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на бумажном носителе на почтовый адрес: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60"/>
          <w:jc w:val="center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направить в форме электронного документа в личный кабинет в единой информационной системе </w:t>
            </w:r>
            <w:r>
              <w:t>жилищного строительства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490"/>
          <w:jc w:val="center"/>
        </w:trPr>
        <w:tc>
          <w:tcPr>
            <w:tcW w:w="9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Указывается </w:t>
            </w:r>
            <w:proofErr w:type="spellStart"/>
            <w:r>
              <w:rPr>
                <w:i/>
                <w:iCs/>
                <w:sz w:val="20"/>
                <w:szCs w:val="20"/>
              </w:rPr>
              <w:t>оДин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из перечисленных способов</w:t>
            </w:r>
          </w:p>
        </w:tc>
      </w:tr>
    </w:tbl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  <w:ind w:right="340"/>
        <w:jc w:val="right"/>
        <w:sectPr w:rsidR="0070542F">
          <w:headerReference w:type="default" r:id="rId22"/>
          <w:footerReference w:type="default" r:id="rId23"/>
          <w:pgSz w:w="11906" w:h="16838"/>
          <w:pgMar w:top="1230" w:right="799" w:bottom="1208" w:left="1074" w:header="802" w:footer="780" w:gutter="0"/>
          <w:cols w:space="720"/>
          <w:formProt w:val="0"/>
          <w:docGrid w:linePitch="360"/>
        </w:sectPr>
      </w:pPr>
      <w:proofErr w:type="gramStart"/>
      <w:r>
        <w:t>(фамилия, имя, отчество (при наличии)</w:t>
      </w:r>
      <w:proofErr w:type="gramEnd"/>
      <w:r w:rsidR="0070542F">
        <w:pict>
          <v:rect id="_x0000_s2057" style="position:absolute;left:0;text-align:left;margin-left:260.55pt;margin-top:1pt;width:45.35pt;height:14.15pt;z-index:251661312;mso-position-horizontal-relative:page;mso-position-vertical-relative:text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rect>
        </w:pict>
      </w:r>
    </w:p>
    <w:p w:rsidR="0070542F" w:rsidRDefault="00540639">
      <w:pPr>
        <w:pStyle w:val="12"/>
        <w:shd w:val="clear" w:color="auto" w:fill="auto"/>
        <w:spacing w:after="500"/>
        <w:ind w:firstLine="0"/>
        <w:jc w:val="right"/>
      </w:pPr>
      <w:r>
        <w:lastRenderedPageBreak/>
        <w:t>ПРИЛОЖЕНИЕ № 7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 xml:space="preserve">разрешения на ввод </w:t>
      </w:r>
      <w:r>
        <w:t>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60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tabs>
          <w:tab w:val="left" w:leader="underscore" w:pos="5549"/>
        </w:tabs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Кому </w:t>
      </w:r>
      <w:r>
        <w:rPr>
          <w:sz w:val="26"/>
          <w:szCs w:val="26"/>
        </w:rPr>
        <w:tab/>
      </w:r>
    </w:p>
    <w:p w:rsidR="0070542F" w:rsidRDefault="00540639">
      <w:pPr>
        <w:pStyle w:val="40"/>
        <w:pBdr>
          <w:bottom w:val="single" w:sz="4" w:space="0" w:color="000000"/>
        </w:pBdr>
        <w:shd w:val="clear" w:color="auto" w:fill="auto"/>
        <w:spacing w:after="1420" w:line="276" w:lineRule="auto"/>
      </w:pPr>
      <w:proofErr w:type="gramStart"/>
      <w:r>
        <w:t>(фамилия, имя, отчество (при наличии) застройщика,</w:t>
      </w:r>
      <w:r>
        <w:br/>
        <w:t>ОГРНИП (для физического лица, зарегистрированного в</w:t>
      </w:r>
      <w:r>
        <w:br/>
        <w:t>качестве индивидуального предпринимателя) - для</w:t>
      </w:r>
      <w:r>
        <w:br/>
        <w:t>физического лица, полное наименование застройщика,</w:t>
      </w:r>
      <w:r>
        <w:br/>
        <w:t xml:space="preserve">ИНН, ОГРН - для </w:t>
      </w:r>
      <w:r>
        <w:t>юридического лица,</w:t>
      </w:r>
      <w:r>
        <w:br/>
        <w:t>почтовый индекс и адрес, телефон, адрес электронной</w:t>
      </w:r>
      <w:r>
        <w:br/>
        <w:t>почты)</w:t>
      </w:r>
      <w:proofErr w:type="gramEnd"/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70542F" w:rsidRDefault="00540639">
      <w:pPr>
        <w:pStyle w:val="12"/>
        <w:shd w:val="clear" w:color="auto" w:fill="auto"/>
        <w:spacing w:after="960"/>
        <w:ind w:firstLine="180"/>
      </w:pPr>
      <w:r>
        <w:rPr>
          <w:b/>
          <w:bCs/>
        </w:rPr>
        <w:t>об отказе в выдаче дубликата разрешения на ввод объекта в эксплуатацию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160"/>
      </w:pPr>
      <w:r>
        <w:t xml:space="preserve">(наименование уполномоченного на выдачу разрешений на ввод объекта в эксплуатацию </w:t>
      </w:r>
      <w:r>
        <w:t>федерального органа</w:t>
      </w:r>
      <w:r>
        <w:br/>
        <w:t>исполнительной власти, органа исполнительной 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tabs>
          <w:tab w:val="left" w:leader="underscore" w:pos="6221"/>
          <w:tab w:val="left" w:leader="underscore" w:pos="8866"/>
        </w:tabs>
        <w:ind w:firstLine="0"/>
      </w:pPr>
      <w: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  <w:t xml:space="preserve"> принято</w:t>
      </w:r>
    </w:p>
    <w:p w:rsidR="0070542F" w:rsidRDefault="00540639">
      <w:pPr>
        <w:pStyle w:val="40"/>
        <w:shd w:val="clear" w:color="auto" w:fill="auto"/>
        <w:spacing w:after="0"/>
        <w:ind w:left="4960"/>
        <w:jc w:val="left"/>
      </w:pPr>
      <w:r>
        <w:t>(д</w:t>
      </w:r>
      <w:r>
        <w:t>ата и номер регистрации)</w:t>
      </w:r>
    </w:p>
    <w:p w:rsidR="0070542F" w:rsidRDefault="00540639">
      <w:pPr>
        <w:pStyle w:val="12"/>
        <w:shd w:val="clear" w:color="auto" w:fill="auto"/>
        <w:spacing w:after="160"/>
        <w:ind w:firstLine="0"/>
      </w:pPr>
      <w:r>
        <w:t>решение об отказе в выдаче дубликата разрешения на ввод объекта в эксплуатацию.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604"/>
        <w:gridCol w:w="4051"/>
      </w:tblGrid>
      <w:tr w:rsidR="0070542F">
        <w:trPr>
          <w:trHeight w:hRule="exact" w:val="1795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стратив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  <w:szCs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>
              <w:rPr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70542F">
        <w:trPr>
          <w:trHeight w:hRule="exact" w:val="1277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2.30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p w:rsidR="0070542F" w:rsidRDefault="00540639">
      <w:pPr>
        <w:pStyle w:val="12"/>
        <w:shd w:val="clear" w:color="auto" w:fill="auto"/>
        <w:ind w:firstLine="740"/>
      </w:pPr>
      <w:r>
        <w:lastRenderedPageBreak/>
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</w:r>
    </w:p>
    <w:p w:rsidR="0070542F" w:rsidRDefault="00540639">
      <w:pPr>
        <w:pStyle w:val="12"/>
        <w:shd w:val="clear" w:color="auto" w:fill="auto"/>
        <w:tabs>
          <w:tab w:val="left" w:leader="underscore" w:pos="9890"/>
        </w:tabs>
        <w:ind w:firstLine="740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 xml:space="preserve"> </w:t>
      </w:r>
      <w:r>
        <w:tab/>
        <w:t>,</w:t>
      </w:r>
    </w:p>
    <w:p w:rsidR="0070542F" w:rsidRDefault="00540639">
      <w:pPr>
        <w:pStyle w:val="12"/>
        <w:shd w:val="clear" w:color="auto" w:fill="auto"/>
        <w:ind w:firstLine="0"/>
      </w:pPr>
      <w:r>
        <w:t>а также в судебном порядк</w:t>
      </w:r>
      <w:r>
        <w:t>е.</w:t>
      </w:r>
    </w:p>
    <w:p w:rsidR="0070542F" w:rsidRDefault="00540639">
      <w:pPr>
        <w:pStyle w:val="12"/>
        <w:shd w:val="clear" w:color="auto" w:fill="auto"/>
        <w:tabs>
          <w:tab w:val="left" w:leader="underscore" w:pos="9890"/>
        </w:tabs>
        <w:spacing w:after="280"/>
        <w:ind w:firstLine="720"/>
      </w:pPr>
      <w:r>
        <w:t>Дополнительно информируем:</w:t>
      </w:r>
      <w:r>
        <w:tab/>
      </w:r>
    </w:p>
    <w:p w:rsidR="0070542F" w:rsidRDefault="00540639">
      <w:pPr>
        <w:pStyle w:val="40"/>
        <w:shd w:val="clear" w:color="auto" w:fill="auto"/>
        <w:spacing w:after="0"/>
        <w:ind w:left="1260" w:hanging="520"/>
        <w:jc w:val="left"/>
      </w:pPr>
      <w: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70542F" w:rsidRDefault="0070542F">
      <w:pPr>
        <w:spacing w:line="1" w:lineRule="exact"/>
      </w:pPr>
      <w:r>
        <w:pict>
          <v:rect id="_x0000_s2056" style="position:absolute;margin-left:106.4pt;margin-top:40.25pt;width:56.15pt;height:14.15pt;z-index:251662336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(должность)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5" style="position:absolute;margin-left:260.7pt;margin-top:40.25pt;width:45.35pt;height:14.15pt;z-index:251663360;mso-wrap-distance-left:0;mso-wrap-distance-top:40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4" style="position:absolute;margin-left:367.75pt;margin-top:40pt;width:171.1pt;height:14.4pt;z-index:251664384;mso-wrap-distance-left:0;mso-wrap-distance-top:40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proofErr w:type="gramStart"/>
                  <w:r>
                    <w:t>(фамилия, имя,</w:t>
                  </w:r>
                  <w:r>
                    <w:t xml:space="preserve"> отчество (при наличии)</w:t>
                  </w:r>
                  <w:proofErr w:type="gramEnd"/>
                </w:p>
              </w:txbxContent>
            </v:textbox>
            <w10:wrap type="topAndBottom" anchorx="page"/>
          </v:rect>
        </w:pict>
      </w:r>
    </w:p>
    <w:p w:rsidR="0070542F" w:rsidRDefault="00540639">
      <w:pPr>
        <w:pStyle w:val="12"/>
        <w:shd w:val="clear" w:color="auto" w:fill="auto"/>
        <w:ind w:firstLine="0"/>
        <w:sectPr w:rsidR="0070542F">
          <w:headerReference w:type="default" r:id="rId24"/>
          <w:footerReference w:type="default" r:id="rId25"/>
          <w:pgSz w:w="11906" w:h="16838"/>
          <w:pgMar w:top="1230" w:right="791" w:bottom="948" w:left="1077" w:header="802" w:footer="520" w:gutter="0"/>
          <w:cols w:space="720"/>
          <w:formProt w:val="0"/>
          <w:docGrid w:linePitch="360"/>
        </w:sectPr>
      </w:pPr>
      <w:r>
        <w:t>Дата</w:t>
      </w:r>
    </w:p>
    <w:p w:rsidR="0070542F" w:rsidRDefault="00540639">
      <w:pPr>
        <w:pStyle w:val="12"/>
        <w:shd w:val="clear" w:color="auto" w:fill="auto"/>
        <w:spacing w:after="760"/>
        <w:ind w:firstLine="0"/>
        <w:jc w:val="right"/>
      </w:pPr>
      <w:r>
        <w:lastRenderedPageBreak/>
        <w:t>ПРИЛОЖЕНИЕ № 8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112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ind w:firstLine="0"/>
        <w:jc w:val="center"/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70542F" w:rsidRDefault="00540639">
      <w:pPr>
        <w:pStyle w:val="12"/>
        <w:shd w:val="clear" w:color="auto" w:fill="auto"/>
        <w:spacing w:after="200"/>
        <w:ind w:firstLine="0"/>
        <w:jc w:val="center"/>
      </w:pPr>
      <w:proofErr w:type="gramStart"/>
      <w:r>
        <w:rPr>
          <w:b/>
          <w:bCs/>
        </w:rPr>
        <w:t xml:space="preserve">об оставлении заявления о выдаче разрешения </w:t>
      </w:r>
      <w:r>
        <w:rPr>
          <w:b/>
          <w:bCs/>
        </w:rPr>
        <w:t>на ввод объекта в</w:t>
      </w:r>
      <w:r>
        <w:rPr>
          <w:b/>
          <w:bCs/>
        </w:rPr>
        <w:br/>
        <w:t>эксплуатацию без рассмотрения</w:t>
      </w:r>
      <w:proofErr w:type="gramEnd"/>
    </w:p>
    <w:p w:rsidR="0070542F" w:rsidRDefault="00540639">
      <w:pPr>
        <w:pStyle w:val="12"/>
        <w:pBdr>
          <w:bottom w:val="single" w:sz="4" w:space="0" w:color="000000"/>
        </w:pBdr>
        <w:shd w:val="clear" w:color="auto" w:fill="auto"/>
        <w:tabs>
          <w:tab w:val="left" w:leader="underscore" w:pos="2011"/>
        </w:tabs>
        <w:spacing w:after="820"/>
        <w:ind w:firstLine="0"/>
        <w:jc w:val="right"/>
      </w:pPr>
      <w:r>
        <w:t xml:space="preserve">«__» </w:t>
      </w:r>
      <w:r>
        <w:tab/>
        <w:t xml:space="preserve"> 20___ г.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460"/>
      </w:pPr>
      <w:r>
        <w:t>(наименование уполномоченного на выдачу разрешений на ввод объекта в эксплуатацию федерального органа</w:t>
      </w:r>
      <w:r>
        <w:br/>
        <w:t xml:space="preserve">исполнительной власти, органа исполнительной власти субъекта Российской Федерации, органа </w:t>
      </w:r>
      <w:r>
        <w:t>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tabs>
          <w:tab w:val="left" w:leader="underscore" w:pos="4330"/>
          <w:tab w:val="left" w:leader="underscore" w:pos="6974"/>
        </w:tabs>
        <w:spacing w:after="260"/>
        <w:ind w:firstLine="720"/>
      </w:pPr>
      <w:r>
        <w:t xml:space="preserve">Прошу оставить заявление </w:t>
      </w:r>
      <w:proofErr w:type="gramStart"/>
      <w:r>
        <w:t xml:space="preserve">о выдаче разрешения на ввод объекта в эксплуатацию от </w:t>
      </w:r>
      <w:r>
        <w:tab/>
        <w:t>№</w:t>
      </w:r>
      <w:r>
        <w:tab/>
        <w:t xml:space="preserve"> без рассмотрения</w:t>
      </w:r>
      <w:proofErr w:type="gramEnd"/>
      <w:r>
        <w:t>.</w:t>
      </w:r>
    </w:p>
    <w:p w:rsidR="0070542F" w:rsidRDefault="00540639">
      <w:pPr>
        <w:pStyle w:val="af1"/>
        <w:shd w:val="clear" w:color="auto" w:fill="auto"/>
        <w:ind w:left="3667"/>
      </w:pPr>
      <w:r>
        <w:t>1. Сведения о застройщике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121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6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Фамилия,</w:t>
            </w:r>
            <w:r>
              <w:t xml:space="preserve"> имя, отчество (при наличии)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2266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9" w:lineRule="auto"/>
              <w:ind w:firstLine="0"/>
            </w:pPr>
            <w: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540639">
      <w:pPr>
        <w:spacing w:line="1" w:lineRule="exact"/>
      </w:pPr>
      <w:r>
        <w:br w:type="page"/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0"/>
        <w:gridCol w:w="4628"/>
        <w:gridCol w:w="4263"/>
      </w:tblGrid>
      <w:tr w:rsidR="0070542F">
        <w:trPr>
          <w:trHeight w:hRule="exact" w:val="121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</w:pPr>
            <w:r>
              <w:lastRenderedPageBreak/>
              <w:t>1.1.3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Сведения о юридическом лице: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51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Полное наименование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0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56" w:lineRule="auto"/>
              <w:ind w:firstLine="0"/>
            </w:pPr>
            <w:r>
              <w:t>Основной государственный регистрационный номер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122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</w:pPr>
            <w:r>
              <w:t>1.2.3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spacing w:line="261" w:lineRule="auto"/>
              <w:ind w:firstLine="0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</w:tbl>
    <w:p w:rsidR="0070542F" w:rsidRDefault="0070542F">
      <w:pPr>
        <w:spacing w:after="259" w:line="1" w:lineRule="exact"/>
      </w:pPr>
    </w:p>
    <w:p w:rsidR="0070542F" w:rsidRDefault="00540639">
      <w:pPr>
        <w:pStyle w:val="12"/>
        <w:shd w:val="clear" w:color="auto" w:fill="auto"/>
        <w:tabs>
          <w:tab w:val="left" w:leader="underscore" w:pos="9818"/>
        </w:tabs>
        <w:ind w:firstLine="0"/>
      </w:pPr>
      <w:r>
        <w:t>Приложение:</w:t>
      </w:r>
      <w:r>
        <w:tab/>
      </w:r>
    </w:p>
    <w:p w:rsidR="0070542F" w:rsidRDefault="00540639">
      <w:pPr>
        <w:pStyle w:val="12"/>
        <w:shd w:val="clear" w:color="auto" w:fill="auto"/>
        <w:tabs>
          <w:tab w:val="left" w:leader="underscore" w:pos="9818"/>
        </w:tabs>
        <w:ind w:firstLine="0"/>
      </w:pPr>
      <w:r>
        <w:t>Номер телефона и адрес электронной почты для связи:</w:t>
      </w:r>
      <w:r>
        <w:tab/>
      </w:r>
    </w:p>
    <w:p w:rsidR="0070542F" w:rsidRDefault="00540639">
      <w:pPr>
        <w:pStyle w:val="12"/>
        <w:shd w:val="clear" w:color="auto" w:fill="auto"/>
        <w:spacing w:after="260"/>
        <w:ind w:firstLine="0"/>
      </w:pPr>
      <w:r>
        <w:t>Результат рассмотрения настоящего заявления прошу:</w:t>
      </w: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99"/>
        <w:gridCol w:w="1137"/>
      </w:tblGrid>
      <w:tr w:rsidR="0070542F">
        <w:trPr>
          <w:trHeight w:hRule="exact" w:val="1541"/>
          <w:jc w:val="center"/>
        </w:trPr>
        <w:tc>
          <w:tcPr>
            <w:tcW w:w="8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</w:t>
            </w:r>
            <w:r>
              <w:t>дарственных и муниципальных услуг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2112"/>
          <w:jc w:val="center"/>
        </w:trPr>
        <w:tc>
          <w:tcPr>
            <w:tcW w:w="8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выдать на бумажном носителе при личном обращении органе местного самоуправления  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893"/>
          <w:jc w:val="center"/>
        </w:trPr>
        <w:tc>
          <w:tcPr>
            <w:tcW w:w="8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 xml:space="preserve">направить на бумажном </w:t>
            </w:r>
            <w:r>
              <w:t>носителе на почтовый адрес: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965"/>
          <w:jc w:val="center"/>
        </w:trPr>
        <w:tc>
          <w:tcPr>
            <w:tcW w:w="8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</w:pPr>
            <w: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490"/>
          <w:jc w:val="center"/>
        </w:trPr>
        <w:tc>
          <w:tcPr>
            <w:tcW w:w="9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left="28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70542F" w:rsidRDefault="0070542F">
      <w:pPr>
        <w:spacing w:after="1279" w:line="1" w:lineRule="exact"/>
      </w:pP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0"/>
        <w:jc w:val="right"/>
      </w:pPr>
      <w:proofErr w:type="gramStart"/>
      <w:r>
        <w:t>(фамилия, имя, отчество (при наличии)</w:t>
      </w:r>
      <w:r>
        <w:br w:type="page"/>
      </w:r>
      <w:r w:rsidR="0070542F">
        <w:pict>
          <v:rect id="_x0000_s2053" style="position:absolute;left:0;text-align:left;margin-left:275.35pt;margin-top:1pt;width:45.6pt;height:14.15pt;z-index:251665408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rect>
        </w:pict>
      </w:r>
      <w:proofErr w:type="gramEnd"/>
    </w:p>
    <w:p w:rsidR="0070542F" w:rsidRDefault="00540639">
      <w:pPr>
        <w:pStyle w:val="12"/>
        <w:shd w:val="clear" w:color="auto" w:fill="auto"/>
        <w:spacing w:after="500"/>
        <w:ind w:firstLine="0"/>
        <w:jc w:val="right"/>
      </w:pPr>
      <w:r>
        <w:lastRenderedPageBreak/>
        <w:t xml:space="preserve">ПРИЛОЖЕНИЕ № </w:t>
      </w:r>
      <w:r>
        <w:t>9</w:t>
      </w:r>
      <w:r>
        <w:br/>
        <w:t>к Административному регламенту</w:t>
      </w:r>
      <w:r>
        <w:br/>
        <w:t xml:space="preserve">предоставления </w:t>
      </w:r>
      <w:r>
        <w:br/>
        <w:t>муниципальной услуги "Выдача</w:t>
      </w:r>
      <w:r>
        <w:br/>
        <w:t>разрешения на ввод объекта в</w:t>
      </w:r>
      <w:r>
        <w:br/>
        <w:t>эксплуатацию"</w:t>
      </w:r>
    </w:p>
    <w:p w:rsidR="0070542F" w:rsidRDefault="00540639">
      <w:pPr>
        <w:pStyle w:val="12"/>
        <w:shd w:val="clear" w:color="auto" w:fill="auto"/>
        <w:spacing w:after="600"/>
        <w:ind w:firstLine="0"/>
        <w:jc w:val="right"/>
      </w:pPr>
      <w:r>
        <w:t>ФОРМА</w:t>
      </w:r>
    </w:p>
    <w:p w:rsidR="0070542F" w:rsidRDefault="00540639">
      <w:pPr>
        <w:pStyle w:val="12"/>
        <w:shd w:val="clear" w:color="auto" w:fill="auto"/>
        <w:tabs>
          <w:tab w:val="left" w:leader="underscore" w:pos="5666"/>
        </w:tabs>
        <w:ind w:firstLine="0"/>
        <w:jc w:val="right"/>
      </w:pPr>
      <w:r>
        <w:t xml:space="preserve">Кому </w:t>
      </w:r>
      <w:r>
        <w:tab/>
      </w:r>
    </w:p>
    <w:p w:rsidR="0070542F" w:rsidRDefault="00540639">
      <w:pPr>
        <w:pStyle w:val="40"/>
        <w:shd w:val="clear" w:color="auto" w:fill="auto"/>
        <w:spacing w:after="380" w:line="276" w:lineRule="auto"/>
      </w:pPr>
      <w:proofErr w:type="gramStart"/>
      <w:r>
        <w:t>(фамилия, имя, отчество (при наличии) застройщика,</w:t>
      </w:r>
      <w:r>
        <w:br/>
        <w:t>ОГРНИП (для физического лица, зарегистрированного в</w:t>
      </w:r>
      <w:r>
        <w:br/>
        <w:t xml:space="preserve">качестве </w:t>
      </w:r>
      <w:r>
        <w:t>индивидуального предпринимателя) - для</w:t>
      </w:r>
      <w:r>
        <w:br/>
        <w:t>физического лица, полное наименование застройщика,</w:t>
      </w:r>
      <w:r>
        <w:br/>
        <w:t>ИНН, ОГРН - для юридического лица,</w:t>
      </w:r>
      <w:proofErr w:type="gramEnd"/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  <w:spacing w:after="940" w:line="276" w:lineRule="auto"/>
      </w:pPr>
      <w:r>
        <w:t>почтовый индекс и адрес, телефон, адрес электронной</w:t>
      </w:r>
      <w:r>
        <w:br/>
        <w:t>почты)</w:t>
      </w:r>
    </w:p>
    <w:p w:rsidR="0070542F" w:rsidRDefault="00540639">
      <w:pPr>
        <w:pStyle w:val="12"/>
        <w:shd w:val="clear" w:color="auto" w:fill="auto"/>
        <w:spacing w:after="420" w:line="276" w:lineRule="auto"/>
        <w:ind w:firstLine="0"/>
        <w:jc w:val="center"/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  <w:r>
        <w:rPr>
          <w:b/>
          <w:bCs/>
        </w:rPr>
        <w:br/>
        <w:t>об оставлении заявления о выдаче разрешения на ввод объект</w:t>
      </w:r>
      <w:r>
        <w:rPr>
          <w:b/>
          <w:bCs/>
        </w:rPr>
        <w:t>а в</w:t>
      </w:r>
      <w:r>
        <w:rPr>
          <w:b/>
          <w:bCs/>
        </w:rPr>
        <w:br/>
        <w:t>эксплуатацию без рассмотрения</w:t>
      </w:r>
    </w:p>
    <w:p w:rsidR="0070542F" w:rsidRDefault="00540639">
      <w:pPr>
        <w:pStyle w:val="12"/>
        <w:shd w:val="clear" w:color="auto" w:fill="auto"/>
        <w:tabs>
          <w:tab w:val="left" w:leader="underscore" w:pos="6513"/>
          <w:tab w:val="left" w:leader="underscore" w:pos="8106"/>
        </w:tabs>
        <w:ind w:firstLine="820"/>
      </w:pPr>
      <w:r>
        <w:t xml:space="preserve">На основании Вашего заявления </w:t>
      </w:r>
      <w:proofErr w:type="gramStart"/>
      <w:r>
        <w:t>от</w:t>
      </w:r>
      <w:proofErr w:type="gramEnd"/>
      <w:r>
        <w:t xml:space="preserve"> </w:t>
      </w:r>
      <w:r>
        <w:tab/>
        <w:t xml:space="preserve">№ </w:t>
      </w:r>
      <w:r>
        <w:tab/>
        <w:t xml:space="preserve"> об оставлении</w:t>
      </w:r>
    </w:p>
    <w:p w:rsidR="0070542F" w:rsidRDefault="00540639">
      <w:pPr>
        <w:pStyle w:val="40"/>
        <w:shd w:val="clear" w:color="auto" w:fill="auto"/>
        <w:spacing w:after="0"/>
        <w:ind w:right="2400"/>
        <w:jc w:val="right"/>
      </w:pPr>
      <w:r>
        <w:t>(дата и номер регистрации)</w:t>
      </w:r>
    </w:p>
    <w:p w:rsidR="0070542F" w:rsidRDefault="00540639">
      <w:pPr>
        <w:pStyle w:val="12"/>
        <w:shd w:val="clear" w:color="auto" w:fill="auto"/>
        <w:spacing w:after="280" w:line="220" w:lineRule="auto"/>
        <w:ind w:firstLine="0"/>
      </w:pPr>
      <w:r>
        <w:t>заявления о выдаче разрешения на ввод объекта в эксплуатацию без рассмотрения</w:t>
      </w:r>
    </w:p>
    <w:p w:rsidR="0070542F" w:rsidRDefault="00540639">
      <w:pPr>
        <w:pStyle w:val="40"/>
        <w:pBdr>
          <w:top w:val="single" w:sz="4" w:space="0" w:color="000000"/>
        </w:pBdr>
        <w:shd w:val="clear" w:color="auto" w:fill="auto"/>
      </w:pPr>
      <w:r>
        <w:t xml:space="preserve">(наименование уполномоченного на выдачу разрешений на ввод </w:t>
      </w:r>
      <w:r>
        <w:t>объекта в эксплуатацию федерального органа</w:t>
      </w:r>
      <w:r>
        <w:br/>
        <w:t>исполнительной власти, органа исполнительной власти субъекта Российской Федерации, органа местного</w:t>
      </w:r>
      <w:r>
        <w:br/>
        <w:t>самоуправления</w:t>
      </w:r>
      <w:proofErr w:type="gramStart"/>
      <w:r>
        <w:t xml:space="preserve"> ,</w:t>
      </w:r>
      <w:proofErr w:type="gramEnd"/>
      <w:r>
        <w:t xml:space="preserve"> )</w:t>
      </w:r>
    </w:p>
    <w:p w:rsidR="0070542F" w:rsidRDefault="00540639">
      <w:pPr>
        <w:pStyle w:val="12"/>
        <w:shd w:val="clear" w:color="auto" w:fill="auto"/>
        <w:tabs>
          <w:tab w:val="left" w:leader="underscore" w:pos="3912"/>
          <w:tab w:val="left" w:leader="underscore" w:pos="5666"/>
        </w:tabs>
        <w:ind w:firstLine="0"/>
      </w:pPr>
      <w:r>
        <w:t xml:space="preserve">принято решение </w:t>
      </w:r>
      <w:proofErr w:type="gramStart"/>
      <w:r>
        <w:t xml:space="preserve">об оставлении заявления о выдаче разрешения на ввод объекта в эксплуатацию от </w:t>
      </w:r>
      <w:r>
        <w:tab/>
      </w:r>
      <w:r>
        <w:t>№</w:t>
      </w:r>
      <w:r>
        <w:tab/>
        <w:t xml:space="preserve"> без рассмотрения</w:t>
      </w:r>
      <w:proofErr w:type="gramEnd"/>
      <w:r>
        <w:t>.</w:t>
      </w:r>
    </w:p>
    <w:p w:rsidR="0070542F" w:rsidRDefault="00540639">
      <w:pPr>
        <w:pStyle w:val="40"/>
        <w:shd w:val="clear" w:color="auto" w:fill="auto"/>
        <w:spacing w:after="0"/>
        <w:ind w:left="2980"/>
        <w:jc w:val="left"/>
      </w:pPr>
      <w:r>
        <w:t>(дата и номер регистрации)</w:t>
      </w:r>
    </w:p>
    <w:p w:rsidR="0070542F" w:rsidRDefault="0070542F">
      <w:pPr>
        <w:spacing w:line="1" w:lineRule="exact"/>
      </w:pPr>
      <w:r>
        <w:pict>
          <v:rect id="_x0000_s2052" style="position:absolute;margin-left:106.05pt;margin-top:44.25pt;width:55.7pt;height:14.15pt;z-index:251666432;mso-wrap-distance-left:0;mso-wrap-distance-top:44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(должность)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1" style="position:absolute;margin-left:260.35pt;margin-top:44.25pt;width:44.9pt;height:14.15pt;z-index:251667456;mso-wrap-distance-left:0;mso-wrap-distance-top:44.25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rect>
        </w:pict>
      </w:r>
      <w:r>
        <w:pict>
          <v:rect id="_x0000_s2050" style="position:absolute;margin-left:356.15pt;margin-top:44pt;width:170.65pt;height:14.4pt;z-index:251668480;mso-wrap-distance-left:0;mso-wrap-distance-top:44pt;mso-wrap-distance-right:0;mso-position-horizontal-relative:page" stroked="f" strokeweight="0">
            <v:textbox inset="0,0,0,0">
              <w:txbxContent>
                <w:p w:rsidR="0070542F" w:rsidRDefault="00540639">
                  <w:pPr>
                    <w:pStyle w:val="40"/>
                    <w:pBdr>
                      <w:top w:val="single" w:sz="4" w:space="0" w:color="000000"/>
                    </w:pBdr>
                    <w:shd w:val="clear" w:color="auto" w:fill="auto"/>
                    <w:spacing w:after="0"/>
                    <w:jc w:val="left"/>
                  </w:pPr>
                  <w:proofErr w:type="gramStart"/>
                  <w:r>
                    <w:t>(фамилия, имя, отчество (при наличии)</w:t>
                  </w:r>
                  <w:proofErr w:type="gramEnd"/>
                </w:p>
              </w:txbxContent>
            </v:textbox>
            <w10:wrap type="topAndBottom" anchorx="page"/>
          </v:rect>
        </w:pict>
      </w:r>
    </w:p>
    <w:p w:rsidR="0070542F" w:rsidRDefault="0070542F">
      <w:pPr>
        <w:sectPr w:rsidR="0070542F">
          <w:headerReference w:type="default" r:id="rId26"/>
          <w:footerReference w:type="default" r:id="rId27"/>
          <w:pgSz w:w="11906" w:h="16838"/>
          <w:pgMar w:top="1230" w:right="803" w:bottom="1683" w:left="1070" w:header="802" w:footer="1255" w:gutter="0"/>
          <w:cols w:space="720"/>
          <w:formProt w:val="0"/>
          <w:docGrid w:linePitch="360"/>
        </w:sectPr>
      </w:pPr>
    </w:p>
    <w:p w:rsidR="0070542F" w:rsidRDefault="0070542F">
      <w:pPr>
        <w:spacing w:before="67" w:after="67" w:line="240" w:lineRule="exact"/>
        <w:rPr>
          <w:sz w:val="19"/>
          <w:szCs w:val="19"/>
        </w:rPr>
      </w:pPr>
    </w:p>
    <w:p w:rsidR="0070542F" w:rsidRDefault="0070542F">
      <w:pPr>
        <w:sectPr w:rsidR="0070542F">
          <w:type w:val="continuous"/>
          <w:pgSz w:w="11906" w:h="16838"/>
          <w:pgMar w:top="1230" w:right="803" w:bottom="1683" w:left="1070" w:header="802" w:footer="1255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ind w:firstLine="0"/>
      </w:pPr>
      <w:r>
        <w:lastRenderedPageBreak/>
        <w:t>Дата</w:t>
      </w:r>
    </w:p>
    <w:p w:rsidR="0070542F" w:rsidRDefault="0070542F">
      <w:pPr>
        <w:sectPr w:rsidR="0070542F">
          <w:type w:val="continuous"/>
          <w:pgSz w:w="11906" w:h="16838"/>
          <w:pgMar w:top="1230" w:right="803" w:bottom="1683" w:left="1070" w:header="802" w:footer="1255" w:gutter="0"/>
          <w:cols w:space="720"/>
          <w:formProt w:val="0"/>
          <w:docGrid w:linePitch="360"/>
        </w:sectPr>
      </w:pPr>
    </w:p>
    <w:p w:rsidR="0070542F" w:rsidRDefault="00540639">
      <w:pPr>
        <w:pStyle w:val="12"/>
        <w:shd w:val="clear" w:color="auto" w:fill="auto"/>
        <w:spacing w:after="480"/>
        <w:ind w:firstLine="0"/>
        <w:jc w:val="center"/>
      </w:pPr>
      <w:r>
        <w:lastRenderedPageBreak/>
        <w:t>ПРИЛОЖЕНИЕ № 10</w:t>
      </w:r>
      <w:r>
        <w:br/>
        <w:t xml:space="preserve">к Административному регламенту предоставления </w:t>
      </w:r>
      <w:r>
        <w:br/>
        <w:t>муниципальной услуги "Выдача разрешения на ввод объекта в</w:t>
      </w:r>
      <w:r>
        <w:br/>
        <w:t>эксплуатацию"</w:t>
      </w:r>
    </w:p>
    <w:p w:rsidR="0070542F" w:rsidRDefault="00540639">
      <w:pPr>
        <w:pStyle w:val="50"/>
        <w:shd w:val="clear" w:color="auto" w:fill="auto"/>
        <w:spacing w:after="180" w:line="276" w:lineRule="auto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>
        <w:rPr>
          <w:b/>
          <w:bCs/>
        </w:rPr>
        <w:br/>
        <w:t>(муниципальной) услуги</w:t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50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</w:t>
            </w:r>
            <w:r>
              <w:rPr>
                <w:sz w:val="24"/>
                <w:szCs w:val="24"/>
              </w:rPr>
              <w:t>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spacing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</w:t>
            </w:r>
            <w:r>
              <w:rPr>
                <w:sz w:val="24"/>
                <w:szCs w:val="24"/>
              </w:rPr>
              <w:t>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3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153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70542F">
        <w:trPr>
          <w:trHeight w:hRule="exact" w:val="3619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и проверка </w:t>
            </w:r>
            <w:r>
              <w:rPr>
                <w:sz w:val="24"/>
                <w:szCs w:val="24"/>
              </w:rPr>
              <w:t>комплектности документов на наличие/отсутствие оснований для отказа в приеме документов, предусмотренных пунктом 2.16</w:t>
            </w:r>
          </w:p>
          <w:p w:rsidR="0070542F" w:rsidRDefault="00540639">
            <w:pPr>
              <w:pStyle w:val="af2"/>
              <w:shd w:val="clear" w:color="auto" w:fill="auto"/>
              <w:spacing w:after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 регламента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 1 рабочего дня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 / ГИС /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</w:t>
            </w:r>
            <w:r>
              <w:rPr>
                <w:sz w:val="24"/>
                <w:szCs w:val="24"/>
              </w:rPr>
              <w:t>, ответственного за предоставление муниципальной услуги, и передача ему документов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338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заявления, в случае </w:t>
            </w:r>
            <w:r>
              <w:rPr>
                <w:sz w:val="24"/>
                <w:szCs w:val="24"/>
              </w:rPr>
              <w:t>отсутствия оснований для отказа в приеме документов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регистраци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корреспонд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енции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орган/ГИС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</w:tr>
      <w:tr w:rsidR="0070542F">
        <w:trPr>
          <w:trHeight w:hRule="exact" w:val="312"/>
          <w:jc w:val="center"/>
        </w:trPr>
        <w:tc>
          <w:tcPr>
            <w:tcW w:w="153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70542F">
        <w:trPr>
          <w:trHeight w:hRule="exact" w:val="3053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</w:t>
            </w:r>
            <w:r>
              <w:rPr>
                <w:sz w:val="24"/>
                <w:szCs w:val="24"/>
              </w:rPr>
              <w:t>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</w:t>
            </w:r>
            <w:r>
              <w:rPr>
                <w:sz w:val="24"/>
                <w:szCs w:val="24"/>
              </w:rPr>
              <w:t>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орган/ГИС/ ПГС / СМЭВ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государственно (муниципальной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услуги, находящихся в распоряжении </w:t>
            </w:r>
            <w:proofErr w:type="spellStart"/>
            <w:r>
              <w:rPr>
                <w:sz w:val="24"/>
                <w:szCs w:val="24"/>
              </w:rPr>
              <w:t>государственны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</w:t>
            </w:r>
            <w:proofErr w:type="gramStart"/>
            <w:r>
              <w:rPr>
                <w:sz w:val="24"/>
                <w:szCs w:val="24"/>
              </w:rPr>
              <w:t xml:space="preserve">  ,</w:t>
            </w:r>
            <w:proofErr w:type="gramEnd"/>
            <w:r>
              <w:rPr>
                <w:sz w:val="24"/>
                <w:szCs w:val="24"/>
              </w:rPr>
              <w:t xml:space="preserve"> предос</w:t>
            </w:r>
            <w:r>
              <w:rPr>
                <w:sz w:val="24"/>
                <w:szCs w:val="24"/>
              </w:rPr>
              <w:t>тавляющие документы (сведения), предусмотренные пунктом 2.9 Административного регламента, в том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840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proofErr w:type="gramEnd"/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органов (организаций)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</w:t>
            </w:r>
            <w:proofErr w:type="gramEnd"/>
            <w:r>
              <w:rPr>
                <w:sz w:val="24"/>
                <w:szCs w:val="24"/>
              </w:rPr>
              <w:t xml:space="preserve"> с использованием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</w:tr>
      <w:tr w:rsidR="0070542F">
        <w:trPr>
          <w:trHeight w:hRule="exact" w:val="6091"/>
          <w:jc w:val="center"/>
        </w:trPr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рабочих дня со дня направления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межведомстве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запроса в орган или организацию, предоставляю </w:t>
            </w:r>
            <w:proofErr w:type="spellStart"/>
            <w:r>
              <w:rPr>
                <w:sz w:val="24"/>
                <w:szCs w:val="24"/>
              </w:rPr>
              <w:t>щие</w:t>
            </w:r>
            <w:proofErr w:type="spellEnd"/>
            <w:r>
              <w:rPr>
                <w:sz w:val="24"/>
                <w:szCs w:val="24"/>
              </w:rPr>
              <w:t xml:space="preserve"> документ и </w:t>
            </w:r>
            <w:r>
              <w:rPr>
                <w:sz w:val="24"/>
                <w:szCs w:val="24"/>
              </w:rPr>
              <w:t xml:space="preserve">информацию, если иные сроки не предусмотрен </w:t>
            </w:r>
            <w:proofErr w:type="spellStart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законодательс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твом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 и субъекта 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орган) /ГИС/ ПГС / СМЭВ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533"/>
          <w:jc w:val="center"/>
        </w:trPr>
        <w:tc>
          <w:tcPr>
            <w:tcW w:w="153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Рассмотрение документов и сведений</w:t>
            </w:r>
          </w:p>
        </w:tc>
      </w:tr>
      <w:tr w:rsidR="0070542F">
        <w:trPr>
          <w:trHeight w:hRule="exact" w:val="387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 рабочих дней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 ГИС /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государственной (муниципальной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  <w:r>
              <w:rPr>
                <w:sz w:val="24"/>
                <w:szCs w:val="24"/>
              </w:rPr>
              <w:t xml:space="preserve"> услуги,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2.22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70542F">
        <w:trPr>
          <w:trHeight w:hRule="exact" w:val="470"/>
          <w:jc w:val="center"/>
        </w:trPr>
        <w:tc>
          <w:tcPr>
            <w:tcW w:w="153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70542F">
        <w:trPr>
          <w:trHeight w:hRule="exact" w:val="1397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 ГИС /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услуги, подписанный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4987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 услуги;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 ль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</w:t>
            </w:r>
            <w:proofErr w:type="gramStart"/>
            <w:r>
              <w:rPr>
                <w:sz w:val="24"/>
                <w:szCs w:val="24"/>
              </w:rPr>
              <w:t>)и</w:t>
            </w:r>
            <w:proofErr w:type="gramEnd"/>
            <w:r>
              <w:rPr>
                <w:sz w:val="24"/>
                <w:szCs w:val="24"/>
              </w:rPr>
              <w:t xml:space="preserve">ли иное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енное</w:t>
            </w:r>
            <w:proofErr w:type="spellEnd"/>
            <w:r>
              <w:rPr>
                <w:sz w:val="24"/>
                <w:szCs w:val="24"/>
              </w:rPr>
              <w:t xml:space="preserve"> им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усиленной квалифицированной </w:t>
            </w:r>
            <w:r>
              <w:rPr>
                <w:sz w:val="24"/>
                <w:szCs w:val="24"/>
              </w:rPr>
              <w:t>подписью руководителем Уполномоченного органа или иного уполномоченного им лица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2352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об отказе в </w:t>
            </w:r>
            <w:r>
              <w:rPr>
                <w:sz w:val="24"/>
                <w:szCs w:val="24"/>
              </w:rPr>
              <w:t>предоставлении услуги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№3 к </w:t>
            </w:r>
            <w:proofErr w:type="gramStart"/>
            <w:r>
              <w:rPr>
                <w:sz w:val="24"/>
                <w:szCs w:val="24"/>
              </w:rPr>
              <w:t>Административному</w:t>
            </w:r>
            <w:proofErr w:type="gramEnd"/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регламенту, </w:t>
            </w:r>
            <w:proofErr w:type="gramStart"/>
            <w:r>
              <w:rPr>
                <w:sz w:val="24"/>
                <w:szCs w:val="24"/>
              </w:rPr>
              <w:t>подписанный</w:t>
            </w:r>
            <w:proofErr w:type="gramEnd"/>
            <w:r>
              <w:rPr>
                <w:sz w:val="24"/>
                <w:szCs w:val="24"/>
              </w:rPr>
              <w:t xml:space="preserve"> усиленной квалифицированной подписью руководителем Уполномоченного органа или иного уполномоченного им</w:t>
            </w:r>
            <w:r>
              <w:rPr>
                <w:sz w:val="24"/>
                <w:szCs w:val="24"/>
              </w:rPr>
              <w:t xml:space="preserve"> лица</w:t>
            </w:r>
          </w:p>
        </w:tc>
      </w:tr>
      <w:tr w:rsidR="0070542F">
        <w:trPr>
          <w:trHeight w:hRule="exact" w:val="2904"/>
          <w:jc w:val="center"/>
        </w:trPr>
        <w:tc>
          <w:tcPr>
            <w:tcW w:w="24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19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195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70542F"/>
        </w:tc>
      </w:tr>
      <w:tr w:rsidR="0070542F">
        <w:trPr>
          <w:trHeight w:hRule="exact" w:val="437"/>
          <w:jc w:val="center"/>
        </w:trPr>
        <w:tc>
          <w:tcPr>
            <w:tcW w:w="15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результата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</w:rPr>
              <w:t xml:space="preserve">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3912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 </w:t>
            </w:r>
            <w:r>
              <w:rPr>
                <w:sz w:val="24"/>
                <w:szCs w:val="24"/>
              </w:rPr>
              <w:t>регистрация результата муниципальной услуги,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окончания процедуры принятия решения (в общий срок </w:t>
            </w:r>
            <w:r>
              <w:rPr>
                <w:sz w:val="24"/>
                <w:szCs w:val="24"/>
              </w:rPr>
              <w:t xml:space="preserve">предоставлен 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ной) услуги не включается)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 ГИС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сведений о конечном </w:t>
            </w:r>
            <w:r>
              <w:rPr>
                <w:sz w:val="24"/>
                <w:szCs w:val="24"/>
              </w:rPr>
              <w:t>результате предоставления муниципальной услуги</w:t>
            </w:r>
          </w:p>
        </w:tc>
      </w:tr>
      <w:tr w:rsidR="0070542F">
        <w:trPr>
          <w:trHeight w:hRule="exact" w:val="3053"/>
          <w:jc w:val="center"/>
        </w:trPr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многофункциональный центр результата муниципальной услуги, указанного в пункте 2.20 Административного регламента, в форме электронного документа, подписанного усиленной квалифицированной </w:t>
            </w:r>
            <w:r>
              <w:rPr>
                <w:sz w:val="24"/>
                <w:szCs w:val="24"/>
              </w:rPr>
              <w:t>электронной подписью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</w:t>
            </w:r>
            <w:proofErr w:type="spellStart"/>
            <w:proofErr w:type="gramStart"/>
            <w:r>
              <w:rPr>
                <w:sz w:val="24"/>
                <w:szCs w:val="24"/>
              </w:rPr>
              <w:t>установленны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соглашением о </w:t>
            </w:r>
            <w:proofErr w:type="spellStart"/>
            <w:r>
              <w:rPr>
                <w:sz w:val="24"/>
                <w:szCs w:val="24"/>
              </w:rPr>
              <w:t>взаимодейств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между Уполномочен </w:t>
            </w:r>
            <w:proofErr w:type="spellStart"/>
            <w:r>
              <w:rPr>
                <w:sz w:val="24"/>
                <w:szCs w:val="24"/>
              </w:rPr>
              <w:t>ным</w:t>
            </w:r>
            <w:proofErr w:type="spellEnd"/>
            <w:r>
              <w:rPr>
                <w:sz w:val="24"/>
                <w:szCs w:val="24"/>
              </w:rPr>
              <w:t xml:space="preserve"> органом и </w:t>
            </w:r>
            <w:proofErr w:type="spellStart"/>
            <w:r>
              <w:rPr>
                <w:sz w:val="24"/>
                <w:szCs w:val="24"/>
              </w:rPr>
              <w:t>многофункци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 АИС МФЦ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заявителем в Запросе способа выдачи результата государственной (муниципальной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услуги в </w:t>
            </w:r>
            <w:proofErr w:type="spellStart"/>
            <w:r>
              <w:rPr>
                <w:sz w:val="24"/>
                <w:szCs w:val="24"/>
              </w:rPr>
              <w:t>многофункцион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альном</w:t>
            </w:r>
            <w:proofErr w:type="spellEnd"/>
            <w:r>
              <w:rPr>
                <w:sz w:val="24"/>
                <w:szCs w:val="24"/>
              </w:rPr>
              <w:t xml:space="preserve"> центре, а также подача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</w:t>
            </w:r>
            <w:r>
              <w:rPr>
                <w:sz w:val="24"/>
                <w:szCs w:val="24"/>
              </w:rPr>
              <w:t>ента, заверенного печатью</w:t>
            </w:r>
          </w:p>
        </w:tc>
      </w:tr>
    </w:tbl>
    <w:p w:rsidR="0070542F" w:rsidRDefault="005406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53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3400"/>
        <w:gridCol w:w="1703"/>
        <w:gridCol w:w="1416"/>
        <w:gridCol w:w="1934"/>
        <w:gridCol w:w="1955"/>
        <w:gridCol w:w="2519"/>
      </w:tblGrid>
      <w:tr w:rsidR="0070542F">
        <w:trPr>
          <w:trHeight w:hRule="exact" w:val="2496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pageBreakBefore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r>
              <w:rPr>
                <w:sz w:val="24"/>
                <w:szCs w:val="24"/>
              </w:rPr>
              <w:t>администрати</w:t>
            </w:r>
            <w:proofErr w:type="spellEnd"/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выполнени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административн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действия/ используемая </w:t>
            </w:r>
            <w:proofErr w:type="spellStart"/>
            <w:r>
              <w:rPr>
                <w:sz w:val="24"/>
                <w:szCs w:val="24"/>
              </w:rPr>
              <w:t>информационна</w:t>
            </w:r>
            <w:proofErr w:type="spellEnd"/>
            <w:r>
              <w:rPr>
                <w:sz w:val="24"/>
                <w:szCs w:val="24"/>
              </w:rPr>
              <w:t xml:space="preserve"> я система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фиксации</w:t>
            </w:r>
          </w:p>
        </w:tc>
      </w:tr>
      <w:tr w:rsidR="0070542F">
        <w:trPr>
          <w:trHeight w:hRule="exact" w:val="28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542F">
        <w:trPr>
          <w:trHeight w:hRule="exact" w:val="221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должностного лица Уполномоченного органа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ональным</w:t>
            </w:r>
            <w:proofErr w:type="spellEnd"/>
            <w:r>
              <w:rPr>
                <w:sz w:val="24"/>
                <w:szCs w:val="24"/>
              </w:rPr>
              <w:t xml:space="preserve"> центром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Запроса через </w:t>
            </w:r>
            <w:proofErr w:type="spellStart"/>
            <w:proofErr w:type="gramStart"/>
            <w:r>
              <w:rPr>
                <w:sz w:val="24"/>
                <w:szCs w:val="24"/>
              </w:rPr>
              <w:t>многофункцион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 го центра;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сведений в ГИС о выдаче результата муниципальной 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  <w:tr w:rsidR="0070542F">
        <w:trPr>
          <w:trHeight w:hRule="exact" w:val="3883"/>
          <w:jc w:val="center"/>
        </w:trPr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день регистрации результата предоставлен 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ной)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ченного</w:t>
            </w:r>
            <w:proofErr w:type="spellEnd"/>
            <w:r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542F" w:rsidRDefault="0070542F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42F" w:rsidRDefault="00540639">
            <w:pPr>
              <w:pStyle w:val="af2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направленный </w:t>
            </w:r>
            <w:r>
              <w:rPr>
                <w:sz w:val="24"/>
                <w:szCs w:val="24"/>
              </w:rPr>
              <w:t>заявителю в личный кабинет на Едином портале</w:t>
            </w:r>
          </w:p>
        </w:tc>
      </w:tr>
    </w:tbl>
    <w:p w:rsidR="0070542F" w:rsidRDefault="0070542F"/>
    <w:sectPr w:rsidR="0070542F" w:rsidSect="0070542F">
      <w:headerReference w:type="default" r:id="rId28"/>
      <w:footerReference w:type="default" r:id="rId29"/>
      <w:pgSz w:w="16838" w:h="11906" w:orient="landscape"/>
      <w:pgMar w:top="1234" w:right="654" w:bottom="717" w:left="812" w:header="806" w:footer="29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39" w:rsidRDefault="00540639" w:rsidP="0070542F">
      <w:r>
        <w:separator/>
      </w:r>
    </w:p>
  </w:endnote>
  <w:endnote w:type="continuationSeparator" w:id="0">
    <w:p w:rsidR="00540639" w:rsidRDefault="00540639" w:rsidP="00705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-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-Italic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-Bold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>
    <w:pPr>
      <w:spacing w:line="1" w:lineRule="exact"/>
    </w:pPr>
    <w:r>
      <w:pict>
        <v:rect id="_x0000_s1025" style="position:absolute;margin-left:262.7pt;margin-top:360.05pt;width:274.3pt;height:11.55pt;z-index:251657728;mso-wrap-distance-left:0;mso-wrap-distance-right:0;mso-position-horizontal-relative:page;mso-position-vertical-relative:page" stroked="f" strokeweight="0">
          <v:textbox inset="0,0,0,0">
            <w:txbxContent>
              <w:p w:rsidR="0070542F" w:rsidRDefault="00540639">
                <w:pPr>
                  <w:pStyle w:val="20"/>
                  <w:shd w:val="clear" w:color="auto" w:fill="auto"/>
                </w:pPr>
                <w:proofErr w:type="gramStart"/>
                <w:r>
                  <w:t>(подпись) (фамилия, имя, отчество (при наличии)</w:t>
                </w:r>
                <w:proofErr w:type="gramEnd"/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39" w:rsidRDefault="00540639" w:rsidP="0070542F">
      <w:r>
        <w:separator/>
      </w:r>
    </w:p>
  </w:footnote>
  <w:footnote w:type="continuationSeparator" w:id="0">
    <w:p w:rsidR="00540639" w:rsidRDefault="00540639" w:rsidP="00705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>
    <w:pPr>
      <w:spacing w:line="1" w:lineRule="exac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2F" w:rsidRDefault="007054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750"/>
    <w:multiLevelType w:val="multilevel"/>
    <w:tmpl w:val="221AA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47115"/>
    <w:multiLevelType w:val="multilevel"/>
    <w:tmpl w:val="005E8FF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1C02D9"/>
    <w:multiLevelType w:val="multilevel"/>
    <w:tmpl w:val="DA48967E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nsid w:val="563157FC"/>
    <w:multiLevelType w:val="multilevel"/>
    <w:tmpl w:val="6B80A05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542F"/>
    <w:rsid w:val="00540639"/>
    <w:rsid w:val="00625113"/>
    <w:rsid w:val="0070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7C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D77C67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bidi="ar-SA"/>
    </w:rPr>
  </w:style>
  <w:style w:type="character" w:customStyle="1" w:styleId="1">
    <w:name w:val="Заголовок 1 Знак"/>
    <w:basedOn w:val="a0"/>
    <w:link w:val="1"/>
    <w:uiPriority w:val="9"/>
    <w:qFormat/>
    <w:rsid w:val="00D77C67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character" w:customStyle="1" w:styleId="a3">
    <w:name w:val="Основной текст_"/>
    <w:basedOn w:val="a0"/>
    <w:link w:val="1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4">
    <w:name w:val="Оглавление_"/>
    <w:basedOn w:val="a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5">
    <w:name w:val="Подпись к таблице_"/>
    <w:basedOn w:val="a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6">
    <w:name w:val="Другое_"/>
    <w:basedOn w:val="a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qFormat/>
    <w:rsid w:val="00A95A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10">
    <w:name w:val="Заголовок №1_"/>
    <w:basedOn w:val="a0"/>
    <w:link w:val="11"/>
    <w:qFormat/>
    <w:rsid w:val="00D77C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77C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D77C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Колонтитул_"/>
    <w:basedOn w:val="a0"/>
    <w:qFormat/>
    <w:rsid w:val="00D77C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ConsPlusNormal">
    <w:name w:val="ConsPlusNormal Знак"/>
    <w:basedOn w:val="a0"/>
    <w:link w:val="ConsPlusNormal"/>
    <w:qFormat/>
    <w:locked/>
    <w:rsid w:val="00D77C67"/>
    <w:rPr>
      <w:rFonts w:ascii="Arial" w:eastAsia="Times New Roman" w:hAnsi="Arial" w:cs="Arial"/>
      <w:sz w:val="20"/>
      <w:szCs w:val="20"/>
      <w:lang w:bidi="ar-SA"/>
    </w:rPr>
  </w:style>
  <w:style w:type="character" w:styleId="a8">
    <w:name w:val="Hyperlink"/>
    <w:basedOn w:val="a0"/>
    <w:rsid w:val="00D77C67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0"/>
    <w:qFormat/>
    <w:rsid w:val="00D77C67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9">
    <w:name w:val="Основной текст с отступом Знак"/>
    <w:basedOn w:val="a0"/>
    <w:qFormat/>
    <w:rsid w:val="00D77C67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a">
    <w:name w:val="Гипертекстовая ссылка"/>
    <w:uiPriority w:val="99"/>
    <w:qFormat/>
    <w:rsid w:val="00D77C67"/>
    <w:rPr>
      <w:color w:val="106BBE"/>
    </w:rPr>
  </w:style>
  <w:style w:type="character" w:customStyle="1" w:styleId="ab">
    <w:name w:val="Верхний колонтитул Знак"/>
    <w:basedOn w:val="a0"/>
    <w:uiPriority w:val="99"/>
    <w:semiHidden/>
    <w:qFormat/>
    <w:rsid w:val="00D77C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Нижний колонтитул Знак"/>
    <w:basedOn w:val="a0"/>
    <w:uiPriority w:val="99"/>
    <w:semiHidden/>
    <w:qFormat/>
    <w:rsid w:val="00D77C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d">
    <w:name w:val="Сноска_"/>
    <w:basedOn w:val="a0"/>
    <w:qFormat/>
    <w:rsid w:val="00D77C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">
    <w:name w:val="Heading"/>
    <w:basedOn w:val="a"/>
    <w:next w:val="ae"/>
    <w:qFormat/>
    <w:rsid w:val="007054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70542F"/>
    <w:pPr>
      <w:spacing w:after="140" w:line="276" w:lineRule="auto"/>
    </w:pPr>
  </w:style>
  <w:style w:type="paragraph" w:styleId="af">
    <w:name w:val="List"/>
    <w:basedOn w:val="ae"/>
    <w:rsid w:val="0070542F"/>
    <w:rPr>
      <w:rFonts w:cs="Mangal"/>
    </w:rPr>
  </w:style>
  <w:style w:type="paragraph" w:customStyle="1" w:styleId="Caption">
    <w:name w:val="Caption"/>
    <w:basedOn w:val="a"/>
    <w:qFormat/>
    <w:rsid w:val="0070542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rsid w:val="0070542F"/>
    <w:pPr>
      <w:suppressLineNumbers/>
    </w:pPr>
    <w:rPr>
      <w:rFonts w:cs="Mangal"/>
    </w:rPr>
  </w:style>
  <w:style w:type="paragraph" w:customStyle="1" w:styleId="12">
    <w:name w:val="Основной текст1"/>
    <w:basedOn w:val="a"/>
    <w:link w:val="11"/>
    <w:qFormat/>
    <w:rsid w:val="00A95A7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Оглавление"/>
    <w:basedOn w:val="a"/>
    <w:qFormat/>
    <w:rsid w:val="00A95A7C"/>
    <w:pPr>
      <w:shd w:val="clear" w:color="auto" w:fill="FFFFFF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A95A7C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Подпись к таблице"/>
    <w:basedOn w:val="a"/>
    <w:qFormat/>
    <w:rsid w:val="00A95A7C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qFormat/>
    <w:rsid w:val="00A95A7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2"/>
    <w:qFormat/>
    <w:rsid w:val="00A95A7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qFormat/>
    <w:rsid w:val="00A95A7C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qFormat/>
    <w:rsid w:val="00D77C67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с отступом 2 Знак1"/>
    <w:basedOn w:val="a"/>
    <w:link w:val="23"/>
    <w:qFormat/>
    <w:rsid w:val="00D77C67"/>
    <w:pPr>
      <w:shd w:val="clear" w:color="auto" w:fill="FFFFFF"/>
      <w:spacing w:after="260"/>
      <w:ind w:firstLine="660"/>
    </w:pPr>
    <w:rPr>
      <w:rFonts w:ascii="Times New Roman" w:eastAsia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qFormat/>
    <w:rsid w:val="00D77C67"/>
    <w:pPr>
      <w:shd w:val="clear" w:color="auto" w:fill="FFFFFF"/>
      <w:spacing w:after="260" w:line="264" w:lineRule="auto"/>
      <w:ind w:left="4140" w:firstLine="40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3">
    <w:name w:val="Колонтитул"/>
    <w:basedOn w:val="a"/>
    <w:qFormat/>
    <w:rsid w:val="00D77C67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4">
    <w:name w:val="List Paragraph"/>
    <w:basedOn w:val="a"/>
    <w:uiPriority w:val="34"/>
    <w:qFormat/>
    <w:rsid w:val="00D77C6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Normal0">
    <w:name w:val="ConsPlusNormal"/>
    <w:qFormat/>
    <w:rsid w:val="00D77C67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qFormat/>
    <w:rsid w:val="00D77C67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rsid w:val="00D77C67"/>
    <w:pPr>
      <w:widowControl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styleId="23">
    <w:name w:val="Body Text Indent 2"/>
    <w:basedOn w:val="a"/>
    <w:link w:val="210"/>
    <w:qFormat/>
    <w:rsid w:val="00D77C67"/>
    <w:pPr>
      <w:widowControl/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f5">
    <w:name w:val="Body Text Indent"/>
    <w:basedOn w:val="a"/>
    <w:rsid w:val="00D77C6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HeaderandFooter">
    <w:name w:val="Header and Footer"/>
    <w:basedOn w:val="a"/>
    <w:qFormat/>
    <w:rsid w:val="0070542F"/>
  </w:style>
  <w:style w:type="paragraph" w:customStyle="1" w:styleId="Header">
    <w:name w:val="Header"/>
    <w:basedOn w:val="a"/>
    <w:uiPriority w:val="99"/>
    <w:semiHidden/>
    <w:unhideWhenUsed/>
    <w:rsid w:val="00D77C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ooter">
    <w:name w:val="Footer"/>
    <w:basedOn w:val="a"/>
    <w:uiPriority w:val="99"/>
    <w:semiHidden/>
    <w:unhideWhenUsed/>
    <w:rsid w:val="00D77C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211">
    <w:name w:val="Основной текст (2)1"/>
    <w:basedOn w:val="a"/>
    <w:uiPriority w:val="99"/>
    <w:qFormat/>
    <w:rsid w:val="00D77C67"/>
    <w:pPr>
      <w:widowControl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af6">
    <w:name w:val="Сноска"/>
    <w:basedOn w:val="a"/>
    <w:qFormat/>
    <w:rsid w:val="00D77C67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FrameContents">
    <w:name w:val="Frame Contents"/>
    <w:basedOn w:val="a"/>
    <w:qFormat/>
    <w:rsid w:val="0070542F"/>
  </w:style>
  <w:style w:type="paragraph" w:styleId="af7">
    <w:name w:val="Balloon Text"/>
    <w:basedOn w:val="a"/>
    <w:link w:val="af8"/>
    <w:uiPriority w:val="99"/>
    <w:semiHidden/>
    <w:unhideWhenUsed/>
    <w:rsid w:val="0062511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251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hyperlink" Target="mailto:koluvan-adm@mail.ru" TargetMode="Externa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85</Pages>
  <Words>24922</Words>
  <Characters>142061</Characters>
  <Application>Microsoft Office Word</Application>
  <DocSecurity>0</DocSecurity>
  <Lines>1183</Lines>
  <Paragraphs>333</Paragraphs>
  <ScaleCrop>false</ScaleCrop>
  <Company>Microsoft</Company>
  <LinksUpToDate>false</LinksUpToDate>
  <CharactersWithSpaces>166650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Мигусова Анна Андреевна</dc:creator>
  <cp:lastModifiedBy>Гончарова Виктория Евгеньевна</cp:lastModifiedBy>
  <cp:revision>2</cp:revision>
  <cp:lastPrinted>2022-04-18T02:11:00Z</cp:lastPrinted>
  <dcterms:created xsi:type="dcterms:W3CDTF">2024-07-11T04:19:00Z</dcterms:created>
  <dcterms:modified xsi:type="dcterms:W3CDTF">2024-07-11T04:19:00Z</dcterms:modified>
  <dc:language>en-US</dc:language>
</cp:coreProperties>
</file>