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6A" w:rsidRDefault="0047322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4CF2" w:rsidRPr="00F44CF2" w:rsidRDefault="00F44CF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4CF2">
        <w:rPr>
          <w:rFonts w:ascii="Times New Roman" w:hAnsi="Times New Roman"/>
          <w:b/>
          <w:sz w:val="28"/>
          <w:szCs w:val="28"/>
          <w:u w:val="single"/>
        </w:rPr>
        <w:t>1.13 Акционерному обществу «Спорт Парк»</w:t>
      </w:r>
    </w:p>
    <w:p w:rsidR="00961E6A" w:rsidRPr="007E514E" w:rsidRDefault="00F44CF2" w:rsidP="007E514E">
      <w:pPr>
        <w:spacing w:after="0"/>
        <w:rPr>
          <w:sz w:val="24"/>
          <w:szCs w:val="24"/>
        </w:rPr>
      </w:pPr>
      <w:r w:rsidRPr="007E514E">
        <w:rPr>
          <w:rFonts w:ascii="Times New Roman" w:hAnsi="Times New Roman"/>
          <w:b/>
          <w:sz w:val="24"/>
          <w:szCs w:val="24"/>
          <w:u w:val="single"/>
        </w:rPr>
        <w:t>Исходные земельные участки</w:t>
      </w:r>
      <w:r w:rsidR="007E514E" w:rsidRPr="007E514E">
        <w:rPr>
          <w:rFonts w:ascii="Times New Roman" w:hAnsi="Times New Roman"/>
          <w:b/>
          <w:sz w:val="24"/>
          <w:szCs w:val="24"/>
          <w:u w:val="single"/>
        </w:rPr>
        <w:t xml:space="preserve">  ь</w:t>
      </w:r>
      <w:r w:rsidR="00473220" w:rsidRPr="007E514E">
        <w:rPr>
          <w:rFonts w:ascii="Times New Roman" w:hAnsi="Times New Roman"/>
          <w:sz w:val="24"/>
          <w:szCs w:val="24"/>
        </w:rPr>
        <w:t>54:35:064405:38;</w:t>
      </w:r>
      <w:r w:rsidR="007E514E" w:rsidRPr="007E514E">
        <w:rPr>
          <w:rFonts w:ascii="Times New Roman" w:hAnsi="Times New Roman"/>
          <w:sz w:val="24"/>
          <w:szCs w:val="24"/>
        </w:rPr>
        <w:t xml:space="preserve"> </w:t>
      </w:r>
      <w:r w:rsidR="00473220" w:rsidRPr="007E514E">
        <w:rPr>
          <w:rFonts w:ascii="Times New Roman" w:hAnsi="Times New Roman"/>
          <w:sz w:val="24"/>
          <w:szCs w:val="24"/>
        </w:rPr>
        <w:t xml:space="preserve"> 54:35:064405:43;</w:t>
      </w:r>
      <w:r w:rsidR="007E514E" w:rsidRPr="007E514E">
        <w:rPr>
          <w:rFonts w:ascii="Times New Roman" w:hAnsi="Times New Roman"/>
          <w:sz w:val="24"/>
          <w:szCs w:val="24"/>
        </w:rPr>
        <w:t xml:space="preserve"> </w:t>
      </w:r>
      <w:r w:rsidR="00473220" w:rsidRPr="007E514E">
        <w:rPr>
          <w:rFonts w:ascii="Times New Roman" w:hAnsi="Times New Roman"/>
          <w:sz w:val="24"/>
          <w:szCs w:val="24"/>
        </w:rPr>
        <w:t xml:space="preserve"> 54:35:064405:46;</w:t>
      </w:r>
    </w:p>
    <w:p w:rsidR="00961E6A" w:rsidRPr="007E514E" w:rsidRDefault="00473220">
      <w:pPr>
        <w:spacing w:after="0" w:line="240" w:lineRule="auto"/>
        <w:rPr>
          <w:sz w:val="24"/>
          <w:szCs w:val="24"/>
        </w:rPr>
      </w:pPr>
      <w:r w:rsidRPr="007E514E">
        <w:rPr>
          <w:rFonts w:ascii="Times New Roman" w:hAnsi="Times New Roman"/>
          <w:sz w:val="24"/>
          <w:szCs w:val="24"/>
        </w:rPr>
        <w:t>площадь</w:t>
      </w:r>
      <w:r w:rsidR="007E514E" w:rsidRPr="007E514E">
        <w:rPr>
          <w:rFonts w:ascii="Times New Roman" w:hAnsi="Times New Roman"/>
          <w:sz w:val="24"/>
          <w:szCs w:val="24"/>
        </w:rPr>
        <w:t xml:space="preserve"> образуемого земельного участка</w:t>
      </w:r>
      <w:r w:rsidRPr="007E514E">
        <w:rPr>
          <w:rFonts w:ascii="Times New Roman" w:hAnsi="Times New Roman"/>
          <w:sz w:val="24"/>
          <w:szCs w:val="24"/>
        </w:rPr>
        <w:t xml:space="preserve">-  </w:t>
      </w:r>
      <w:r w:rsidR="007E514E" w:rsidRPr="007E514E">
        <w:rPr>
          <w:rFonts w:ascii="Times New Roman" w:hAnsi="Times New Roman"/>
          <w:sz w:val="24"/>
          <w:szCs w:val="24"/>
        </w:rPr>
        <w:t>84495</w:t>
      </w:r>
      <w:r w:rsidRPr="007E514E">
        <w:rPr>
          <w:rFonts w:ascii="Times New Roman" w:hAnsi="Times New Roman"/>
          <w:sz w:val="24"/>
          <w:szCs w:val="24"/>
        </w:rPr>
        <w:t xml:space="preserve"> кв.м.;</w:t>
      </w:r>
    </w:p>
    <w:p w:rsidR="00961E6A" w:rsidRPr="007E514E" w:rsidRDefault="00473220">
      <w:pPr>
        <w:spacing w:after="0" w:line="240" w:lineRule="auto"/>
        <w:rPr>
          <w:sz w:val="24"/>
          <w:szCs w:val="24"/>
        </w:rPr>
      </w:pPr>
      <w:r w:rsidRPr="007E514E">
        <w:rPr>
          <w:rFonts w:ascii="Times New Roman" w:hAnsi="Times New Roman"/>
          <w:sz w:val="24"/>
          <w:szCs w:val="24"/>
        </w:rPr>
        <w:t xml:space="preserve">Планшет № 1303, </w:t>
      </w:r>
    </w:p>
    <w:p w:rsidR="00961E6A" w:rsidRPr="007E514E" w:rsidRDefault="00473220">
      <w:pPr>
        <w:spacing w:before="120" w:after="0"/>
        <w:rPr>
          <w:sz w:val="24"/>
          <w:szCs w:val="24"/>
        </w:rPr>
      </w:pPr>
      <w:r w:rsidRPr="007E514E">
        <w:rPr>
          <w:rFonts w:ascii="Times New Roman" w:hAnsi="Times New Roman"/>
          <w:b/>
          <w:sz w:val="24"/>
          <w:szCs w:val="24"/>
        </w:rPr>
        <w:t>Зонирование:</w:t>
      </w:r>
      <w:r w:rsidRPr="007E514E"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961E6A" w:rsidRPr="007E514E" w:rsidRDefault="00473220">
      <w:pPr>
        <w:spacing w:before="120" w:after="0"/>
        <w:rPr>
          <w:sz w:val="24"/>
          <w:szCs w:val="24"/>
        </w:rPr>
      </w:pPr>
      <w:r w:rsidRPr="007E514E">
        <w:rPr>
          <w:rFonts w:ascii="Times New Roman" w:hAnsi="Times New Roman"/>
          <w:b/>
          <w:sz w:val="24"/>
          <w:szCs w:val="24"/>
        </w:rPr>
        <w:t xml:space="preserve">Запрос: </w:t>
      </w:r>
      <w:r w:rsidRPr="007E514E">
        <w:rPr>
          <w:rFonts w:ascii="Times New Roman" w:hAnsi="Times New Roman"/>
          <w:sz w:val="24"/>
          <w:szCs w:val="24"/>
        </w:rPr>
        <w:t xml:space="preserve"> </w:t>
      </w:r>
      <w:r w:rsidRPr="007E514E">
        <w:rPr>
          <w:rFonts w:ascii="Times New Roman" w:hAnsi="Times New Roman"/>
          <w:b/>
          <w:i/>
          <w:sz w:val="24"/>
          <w:szCs w:val="24"/>
        </w:rPr>
        <w:t>«</w:t>
      </w:r>
      <w:r w:rsidR="00F44CF2" w:rsidRPr="007E514E">
        <w:rPr>
          <w:rFonts w:ascii="Times New Roman" w:hAnsi="Times New Roman"/>
          <w:sz w:val="24"/>
          <w:szCs w:val="24"/>
        </w:rPr>
        <w:t xml:space="preserve">спорт </w:t>
      </w:r>
      <w:hyperlink r:id="rId7" w:history="1">
        <w:r w:rsidR="00F44CF2" w:rsidRPr="007E514E">
          <w:rPr>
            <w:rFonts w:ascii="Times New Roman" w:hAnsi="Times New Roman"/>
            <w:sz w:val="24"/>
            <w:szCs w:val="24"/>
          </w:rPr>
          <w:t>(5.1)</w:t>
        </w:r>
      </w:hyperlink>
      <w:r w:rsidRPr="007E514E">
        <w:rPr>
          <w:rFonts w:ascii="Times New Roman" w:hAnsi="Times New Roman"/>
          <w:b/>
          <w:i/>
          <w:sz w:val="24"/>
          <w:szCs w:val="24"/>
        </w:rPr>
        <w:t>»</w:t>
      </w:r>
    </w:p>
    <w:p w:rsidR="00961E6A" w:rsidRPr="007E514E" w:rsidRDefault="00473220">
      <w:pPr>
        <w:spacing w:before="120" w:after="0"/>
        <w:rPr>
          <w:sz w:val="24"/>
          <w:szCs w:val="24"/>
        </w:rPr>
      </w:pPr>
      <w:r w:rsidRPr="007E514E">
        <w:rPr>
          <w:rFonts w:ascii="Times New Roman" w:hAnsi="Times New Roman"/>
          <w:b/>
          <w:sz w:val="24"/>
          <w:szCs w:val="24"/>
        </w:rPr>
        <w:t>Планируется:</w:t>
      </w:r>
      <w:r w:rsidR="00F44CF2" w:rsidRPr="007E514E">
        <w:rPr>
          <w:rFonts w:ascii="Times New Roman" w:hAnsi="Times New Roman"/>
          <w:b/>
          <w:sz w:val="24"/>
          <w:szCs w:val="24"/>
        </w:rPr>
        <w:t xml:space="preserve"> </w:t>
      </w:r>
      <w:r w:rsidR="00E91B45" w:rsidRPr="007E514E">
        <w:rPr>
          <w:rFonts w:ascii="Times New Roman" w:hAnsi="Times New Roman"/>
          <w:b/>
          <w:sz w:val="24"/>
          <w:szCs w:val="24"/>
        </w:rPr>
        <w:t>образование земельного участка</w:t>
      </w:r>
    </w:p>
    <w:p w:rsidR="00961E6A" w:rsidRPr="007E514E" w:rsidRDefault="00961E6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61E6A" w:rsidTr="00961E6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E6A" w:rsidRDefault="00D14F43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46.05pt;margin-top:152.4pt;width:0;height:5.35pt;z-index:251671552" o:connectortype="straight" strokecolor="#0070c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241.75pt;margin-top:147.05pt;width:6.4pt;height:5.35pt;z-index:251670528" o:connectortype="straight" strokecolor="#0070c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241.75pt;margin-top:142.45pt;width:6.4pt;height:2.5pt;flip:x;z-index:251669504" o:connectortype="straight" strokecolor="#0070c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248.15pt;margin-top:136pt;width:0;height:6.45pt;z-index:251668480" o:connectortype="straight" strokecolor="#0070c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239.25pt;margin-top:132.45pt;width:8.9pt;height:1.05pt;z-index:251667456" o:connectortype="straight" strokecolor="#0070c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229.25pt;margin-top:120.7pt;width:7.5pt;height:6.75pt;z-index:251666432" o:connectortype="straight" strokecolor="#0070c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229.25pt;margin-top:105.7pt;width:7.5pt;height:3.6pt;flip:x;z-index:251665408" o:connectortype="straight" strokecolor="#0070c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233.55pt;margin-top:75.8pt;width:5.7pt;height:21.35pt;flip:x;z-index:251664384" o:connectortype="straight" strokecolor="#0070c0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239.25pt;margin-top:74pt;width:33.85pt;height:0;flip:x;z-index:251663360" o:connectortype="straight" strokecolor="#0070c0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273.1pt;margin-top:74pt;width:52.4pt;height:40.3pt;flip:x y;z-index:251662336" o:connectortype="straight" strokecolor="#0070c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289.15pt;margin-top:114.3pt;width:38.15pt;height:48.1pt;flip:y;z-index:251661312" o:connectortype="straight" strokecolor="#0070c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233.55pt;margin-top:97.15pt;width:67.7pt;height:47.8pt;z-index:251660288" o:connectortype="straight" strokecolor="#17365d [2415]" strokeweight="3pt"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275.6pt;margin-top:155.3pt;width:13.55pt;height:7.1pt;z-index:251659264" o:connectortype="straight" strokecolor="#17365d [2415]" strokeweight="3pt"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252.8pt;margin-top:155.3pt;width:22.8pt;height:2.45pt;flip:y;z-index:251658240" o:connectortype="straight" strokecolor="#17365d [2415]" strokeweight="3pt">
                  <v:shadow type="perspective" color="#243f60 [1604]" opacity=".5" offset="1pt" offset2="-1pt"/>
                </v:shape>
              </w:pict>
            </w:r>
            <w:r w:rsidR="00473220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19050" t="19050" r="28575" b="23945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E6A" w:rsidRDefault="004732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9626C" w:rsidRPr="00A9626C" w:rsidRDefault="00A9626C" w:rsidP="00A9626C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9626C">
        <w:rPr>
          <w:rFonts w:ascii="Times New Roman" w:hAnsi="Times New Roman"/>
        </w:rPr>
        <w:t>Выписки из ЕГРН</w:t>
      </w:r>
    </w:p>
    <w:p w:rsidR="00A9626C" w:rsidRPr="00A9626C" w:rsidRDefault="00A9626C" w:rsidP="00A9626C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9626C">
        <w:rPr>
          <w:rFonts w:ascii="Times New Roman" w:hAnsi="Times New Roman"/>
        </w:rPr>
        <w:t>Договоры аренды земельных участков</w:t>
      </w:r>
    </w:p>
    <w:p w:rsidR="00A9626C" w:rsidRPr="00A9626C" w:rsidRDefault="00A9626C" w:rsidP="00A9626C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9626C">
        <w:rPr>
          <w:rFonts w:ascii="Times New Roman" w:hAnsi="Times New Roman"/>
        </w:rPr>
        <w:t>Договоры уступки прав и обязанностей</w:t>
      </w:r>
    </w:p>
    <w:p w:rsidR="00A9626C" w:rsidRPr="00A9626C" w:rsidRDefault="00A9626C" w:rsidP="00A9626C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9626C">
        <w:rPr>
          <w:rFonts w:ascii="Times New Roman" w:hAnsi="Times New Roman"/>
        </w:rPr>
        <w:t>Заключение на соответствие требованиям технических регламентов</w:t>
      </w:r>
    </w:p>
    <w:p w:rsidR="00A9626C" w:rsidRPr="00A9626C" w:rsidRDefault="00A9626C" w:rsidP="00A9626C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9626C">
        <w:rPr>
          <w:rFonts w:ascii="Times New Roman" w:hAnsi="Times New Roman"/>
        </w:rPr>
        <w:t>Доверенность</w:t>
      </w:r>
    </w:p>
    <w:sectPr w:rsidR="00A9626C" w:rsidRPr="00A9626C" w:rsidSect="00961E6A">
      <w:headerReference w:type="default" r:id="rId9"/>
      <w:footerReference w:type="default" r:id="rId10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80" w:rsidRDefault="00744E80" w:rsidP="00961E6A">
      <w:pPr>
        <w:spacing w:after="0" w:line="240" w:lineRule="auto"/>
      </w:pPr>
      <w:r>
        <w:separator/>
      </w:r>
    </w:p>
  </w:endnote>
  <w:endnote w:type="continuationSeparator" w:id="0">
    <w:p w:rsidR="00744E80" w:rsidRDefault="00744E80" w:rsidP="0096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6A" w:rsidRDefault="00961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80" w:rsidRDefault="00744E80" w:rsidP="00961E6A">
      <w:pPr>
        <w:spacing w:after="0" w:line="240" w:lineRule="auto"/>
      </w:pPr>
      <w:r w:rsidRPr="00961E6A">
        <w:rPr>
          <w:color w:val="000000"/>
        </w:rPr>
        <w:separator/>
      </w:r>
    </w:p>
  </w:footnote>
  <w:footnote w:type="continuationSeparator" w:id="0">
    <w:p w:rsidR="00744E80" w:rsidRDefault="00744E80" w:rsidP="0096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6A" w:rsidRDefault="00961E6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1E6A" w:rsidRDefault="00961E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BE3"/>
    <w:multiLevelType w:val="hybridMultilevel"/>
    <w:tmpl w:val="064874AA"/>
    <w:lvl w:ilvl="0" w:tplc="33F48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E6A"/>
    <w:rsid w:val="003A12CD"/>
    <w:rsid w:val="00473220"/>
    <w:rsid w:val="00695961"/>
    <w:rsid w:val="00744E80"/>
    <w:rsid w:val="007E514E"/>
    <w:rsid w:val="00961E6A"/>
    <w:rsid w:val="00A9626C"/>
    <w:rsid w:val="00AA7ADA"/>
    <w:rsid w:val="00D14F43"/>
    <w:rsid w:val="00D54ED6"/>
    <w:rsid w:val="00E11CE7"/>
    <w:rsid w:val="00E91B45"/>
    <w:rsid w:val="00F4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15" type="connector" idref="#_x0000_s1030"/>
        <o:r id="V:Rule16" type="connector" idref="#_x0000_s1027"/>
        <o:r id="V:Rule17" type="connector" idref="#_x0000_s1040"/>
        <o:r id="V:Rule18" type="connector" idref="#_x0000_s1036"/>
        <o:r id="V:Rule19" type="connector" idref="#_x0000_s1035"/>
        <o:r id="V:Rule20" type="connector" idref="#_x0000_s1029"/>
        <o:r id="V:Rule21" type="connector" idref="#_x0000_s1034"/>
        <o:r id="V:Rule22" type="connector" idref="#_x0000_s1038"/>
        <o:r id="V:Rule23" type="connector" idref="#_x0000_s1037"/>
        <o:r id="V:Rule24" type="connector" idref="#_x0000_s1039"/>
        <o:r id="V:Rule25" type="connector" idref="#_x0000_s1031"/>
        <o:r id="V:Rule26" type="connector" idref="#_x0000_s1032"/>
        <o:r id="V:Rule27" type="connector" idref="#_x0000_s1026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E6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61E6A"/>
    <w:rPr>
      <w:sz w:val="22"/>
      <w:szCs w:val="22"/>
      <w:lang w:eastAsia="en-US"/>
    </w:rPr>
  </w:style>
  <w:style w:type="paragraph" w:styleId="a5">
    <w:name w:val="footer"/>
    <w:basedOn w:val="a"/>
    <w:rsid w:val="00961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61E6A"/>
    <w:rPr>
      <w:sz w:val="22"/>
      <w:szCs w:val="22"/>
      <w:lang w:eastAsia="en-US"/>
    </w:rPr>
  </w:style>
  <w:style w:type="paragraph" w:styleId="a7">
    <w:name w:val="Balloon Text"/>
    <w:basedOn w:val="a"/>
    <w:rsid w:val="00961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61E6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61E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61E6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1E6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A96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7BC506C5ACC91527E52D54499B1D172AE9ADADFF16FD9F533202D9FD4CC880CD3153542F15771F654DFEC862F85C0260CC26592DC0C2Cn8Q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2020-10-26T05:07:00Z</dcterms:created>
  <dcterms:modified xsi:type="dcterms:W3CDTF">2020-11-03T02:37:00Z</dcterms:modified>
</cp:coreProperties>
</file>