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7720" w:rsidRDefault="00CC1892">
      <w:pPr>
        <w:ind w:right="284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Информация к проекту решения по заявлению:</w:t>
      </w:r>
    </w:p>
    <w:p w:rsidR="00CC1892" w:rsidRPr="00CC1892" w:rsidRDefault="00CC1892">
      <w:pPr>
        <w:ind w:right="284"/>
        <w:jc w:val="center"/>
        <w:rPr>
          <w:rFonts w:ascii="Times New Roman" w:hAnsi="Times New Roman"/>
          <w:b/>
          <w:sz w:val="28"/>
          <w:szCs w:val="28"/>
          <w:u w:val="single"/>
        </w:rPr>
      </w:pPr>
      <w:r w:rsidRPr="00CC1892">
        <w:rPr>
          <w:rFonts w:ascii="Times New Roman" w:hAnsi="Times New Roman"/>
          <w:b/>
          <w:sz w:val="28"/>
          <w:szCs w:val="28"/>
          <w:u w:val="single"/>
        </w:rPr>
        <w:t>1.6. Казак</w:t>
      </w:r>
      <w:r>
        <w:rPr>
          <w:rFonts w:ascii="Times New Roman" w:hAnsi="Times New Roman"/>
          <w:b/>
          <w:sz w:val="28"/>
          <w:szCs w:val="28"/>
          <w:u w:val="single"/>
        </w:rPr>
        <w:t>а</w:t>
      </w:r>
      <w:r w:rsidRPr="00CC1892">
        <w:rPr>
          <w:rFonts w:ascii="Times New Roman" w:hAnsi="Times New Roman"/>
          <w:b/>
          <w:sz w:val="28"/>
          <w:szCs w:val="28"/>
          <w:u w:val="single"/>
        </w:rPr>
        <w:t xml:space="preserve"> Р. А.</w:t>
      </w:r>
    </w:p>
    <w:p w:rsidR="001F7720" w:rsidRDefault="00CC1892">
      <w:pPr>
        <w:spacing w:after="0"/>
      </w:pPr>
      <w:r>
        <w:rPr>
          <w:rFonts w:ascii="Times New Roman" w:hAnsi="Times New Roman"/>
          <w:b/>
          <w:sz w:val="24"/>
          <w:szCs w:val="24"/>
        </w:rPr>
        <w:t>Земельный</w:t>
      </w:r>
      <w:r w:rsidRPr="00CC1892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участок</w:t>
      </w:r>
      <w:r w:rsidRPr="00CC1892">
        <w:rPr>
          <w:rFonts w:ascii="Times New Roman" w:hAnsi="Times New Roman"/>
          <w:b/>
          <w:sz w:val="24"/>
          <w:szCs w:val="24"/>
        </w:rPr>
        <w:t>:</w:t>
      </w:r>
    </w:p>
    <w:p w:rsidR="001F7720" w:rsidRDefault="00CC1892">
      <w:pPr>
        <w:spacing w:after="0" w:line="240" w:lineRule="auto"/>
      </w:pPr>
      <w:r>
        <w:rPr>
          <w:rFonts w:ascii="Times New Roman" w:hAnsi="Times New Roman"/>
          <w:sz w:val="24"/>
          <w:szCs w:val="24"/>
        </w:rPr>
        <w:t>адрес: обл.</w:t>
      </w:r>
      <w:r w:rsidRPr="00CC1892">
        <w:t xml:space="preserve"> </w:t>
      </w:r>
      <w:r w:rsidRPr="00CC1892">
        <w:rPr>
          <w:rFonts w:ascii="Times New Roman" w:hAnsi="Times New Roman"/>
          <w:sz w:val="24"/>
          <w:szCs w:val="24"/>
        </w:rPr>
        <w:t xml:space="preserve">Российская Федерация, Новосибирская </w:t>
      </w:r>
      <w:r>
        <w:rPr>
          <w:rFonts w:ascii="Times New Roman" w:hAnsi="Times New Roman"/>
          <w:sz w:val="24"/>
          <w:szCs w:val="24"/>
        </w:rPr>
        <w:t xml:space="preserve">область, город Новосибирск, </w:t>
      </w:r>
      <w:r w:rsidRPr="00CC1892">
        <w:rPr>
          <w:rFonts w:ascii="Times New Roman" w:hAnsi="Times New Roman"/>
          <w:b/>
          <w:sz w:val="24"/>
          <w:szCs w:val="24"/>
        </w:rPr>
        <w:t>Октябрьский район</w:t>
      </w:r>
      <w:r>
        <w:rPr>
          <w:rFonts w:ascii="Times New Roman" w:hAnsi="Times New Roman"/>
          <w:sz w:val="24"/>
          <w:szCs w:val="24"/>
        </w:rPr>
        <w:t>, ул. </w:t>
      </w:r>
      <w:r w:rsidRPr="00CC1892">
        <w:rPr>
          <w:rFonts w:ascii="Times New Roman" w:hAnsi="Times New Roman"/>
          <w:sz w:val="24"/>
          <w:szCs w:val="24"/>
        </w:rPr>
        <w:t>Большевистская, (10)</w:t>
      </w:r>
      <w:r>
        <w:rPr>
          <w:rFonts w:ascii="Times New Roman" w:hAnsi="Times New Roman"/>
          <w:sz w:val="24"/>
          <w:szCs w:val="24"/>
        </w:rPr>
        <w:t>;</w:t>
      </w:r>
    </w:p>
    <w:p w:rsidR="001F7720" w:rsidRDefault="00CC1892">
      <w:pPr>
        <w:spacing w:after="0" w:line="240" w:lineRule="auto"/>
      </w:pPr>
      <w:r>
        <w:rPr>
          <w:rFonts w:ascii="Times New Roman" w:hAnsi="Times New Roman"/>
          <w:sz w:val="24"/>
          <w:szCs w:val="24"/>
        </w:rPr>
        <w:t>кадастровый номер. 54:35:074645:15;</w:t>
      </w:r>
    </w:p>
    <w:p w:rsidR="001F7720" w:rsidRDefault="00CC1892">
      <w:pPr>
        <w:spacing w:after="0" w:line="240" w:lineRule="auto"/>
      </w:pPr>
      <w:r>
        <w:rPr>
          <w:rFonts w:ascii="Times New Roman" w:hAnsi="Times New Roman"/>
          <w:sz w:val="24"/>
          <w:szCs w:val="24"/>
        </w:rPr>
        <w:t>площадь –  903 кв.м.;</w:t>
      </w:r>
    </w:p>
    <w:p w:rsidR="001F7720" w:rsidRDefault="001F7720">
      <w:pPr>
        <w:spacing w:after="0" w:line="240" w:lineRule="auto"/>
      </w:pPr>
    </w:p>
    <w:p w:rsidR="001F7720" w:rsidRDefault="00CC1892">
      <w:pPr>
        <w:spacing w:after="0" w:line="240" w:lineRule="auto"/>
      </w:pPr>
      <w:r>
        <w:rPr>
          <w:rFonts w:ascii="Times New Roman" w:hAnsi="Times New Roman"/>
          <w:sz w:val="24"/>
          <w:szCs w:val="24"/>
        </w:rPr>
        <w:t>Планшет № 1583</w:t>
      </w:r>
    </w:p>
    <w:p w:rsidR="001F7720" w:rsidRDefault="00CC1892">
      <w:pPr>
        <w:spacing w:before="120" w:after="0"/>
      </w:pPr>
      <w:r>
        <w:rPr>
          <w:rFonts w:ascii="Times New Roman" w:hAnsi="Times New Roman"/>
          <w:b/>
          <w:sz w:val="24"/>
          <w:szCs w:val="24"/>
        </w:rPr>
        <w:t>Зонирование:</w:t>
      </w:r>
      <w:r>
        <w:rPr>
          <w:rFonts w:ascii="Times New Roman" w:hAnsi="Times New Roman"/>
          <w:sz w:val="24"/>
          <w:szCs w:val="24"/>
        </w:rPr>
        <w:t xml:space="preserve"> зона озеленения (Р-2)</w:t>
      </w:r>
    </w:p>
    <w:p w:rsidR="001F7720" w:rsidRDefault="00CC1892" w:rsidP="00CC1892">
      <w:pPr>
        <w:spacing w:before="120" w:after="0"/>
      </w:pPr>
      <w:r>
        <w:rPr>
          <w:rFonts w:ascii="Times New Roman" w:hAnsi="Times New Roman"/>
          <w:b/>
          <w:sz w:val="24"/>
          <w:szCs w:val="24"/>
        </w:rPr>
        <w:t>Запрос</w:t>
      </w:r>
      <w:r w:rsidRPr="00CC1892">
        <w:rPr>
          <w:rFonts w:ascii="Times New Roman" w:hAnsi="Times New Roman"/>
          <w:b/>
          <w:sz w:val="24"/>
          <w:szCs w:val="24"/>
        </w:rPr>
        <w:t xml:space="preserve">: </w:t>
      </w:r>
      <w:r w:rsidRPr="00CC1892">
        <w:rPr>
          <w:rFonts w:ascii="Times New Roman" w:hAnsi="Times New Roman"/>
          <w:sz w:val="24"/>
          <w:szCs w:val="24"/>
        </w:rPr>
        <w:t xml:space="preserve"> </w:t>
      </w:r>
      <w:r w:rsidRPr="00CC1892">
        <w:rPr>
          <w:rFonts w:ascii="Times New Roman" w:hAnsi="Times New Roman"/>
          <w:b/>
          <w:i/>
          <w:sz w:val="24"/>
          <w:szCs w:val="24"/>
        </w:rPr>
        <w:t>«общественное питание (4.6) – кафе не более 50 посадочных мест; закусочные не более 50 посадочных мест; бары не более 50 посадочных мест»</w:t>
      </w:r>
    </w:p>
    <w:p w:rsidR="001F7720" w:rsidRPr="00CC1892" w:rsidRDefault="00CC1892">
      <w:pPr>
        <w:spacing w:before="120" w:after="0"/>
      </w:pPr>
      <w:r>
        <w:rPr>
          <w:rFonts w:ascii="Times New Roman" w:hAnsi="Times New Roman"/>
          <w:b/>
          <w:sz w:val="24"/>
          <w:szCs w:val="24"/>
        </w:rPr>
        <w:t>Планируется</w:t>
      </w:r>
      <w:r w:rsidRPr="00CC1892">
        <w:rPr>
          <w:rFonts w:ascii="Times New Roman" w:hAnsi="Times New Roman"/>
          <w:b/>
          <w:sz w:val="24"/>
          <w:szCs w:val="24"/>
        </w:rPr>
        <w:t>:</w:t>
      </w:r>
      <w:r>
        <w:rPr>
          <w:rFonts w:ascii="Times New Roman" w:hAnsi="Times New Roman"/>
          <w:b/>
          <w:sz w:val="24"/>
          <w:szCs w:val="24"/>
        </w:rPr>
        <w:t xml:space="preserve"> реконструкция нежилого здания под кафе</w:t>
      </w:r>
    </w:p>
    <w:p w:rsidR="001F7720" w:rsidRPr="00CC1892" w:rsidRDefault="001F7720">
      <w:pPr>
        <w:pStyle w:val="Standard"/>
        <w:tabs>
          <w:tab w:val="left" w:pos="6663"/>
        </w:tabs>
        <w:spacing w:line="276" w:lineRule="auto"/>
        <w:ind w:right="-1"/>
        <w:jc w:val="center"/>
        <w:rPr>
          <w:kern w:val="0"/>
          <w:sz w:val="18"/>
          <w:szCs w:val="18"/>
          <w:lang w:eastAsia="ru-RU"/>
        </w:rPr>
      </w:pPr>
    </w:p>
    <w:tbl>
      <w:tblPr>
        <w:tblW w:w="4334" w:type="pct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787"/>
      </w:tblGrid>
      <w:tr w:rsidR="001F7720" w:rsidTr="001F7720">
        <w:trPr>
          <w:cantSplit/>
          <w:trHeight w:hRule="exact" w:val="6362"/>
          <w:jc w:val="center"/>
        </w:trPr>
        <w:tc>
          <w:tcPr>
            <w:tcW w:w="8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7720" w:rsidRDefault="00F97377">
            <w:pPr>
              <w:ind w:left="-67"/>
            </w:pPr>
            <w:r w:rsidRPr="00F97377">
              <w:drawing>
                <wp:inline distT="0" distB="0" distL="0" distR="0">
                  <wp:extent cx="5484405" cy="4002657"/>
                  <wp:effectExtent l="19050" t="0" r="1995" b="0"/>
                  <wp:docPr id="5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 l="10653" t="36253" r="56885" b="2165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90226" cy="400690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1F7720" w:rsidRDefault="00CC1892">
      <w:r>
        <w:rPr>
          <w:rFonts w:ascii="Times New Roman" w:hAnsi="Times New Roman"/>
          <w:sz w:val="24"/>
          <w:szCs w:val="24"/>
        </w:rPr>
        <w:t>Приложения</w:t>
      </w:r>
      <w:r>
        <w:rPr>
          <w:rFonts w:ascii="Times New Roman" w:hAnsi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/>
          <w:sz w:val="24"/>
          <w:szCs w:val="24"/>
        </w:rPr>
        <w:t>к</w:t>
      </w:r>
      <w:r>
        <w:rPr>
          <w:rFonts w:ascii="Times New Roman" w:hAnsi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/>
          <w:sz w:val="24"/>
          <w:szCs w:val="24"/>
        </w:rPr>
        <w:t>заявлению</w:t>
      </w:r>
      <w:r>
        <w:rPr>
          <w:rFonts w:ascii="Times New Roman" w:hAnsi="Times New Roman"/>
          <w:sz w:val="24"/>
          <w:szCs w:val="24"/>
          <w:lang w:val="en-US"/>
        </w:rPr>
        <w:t>:</w:t>
      </w:r>
    </w:p>
    <w:p w:rsidR="001F7720" w:rsidRDefault="001F7720"/>
    <w:sectPr w:rsidR="001F7720" w:rsidSect="001F7720">
      <w:headerReference w:type="default" r:id="rId7"/>
      <w:pgSz w:w="11906" w:h="16838"/>
      <w:pgMar w:top="182" w:right="851" w:bottom="709" w:left="1134" w:header="709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C6A39" w:rsidRDefault="00BC6A39" w:rsidP="001F7720">
      <w:pPr>
        <w:spacing w:after="0" w:line="240" w:lineRule="auto"/>
      </w:pPr>
      <w:r>
        <w:separator/>
      </w:r>
    </w:p>
  </w:endnote>
  <w:endnote w:type="continuationSeparator" w:id="0">
    <w:p w:rsidR="00BC6A39" w:rsidRDefault="00BC6A39" w:rsidP="001F77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C6A39" w:rsidRDefault="00BC6A39" w:rsidP="001F7720">
      <w:pPr>
        <w:spacing w:after="0" w:line="240" w:lineRule="auto"/>
      </w:pPr>
      <w:r w:rsidRPr="001F7720">
        <w:rPr>
          <w:color w:val="000000"/>
        </w:rPr>
        <w:separator/>
      </w:r>
    </w:p>
  </w:footnote>
  <w:footnote w:type="continuationSeparator" w:id="0">
    <w:p w:rsidR="00BC6A39" w:rsidRDefault="00BC6A39" w:rsidP="001F772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F7720" w:rsidRDefault="001F7720">
    <w:pPr>
      <w:tabs>
        <w:tab w:val="left" w:pos="3686"/>
      </w:tabs>
      <w:spacing w:after="0"/>
      <w:ind w:right="284"/>
      <w:jc w:val="right"/>
      <w:rPr>
        <w:rFonts w:ascii="Times New Roman" w:hAnsi="Times New Roman"/>
        <w:b/>
        <w:sz w:val="24"/>
        <w:szCs w:val="24"/>
      </w:rPr>
    </w:pPr>
    <w:r>
      <w:rPr>
        <w:rFonts w:ascii="Times New Roman" w:hAnsi="Times New Roman"/>
        <w:b/>
        <w:sz w:val="24"/>
        <w:szCs w:val="24"/>
      </w:rPr>
      <w:t>Общественные</w:t>
    </w:r>
    <w:r>
      <w:rPr>
        <w:rFonts w:ascii="Times New Roman" w:hAnsi="Times New Roman"/>
        <w:b/>
        <w:sz w:val="24"/>
        <w:szCs w:val="24"/>
        <w:lang w:val="en-US"/>
      </w:rPr>
      <w:t xml:space="preserve"> </w:t>
    </w:r>
    <w:r>
      <w:rPr>
        <w:rFonts w:ascii="Times New Roman" w:hAnsi="Times New Roman"/>
        <w:b/>
        <w:sz w:val="24"/>
        <w:szCs w:val="24"/>
      </w:rPr>
      <w:t>обсуждения</w:t>
    </w:r>
  </w:p>
  <w:p w:rsidR="001F7720" w:rsidRDefault="00AB40BC">
    <w:pPr>
      <w:tabs>
        <w:tab w:val="left" w:pos="3686"/>
      </w:tabs>
      <w:spacing w:after="0"/>
      <w:ind w:right="284"/>
      <w:jc w:val="right"/>
      <w:rPr>
        <w:rFonts w:ascii="Times New Roman" w:hAnsi="Times New Roman"/>
        <w:b/>
        <w:sz w:val="24"/>
        <w:szCs w:val="24"/>
      </w:rPr>
    </w:pPr>
    <w:r>
      <w:rPr>
        <w:rFonts w:ascii="Times New Roman" w:hAnsi="Times New Roman"/>
        <w:b/>
        <w:sz w:val="24"/>
        <w:szCs w:val="24"/>
      </w:rPr>
      <w:t>17.11.2022 – 15.12.2022</w:t>
    </w:r>
  </w:p>
  <w:p w:rsidR="00AB40BC" w:rsidRDefault="00AB40BC">
    <w:pPr>
      <w:tabs>
        <w:tab w:val="left" w:pos="3686"/>
      </w:tabs>
      <w:spacing w:after="0"/>
      <w:ind w:right="284"/>
      <w:jc w:val="right"/>
      <w:rPr>
        <w:rFonts w:ascii="Times New Roman" w:hAnsi="Times New Roman"/>
        <w:b/>
        <w:sz w:val="24"/>
        <w:szCs w:val="24"/>
        <w:lang w:val="en-US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F7720"/>
    <w:rsid w:val="00192345"/>
    <w:rsid w:val="001F7720"/>
    <w:rsid w:val="00221E3F"/>
    <w:rsid w:val="00AB40BC"/>
    <w:rsid w:val="00BC6A39"/>
    <w:rsid w:val="00CC1892"/>
    <w:rsid w:val="00F22BBE"/>
    <w:rsid w:val="00F97377"/>
    <w:rsid w:val="00F97A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enu v:ext="edit" fillcolor="none" stroke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1F7720"/>
    <w:pPr>
      <w:suppressAutoHyphens/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1F7720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rsid w:val="001F7720"/>
    <w:rPr>
      <w:sz w:val="22"/>
      <w:szCs w:val="22"/>
      <w:lang w:eastAsia="en-US"/>
    </w:rPr>
  </w:style>
  <w:style w:type="paragraph" w:styleId="a5">
    <w:name w:val="footer"/>
    <w:basedOn w:val="a"/>
    <w:rsid w:val="001F7720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rsid w:val="001F7720"/>
    <w:rPr>
      <w:sz w:val="22"/>
      <w:szCs w:val="22"/>
      <w:lang w:eastAsia="en-US"/>
    </w:rPr>
  </w:style>
  <w:style w:type="paragraph" w:styleId="a7">
    <w:name w:val="Balloon Text"/>
    <w:basedOn w:val="a"/>
    <w:rsid w:val="001F7720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8">
    <w:name w:val="Текст выноски Знак"/>
    <w:rsid w:val="001F7720"/>
    <w:rPr>
      <w:rFonts w:ascii="Tahoma" w:hAnsi="Tahoma" w:cs="Tahoma"/>
      <w:sz w:val="16"/>
      <w:szCs w:val="16"/>
      <w:lang w:eastAsia="en-US"/>
    </w:rPr>
  </w:style>
  <w:style w:type="paragraph" w:styleId="a9">
    <w:name w:val="Document Map"/>
    <w:basedOn w:val="a"/>
    <w:rsid w:val="001F7720"/>
    <w:rPr>
      <w:rFonts w:ascii="Tahoma" w:hAnsi="Tahoma"/>
      <w:sz w:val="16"/>
      <w:szCs w:val="16"/>
    </w:rPr>
  </w:style>
  <w:style w:type="character" w:customStyle="1" w:styleId="aa">
    <w:name w:val="Схема документа Знак"/>
    <w:rsid w:val="001F7720"/>
    <w:rPr>
      <w:rFonts w:ascii="Tahoma" w:hAnsi="Tahoma" w:cs="Tahoma"/>
      <w:sz w:val="16"/>
      <w:szCs w:val="16"/>
      <w:lang w:eastAsia="en-US"/>
    </w:rPr>
  </w:style>
  <w:style w:type="paragraph" w:customStyle="1" w:styleId="Standard">
    <w:name w:val="Standard"/>
    <w:rsid w:val="001F7720"/>
    <w:pPr>
      <w:suppressAutoHyphens/>
    </w:pPr>
    <w:rPr>
      <w:rFonts w:ascii="Times New Roman" w:eastAsia="Times New Roman" w:hAnsi="Times New Roman"/>
      <w:kern w:val="3"/>
      <w:sz w:val="24"/>
      <w:szCs w:val="24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80</Words>
  <Characters>458</Characters>
  <Application>Microsoft Office Word</Application>
  <DocSecurity>0</DocSecurity>
  <Lines>3</Lines>
  <Paragraphs>1</Paragraphs>
  <ScaleCrop>false</ScaleCrop>
  <Company/>
  <LinksUpToDate>false</LinksUpToDate>
  <CharactersWithSpaces>537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Шаркова Ирина Эдуардовна</dc:creator>
  <cp:lastModifiedBy>Nmorozkova</cp:lastModifiedBy>
  <cp:revision>5</cp:revision>
  <cp:lastPrinted>2022-11-16T09:28:00Z</cp:lastPrinted>
  <dcterms:created xsi:type="dcterms:W3CDTF">2022-10-31T11:37:00Z</dcterms:created>
  <dcterms:modified xsi:type="dcterms:W3CDTF">2022-11-16T09:28:00Z</dcterms:modified>
</cp:coreProperties>
</file>