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201" w:rsidRPr="00C30534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4A6B65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</w:t>
      </w:r>
    </w:p>
    <w:p w:rsidR="00C30534" w:rsidRPr="00C30534" w:rsidRDefault="00C30534" w:rsidP="00267256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01" w:rsidRPr="008A4606" w:rsidRDefault="00B02201" w:rsidP="008A4606">
      <w:pPr>
        <w:jc w:val="both"/>
        <w:rPr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В соответствии с 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 утвержденным решением Совета депутатов Тогучинского района Новосибирской области  третьего созыва от 19.05.2020 № 267, на </w:t>
      </w:r>
      <w:r w:rsidRPr="00824381">
        <w:rPr>
          <w:rFonts w:ascii="Times New Roman" w:hAnsi="Times New Roman" w:cs="Times New Roman"/>
          <w:sz w:val="28"/>
          <w:szCs w:val="28"/>
        </w:rPr>
        <w:t>основании</w:t>
      </w:r>
      <w:r w:rsidR="008738F6"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2438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Тогучинского района </w:t>
      </w:r>
      <w:r w:rsidR="008738F6" w:rsidRPr="00824381">
        <w:rPr>
          <w:rFonts w:ascii="Times New Roman" w:hAnsi="Times New Roman" w:cs="Times New Roman"/>
          <w:sz w:val="28"/>
          <w:szCs w:val="28"/>
        </w:rPr>
        <w:t>Новосибирской</w:t>
      </w:r>
      <w:r w:rsidRPr="00824381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Pr="004C099E">
        <w:rPr>
          <w:rFonts w:ascii="Times New Roman" w:hAnsi="Times New Roman" w:cs="Times New Roman"/>
          <w:sz w:val="28"/>
          <w:szCs w:val="28"/>
        </w:rPr>
        <w:t xml:space="preserve">от  </w:t>
      </w:r>
      <w:r w:rsidR="00446F24">
        <w:rPr>
          <w:rFonts w:ascii="Times New Roman" w:hAnsi="Times New Roman" w:cs="Times New Roman"/>
          <w:sz w:val="28"/>
          <w:szCs w:val="28"/>
        </w:rPr>
        <w:t>0</w:t>
      </w:r>
      <w:r w:rsidR="00C32851">
        <w:rPr>
          <w:rFonts w:ascii="Times New Roman" w:hAnsi="Times New Roman" w:cs="Times New Roman"/>
          <w:sz w:val="28"/>
          <w:szCs w:val="28"/>
        </w:rPr>
        <w:t>9</w:t>
      </w:r>
      <w:r w:rsidR="0041655C" w:rsidRPr="00446F24">
        <w:rPr>
          <w:rFonts w:ascii="Times New Roman" w:hAnsi="Times New Roman" w:cs="Times New Roman"/>
          <w:sz w:val="28"/>
          <w:szCs w:val="28"/>
        </w:rPr>
        <w:t>.</w:t>
      </w:r>
      <w:r w:rsidR="0022633D" w:rsidRPr="00446F24">
        <w:rPr>
          <w:rFonts w:ascii="Times New Roman" w:hAnsi="Times New Roman" w:cs="Times New Roman"/>
          <w:sz w:val="28"/>
          <w:szCs w:val="28"/>
        </w:rPr>
        <w:t>0</w:t>
      </w:r>
      <w:r w:rsidR="00C32851">
        <w:rPr>
          <w:rFonts w:ascii="Times New Roman" w:hAnsi="Times New Roman" w:cs="Times New Roman"/>
          <w:sz w:val="28"/>
          <w:szCs w:val="28"/>
        </w:rPr>
        <w:t>6</w:t>
      </w:r>
      <w:r w:rsidR="0041655C" w:rsidRPr="00446F24">
        <w:rPr>
          <w:rFonts w:ascii="Times New Roman" w:hAnsi="Times New Roman" w:cs="Times New Roman"/>
          <w:sz w:val="28"/>
          <w:szCs w:val="28"/>
        </w:rPr>
        <w:t>.202</w:t>
      </w:r>
      <w:r w:rsidR="00446F24" w:rsidRPr="00446F24">
        <w:rPr>
          <w:rFonts w:ascii="Times New Roman" w:hAnsi="Times New Roman" w:cs="Times New Roman"/>
          <w:sz w:val="28"/>
          <w:szCs w:val="28"/>
        </w:rPr>
        <w:t>3</w:t>
      </w:r>
      <w:r w:rsidR="008D199E" w:rsidRPr="00446F24">
        <w:rPr>
          <w:rFonts w:ascii="Times New Roman" w:hAnsi="Times New Roman" w:cs="Times New Roman"/>
          <w:sz w:val="28"/>
          <w:szCs w:val="28"/>
        </w:rPr>
        <w:t xml:space="preserve"> № </w:t>
      </w:r>
      <w:r w:rsidR="00C32851">
        <w:rPr>
          <w:rFonts w:ascii="Times New Roman" w:hAnsi="Times New Roman" w:cs="Times New Roman"/>
          <w:sz w:val="28"/>
          <w:szCs w:val="28"/>
        </w:rPr>
        <w:t>634</w:t>
      </w:r>
      <w:r w:rsidR="008D199E" w:rsidRPr="00446F24">
        <w:rPr>
          <w:rFonts w:ascii="Times New Roman" w:hAnsi="Times New Roman" w:cs="Times New Roman"/>
          <w:sz w:val="28"/>
          <w:szCs w:val="28"/>
        </w:rPr>
        <w:t>/П/93</w:t>
      </w:r>
      <w:r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A4606">
        <w:rPr>
          <w:rFonts w:ascii="Times New Roman" w:hAnsi="Times New Roman" w:cs="Times New Roman"/>
          <w:sz w:val="28"/>
          <w:szCs w:val="28"/>
        </w:rPr>
        <w:t>«</w:t>
      </w:r>
      <w:r w:rsidR="008A4606" w:rsidRPr="008A4606">
        <w:rPr>
          <w:rFonts w:ascii="Times New Roman" w:hAnsi="Times New Roman" w:cs="Times New Roman"/>
          <w:sz w:val="28"/>
          <w:szCs w:val="28"/>
        </w:rPr>
        <w:t xml:space="preserve">О назначении общественных обсуждений по проекту внесения изменений в генеральный план </w:t>
      </w:r>
      <w:r w:rsidR="00C32851">
        <w:rPr>
          <w:rFonts w:ascii="Times New Roman" w:hAnsi="Times New Roman" w:cs="Times New Roman"/>
          <w:sz w:val="28"/>
          <w:szCs w:val="28"/>
        </w:rPr>
        <w:t>Вассинского</w:t>
      </w:r>
      <w:r w:rsidR="008A4606" w:rsidRPr="008A4606">
        <w:rPr>
          <w:rFonts w:ascii="Times New Roman" w:hAnsi="Times New Roman" w:cs="Times New Roman"/>
          <w:sz w:val="28"/>
          <w:szCs w:val="28"/>
        </w:rPr>
        <w:t xml:space="preserve"> сельсовета Тогучинского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» (далее - П</w:t>
      </w:r>
      <w:r w:rsidRPr="00B02201">
        <w:rPr>
          <w:rFonts w:ascii="Times New Roman" w:hAnsi="Times New Roman" w:cs="Times New Roman"/>
          <w:sz w:val="28"/>
          <w:szCs w:val="28"/>
        </w:rPr>
        <w:t>роект) сообщаем о начале общественных обсуждений по проекту:</w:t>
      </w:r>
    </w:p>
    <w:p w:rsidR="000A55AD" w:rsidRPr="008A4606" w:rsidRDefault="008A4606" w:rsidP="008A460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A4606">
        <w:rPr>
          <w:rFonts w:ascii="Times New Roman" w:hAnsi="Times New Roman" w:cs="Times New Roman"/>
          <w:sz w:val="28"/>
          <w:szCs w:val="28"/>
        </w:rPr>
        <w:t xml:space="preserve">несения изменений в генеральный план </w:t>
      </w:r>
      <w:r w:rsidR="00C32851">
        <w:rPr>
          <w:rFonts w:ascii="Times New Roman" w:hAnsi="Times New Roman" w:cs="Times New Roman"/>
          <w:sz w:val="28"/>
          <w:szCs w:val="28"/>
        </w:rPr>
        <w:t>Вассинского</w:t>
      </w:r>
      <w:r w:rsidR="002763BE">
        <w:rPr>
          <w:rFonts w:ascii="Times New Roman" w:hAnsi="Times New Roman" w:cs="Times New Roman"/>
          <w:sz w:val="28"/>
          <w:szCs w:val="28"/>
        </w:rPr>
        <w:t xml:space="preserve"> </w:t>
      </w:r>
      <w:r w:rsidRPr="008A4606">
        <w:rPr>
          <w:rFonts w:ascii="Times New Roman" w:hAnsi="Times New Roman" w:cs="Times New Roman"/>
          <w:sz w:val="28"/>
          <w:szCs w:val="28"/>
        </w:rPr>
        <w:t>сельсовета Тогучинского района Новосибирской области</w:t>
      </w:r>
    </w:p>
    <w:p w:rsidR="00B02201" w:rsidRPr="00C30534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34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согласно решению 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Совета депутатов Тогучинского района Новосибирской </w:t>
      </w:r>
      <w:r w:rsidR="00693DAF" w:rsidRPr="00C30534">
        <w:rPr>
          <w:rFonts w:ascii="Times New Roman" w:hAnsi="Times New Roman" w:cs="Times New Roman"/>
          <w:sz w:val="28"/>
          <w:szCs w:val="28"/>
        </w:rPr>
        <w:t>области третьего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 созыва от 19.05.2020 № 267 «Об утверждении порядка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</w:t>
      </w:r>
      <w:r w:rsidRPr="00C30534">
        <w:rPr>
          <w:rFonts w:ascii="Times New Roman" w:hAnsi="Times New Roman" w:cs="Times New Roman"/>
          <w:sz w:val="28"/>
          <w:szCs w:val="28"/>
        </w:rPr>
        <w:t>», состоит из следующих этапов: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решение о проведении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оповещение о начале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Pr="00C3053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размещение проекта, подлежащего рассмотрению на общественных обсуждениях, и информационных материалов к нему на официальном сайте администрации Тогучинского района Новосибирской области в информационно-телекоммуникационной сети "Интернет" https://toguchin.nso.ru/ и в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 - «Электронная демократия Новосибирской области » http://www.dem.nso.ru/;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проведение экспозиции или экспозиций проекта, подлежащего рассмотрению на общественных обсуждениях;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сбор и регистрация предложений и замечаний по проектам от участников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оформление протокола общественных обсуждений;</w:t>
      </w:r>
    </w:p>
    <w:p w:rsidR="00C30534" w:rsidRPr="00C30534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опубликование заключения о результатах общественных обсуждений.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>Срок пров</w:t>
      </w:r>
      <w:r w:rsidR="00C30534">
        <w:rPr>
          <w:rFonts w:ascii="Times New Roman" w:hAnsi="Times New Roman" w:cs="Times New Roman"/>
          <w:sz w:val="28"/>
          <w:szCs w:val="28"/>
        </w:rPr>
        <w:t xml:space="preserve">едения общественных обсуждений определить </w:t>
      </w:r>
      <w:r w:rsidR="00C30534" w:rsidRPr="00B02201">
        <w:rPr>
          <w:rFonts w:ascii="Times New Roman" w:hAnsi="Times New Roman" w:cs="Times New Roman"/>
          <w:sz w:val="28"/>
          <w:szCs w:val="28"/>
        </w:rPr>
        <w:t>с</w:t>
      </w:r>
      <w:r w:rsidR="004B4412">
        <w:rPr>
          <w:rFonts w:ascii="Times New Roman" w:hAnsi="Times New Roman" w:cs="Times New Roman"/>
          <w:sz w:val="28"/>
          <w:szCs w:val="28"/>
        </w:rPr>
        <w:t xml:space="preserve"> </w:t>
      </w:r>
      <w:r w:rsidR="003A43DC">
        <w:rPr>
          <w:rFonts w:ascii="Times New Roman" w:hAnsi="Times New Roman" w:cs="Times New Roman"/>
          <w:sz w:val="28"/>
          <w:szCs w:val="28"/>
        </w:rPr>
        <w:t>1</w:t>
      </w:r>
      <w:r w:rsidR="00C32851">
        <w:rPr>
          <w:rFonts w:ascii="Times New Roman" w:hAnsi="Times New Roman" w:cs="Times New Roman"/>
          <w:sz w:val="28"/>
          <w:szCs w:val="28"/>
        </w:rPr>
        <w:t>2</w:t>
      </w:r>
      <w:r w:rsidR="00267256">
        <w:rPr>
          <w:rFonts w:ascii="Times New Roman" w:hAnsi="Times New Roman" w:cs="Times New Roman"/>
          <w:sz w:val="28"/>
          <w:szCs w:val="28"/>
        </w:rPr>
        <w:t>.</w:t>
      </w:r>
      <w:r w:rsidR="008A4606">
        <w:rPr>
          <w:rFonts w:ascii="Times New Roman" w:hAnsi="Times New Roman" w:cs="Times New Roman"/>
          <w:sz w:val="28"/>
          <w:szCs w:val="28"/>
        </w:rPr>
        <w:t>0</w:t>
      </w:r>
      <w:r w:rsidR="00C32851">
        <w:rPr>
          <w:rFonts w:ascii="Times New Roman" w:hAnsi="Times New Roman" w:cs="Times New Roman"/>
          <w:sz w:val="28"/>
          <w:szCs w:val="28"/>
        </w:rPr>
        <w:t>6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DC1E4F">
        <w:rPr>
          <w:rFonts w:ascii="Times New Roman" w:hAnsi="Times New Roman" w:cs="Times New Roman"/>
          <w:sz w:val="28"/>
          <w:szCs w:val="28"/>
        </w:rPr>
        <w:t>3</w:t>
      </w:r>
      <w:r w:rsidR="00C30534">
        <w:rPr>
          <w:rFonts w:ascii="Times New Roman" w:hAnsi="Times New Roman" w:cs="Times New Roman"/>
          <w:sz w:val="28"/>
          <w:szCs w:val="28"/>
        </w:rPr>
        <w:t xml:space="preserve"> по </w:t>
      </w:r>
      <w:r w:rsidR="00C32851">
        <w:rPr>
          <w:rFonts w:ascii="Times New Roman" w:hAnsi="Times New Roman" w:cs="Times New Roman"/>
          <w:sz w:val="28"/>
          <w:szCs w:val="28"/>
        </w:rPr>
        <w:t>30</w:t>
      </w:r>
      <w:r w:rsidR="00385069">
        <w:rPr>
          <w:rFonts w:ascii="Times New Roman" w:hAnsi="Times New Roman" w:cs="Times New Roman"/>
          <w:sz w:val="28"/>
          <w:szCs w:val="28"/>
        </w:rPr>
        <w:t>.</w:t>
      </w:r>
      <w:r w:rsidR="00FD0A98">
        <w:rPr>
          <w:rFonts w:ascii="Times New Roman" w:hAnsi="Times New Roman" w:cs="Times New Roman"/>
          <w:sz w:val="28"/>
          <w:szCs w:val="28"/>
        </w:rPr>
        <w:t>0</w:t>
      </w:r>
      <w:r w:rsidR="00C32851">
        <w:rPr>
          <w:rFonts w:ascii="Times New Roman" w:hAnsi="Times New Roman" w:cs="Times New Roman"/>
          <w:sz w:val="28"/>
          <w:szCs w:val="28"/>
        </w:rPr>
        <w:t>6</w:t>
      </w:r>
      <w:r w:rsidR="00C30534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202</w:t>
      </w:r>
      <w:r w:rsidR="00DC1E4F">
        <w:rPr>
          <w:rFonts w:ascii="Times New Roman" w:hAnsi="Times New Roman" w:cs="Times New Roman"/>
          <w:sz w:val="28"/>
          <w:szCs w:val="28"/>
        </w:rPr>
        <w:t>3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будут размещены: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В </w:t>
      </w:r>
      <w:r w:rsidR="00C30534" w:rsidRPr="005F19E0">
        <w:rPr>
          <w:rFonts w:ascii="Times New Roman" w:hAnsi="Times New Roman" w:cs="Times New Roman"/>
          <w:sz w:val="28"/>
          <w:szCs w:val="28"/>
        </w:rPr>
        <w:t>региональной информационной системе, обеспечивающей проведение общественных обсуждений с использованием информационно-телек</w:t>
      </w:r>
      <w:r w:rsidR="007C7BE8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- «Электронная демократия Новосибирской </w:t>
      </w:r>
      <w:r w:rsidR="00693DAF" w:rsidRPr="005F19E0">
        <w:rPr>
          <w:rFonts w:ascii="Times New Roman" w:hAnsi="Times New Roman" w:cs="Times New Roman"/>
          <w:sz w:val="28"/>
          <w:szCs w:val="28"/>
        </w:rPr>
        <w:t>области»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http://www.dem.nso.ru/;</w:t>
      </w:r>
    </w:p>
    <w:p w:rsidR="00C30534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2.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>На официальном сайте администрации Тогучинско</w:t>
      </w:r>
      <w:r w:rsidR="007C7BE8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https://toguchin.nso.ru/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3.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>
        <w:rPr>
          <w:rFonts w:ascii="Times New Roman" w:hAnsi="Times New Roman" w:cs="Times New Roman"/>
          <w:sz w:val="28"/>
          <w:szCs w:val="28"/>
        </w:rPr>
        <w:t xml:space="preserve">На экспозиции по адресу: </w:t>
      </w:r>
      <w:r w:rsidR="005F19E0" w:rsidRPr="005F19E0">
        <w:rPr>
          <w:rFonts w:ascii="Times New Roman" w:hAnsi="Times New Roman" w:cs="Times New Roman"/>
          <w:sz w:val="28"/>
          <w:szCs w:val="28"/>
        </w:rPr>
        <w:t>по адресу: Новосибирская область, Тогучинский район, г.</w:t>
      </w:r>
      <w:r w:rsidR="00604432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Тогучин, ул.Садовая,9, кабинет </w:t>
      </w:r>
      <w:r w:rsidR="0041655C" w:rsidRPr="005F19E0">
        <w:rPr>
          <w:rFonts w:ascii="Times New Roman" w:hAnsi="Times New Roman" w:cs="Times New Roman"/>
          <w:sz w:val="28"/>
          <w:szCs w:val="28"/>
        </w:rPr>
        <w:t>40.</w:t>
      </w:r>
      <w:r w:rsidR="0041655C">
        <w:rPr>
          <w:rFonts w:ascii="Times New Roman" w:hAnsi="Times New Roman" w:cs="Times New Roman"/>
          <w:sz w:val="28"/>
          <w:szCs w:val="28"/>
        </w:rPr>
        <w:t>График проведения</w:t>
      </w:r>
      <w:r w:rsidR="005F19E0">
        <w:rPr>
          <w:rFonts w:ascii="Times New Roman" w:hAnsi="Times New Roman" w:cs="Times New Roman"/>
          <w:sz w:val="28"/>
          <w:szCs w:val="28"/>
        </w:rPr>
        <w:t xml:space="preserve"> экспозиции (ежедневно, кроме выходных дней): </w:t>
      </w:r>
      <w:r w:rsidR="0041655C" w:rsidRPr="005F19E0">
        <w:rPr>
          <w:rFonts w:ascii="Times New Roman" w:hAnsi="Times New Roman" w:cs="Times New Roman"/>
          <w:sz w:val="28"/>
          <w:szCs w:val="28"/>
        </w:rPr>
        <w:t xml:space="preserve">с </w:t>
      </w:r>
      <w:r w:rsidR="003A43DC">
        <w:rPr>
          <w:rFonts w:ascii="Times New Roman" w:hAnsi="Times New Roman" w:cs="Times New Roman"/>
          <w:sz w:val="28"/>
          <w:szCs w:val="28"/>
        </w:rPr>
        <w:t>1</w:t>
      </w:r>
      <w:r w:rsidR="00C32851">
        <w:rPr>
          <w:rFonts w:ascii="Times New Roman" w:hAnsi="Times New Roman" w:cs="Times New Roman"/>
          <w:sz w:val="28"/>
          <w:szCs w:val="28"/>
        </w:rPr>
        <w:t>2</w:t>
      </w:r>
      <w:r w:rsidR="00267256">
        <w:rPr>
          <w:rFonts w:ascii="Times New Roman" w:hAnsi="Times New Roman" w:cs="Times New Roman"/>
          <w:sz w:val="28"/>
          <w:szCs w:val="28"/>
        </w:rPr>
        <w:t>.</w:t>
      </w:r>
      <w:r w:rsidR="008A4606">
        <w:rPr>
          <w:rFonts w:ascii="Times New Roman" w:hAnsi="Times New Roman" w:cs="Times New Roman"/>
          <w:sz w:val="28"/>
          <w:szCs w:val="28"/>
        </w:rPr>
        <w:t>0</w:t>
      </w:r>
      <w:r w:rsidR="00C32851">
        <w:rPr>
          <w:rFonts w:ascii="Times New Roman" w:hAnsi="Times New Roman" w:cs="Times New Roman"/>
          <w:sz w:val="28"/>
          <w:szCs w:val="28"/>
        </w:rPr>
        <w:t>6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DC1E4F">
        <w:rPr>
          <w:rFonts w:ascii="Times New Roman" w:hAnsi="Times New Roman" w:cs="Times New Roman"/>
          <w:sz w:val="28"/>
          <w:szCs w:val="28"/>
        </w:rPr>
        <w:t>3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– по </w:t>
      </w:r>
      <w:r w:rsidR="00C32851">
        <w:rPr>
          <w:rFonts w:ascii="Times New Roman" w:hAnsi="Times New Roman" w:cs="Times New Roman"/>
          <w:sz w:val="28"/>
          <w:szCs w:val="28"/>
        </w:rPr>
        <w:t>30</w:t>
      </w:r>
      <w:r w:rsidR="005F19E0" w:rsidRPr="005F19E0">
        <w:rPr>
          <w:rFonts w:ascii="Times New Roman" w:hAnsi="Times New Roman" w:cs="Times New Roman"/>
          <w:sz w:val="28"/>
          <w:szCs w:val="28"/>
        </w:rPr>
        <w:t>.</w:t>
      </w:r>
      <w:r w:rsidR="00FD0A98">
        <w:rPr>
          <w:rFonts w:ascii="Times New Roman" w:hAnsi="Times New Roman" w:cs="Times New Roman"/>
          <w:sz w:val="28"/>
          <w:szCs w:val="28"/>
        </w:rPr>
        <w:t>0</w:t>
      </w:r>
      <w:r w:rsidR="00C32851">
        <w:rPr>
          <w:rFonts w:ascii="Times New Roman" w:hAnsi="Times New Roman" w:cs="Times New Roman"/>
          <w:sz w:val="28"/>
          <w:szCs w:val="28"/>
        </w:rPr>
        <w:t>6</w:t>
      </w:r>
      <w:r w:rsidR="005F19E0" w:rsidRPr="005F19E0">
        <w:rPr>
          <w:rFonts w:ascii="Times New Roman" w:hAnsi="Times New Roman" w:cs="Times New Roman"/>
          <w:sz w:val="28"/>
          <w:szCs w:val="28"/>
        </w:rPr>
        <w:t>.202</w:t>
      </w:r>
      <w:r w:rsidR="00DC1E4F">
        <w:rPr>
          <w:rFonts w:ascii="Times New Roman" w:hAnsi="Times New Roman" w:cs="Times New Roman"/>
          <w:sz w:val="28"/>
          <w:szCs w:val="28"/>
        </w:rPr>
        <w:t>3</w:t>
      </w:r>
      <w:r w:rsidRPr="005F19E0">
        <w:rPr>
          <w:rFonts w:ascii="Times New Roman" w:hAnsi="Times New Roman" w:cs="Times New Roman"/>
          <w:sz w:val="28"/>
          <w:szCs w:val="28"/>
        </w:rPr>
        <w:t xml:space="preserve"> с </w:t>
      </w:r>
      <w:r w:rsidR="005F19E0" w:rsidRPr="005F19E0">
        <w:rPr>
          <w:rFonts w:ascii="Times New Roman" w:hAnsi="Times New Roman" w:cs="Times New Roman"/>
          <w:sz w:val="28"/>
          <w:szCs w:val="28"/>
        </w:rPr>
        <w:t>08</w:t>
      </w:r>
      <w:r w:rsidRPr="005F19E0">
        <w:rPr>
          <w:rFonts w:ascii="Times New Roman" w:hAnsi="Times New Roman" w:cs="Times New Roman"/>
          <w:sz w:val="28"/>
          <w:szCs w:val="28"/>
        </w:rPr>
        <w:t>.</w:t>
      </w:r>
      <w:r w:rsidR="005F19E0" w:rsidRPr="005F19E0">
        <w:rPr>
          <w:rFonts w:ascii="Times New Roman" w:hAnsi="Times New Roman" w:cs="Times New Roman"/>
          <w:sz w:val="28"/>
          <w:szCs w:val="28"/>
        </w:rPr>
        <w:t>0</w:t>
      </w:r>
      <w:r w:rsidRPr="005F19E0">
        <w:rPr>
          <w:rFonts w:ascii="Times New Roman" w:hAnsi="Times New Roman" w:cs="Times New Roman"/>
          <w:sz w:val="28"/>
          <w:szCs w:val="28"/>
        </w:rPr>
        <w:t xml:space="preserve">0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до 13.00 </w:t>
      </w:r>
      <w:r w:rsidR="0041655C" w:rsidRPr="005F19E0">
        <w:rPr>
          <w:rFonts w:ascii="Times New Roman" w:hAnsi="Times New Roman" w:cs="Times New Roman"/>
          <w:sz w:val="28"/>
          <w:szCs w:val="28"/>
        </w:rPr>
        <w:t>и с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14.00 до 17.00.</w:t>
      </w:r>
    </w:p>
    <w:p w:rsid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определенные законодательством о градостроительной деятельности и прошедшие идентификацию в соответствии с законодательством, вправе вносить предложения и замечания, касающиеся проекта решения с </w:t>
      </w:r>
      <w:r w:rsidR="003A43DC">
        <w:rPr>
          <w:rFonts w:ascii="Times New Roman" w:hAnsi="Times New Roman" w:cs="Times New Roman"/>
          <w:sz w:val="28"/>
          <w:szCs w:val="28"/>
        </w:rPr>
        <w:t>1</w:t>
      </w:r>
      <w:r w:rsidR="00C32851">
        <w:rPr>
          <w:rFonts w:ascii="Times New Roman" w:hAnsi="Times New Roman" w:cs="Times New Roman"/>
          <w:sz w:val="28"/>
          <w:szCs w:val="28"/>
        </w:rPr>
        <w:t>2</w:t>
      </w:r>
      <w:r w:rsidR="00267256">
        <w:rPr>
          <w:rFonts w:ascii="Times New Roman" w:hAnsi="Times New Roman" w:cs="Times New Roman"/>
          <w:sz w:val="28"/>
          <w:szCs w:val="28"/>
        </w:rPr>
        <w:t>.</w:t>
      </w:r>
      <w:r w:rsidR="008A4606">
        <w:rPr>
          <w:rFonts w:ascii="Times New Roman" w:hAnsi="Times New Roman" w:cs="Times New Roman"/>
          <w:sz w:val="28"/>
          <w:szCs w:val="28"/>
        </w:rPr>
        <w:t>0</w:t>
      </w:r>
      <w:r w:rsidR="00C32851">
        <w:rPr>
          <w:rFonts w:ascii="Times New Roman" w:hAnsi="Times New Roman" w:cs="Times New Roman"/>
          <w:sz w:val="28"/>
          <w:szCs w:val="28"/>
        </w:rPr>
        <w:t>6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DC1E4F">
        <w:rPr>
          <w:rFonts w:ascii="Times New Roman" w:hAnsi="Times New Roman" w:cs="Times New Roman"/>
          <w:sz w:val="28"/>
          <w:szCs w:val="28"/>
        </w:rPr>
        <w:t>3</w:t>
      </w:r>
      <w:r w:rsidR="005F19E0">
        <w:rPr>
          <w:rFonts w:ascii="Times New Roman" w:hAnsi="Times New Roman" w:cs="Times New Roman"/>
          <w:sz w:val="28"/>
          <w:szCs w:val="28"/>
        </w:rPr>
        <w:t xml:space="preserve"> по </w:t>
      </w:r>
      <w:r w:rsidR="00C32851">
        <w:rPr>
          <w:rFonts w:ascii="Times New Roman" w:hAnsi="Times New Roman" w:cs="Times New Roman"/>
          <w:sz w:val="28"/>
          <w:szCs w:val="28"/>
        </w:rPr>
        <w:t>30</w:t>
      </w:r>
      <w:r w:rsidR="005F19E0">
        <w:rPr>
          <w:rFonts w:ascii="Times New Roman" w:hAnsi="Times New Roman" w:cs="Times New Roman"/>
          <w:sz w:val="28"/>
          <w:szCs w:val="28"/>
        </w:rPr>
        <w:t>.</w:t>
      </w:r>
      <w:r w:rsidR="00FD0A98">
        <w:rPr>
          <w:rFonts w:ascii="Times New Roman" w:hAnsi="Times New Roman" w:cs="Times New Roman"/>
          <w:sz w:val="28"/>
          <w:szCs w:val="28"/>
        </w:rPr>
        <w:t>0</w:t>
      </w:r>
      <w:r w:rsidR="00C32851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5F19E0">
        <w:rPr>
          <w:rFonts w:ascii="Times New Roman" w:hAnsi="Times New Roman" w:cs="Times New Roman"/>
          <w:sz w:val="28"/>
          <w:szCs w:val="28"/>
        </w:rPr>
        <w:t>.202</w:t>
      </w:r>
      <w:r w:rsidR="00DC1E4F">
        <w:rPr>
          <w:rFonts w:ascii="Times New Roman" w:hAnsi="Times New Roman" w:cs="Times New Roman"/>
          <w:sz w:val="28"/>
          <w:szCs w:val="28"/>
        </w:rPr>
        <w:t>3</w:t>
      </w:r>
      <w:r w:rsidR="005F19E0">
        <w:rPr>
          <w:rFonts w:ascii="Times New Roman" w:hAnsi="Times New Roman" w:cs="Times New Roman"/>
          <w:sz w:val="28"/>
          <w:szCs w:val="28"/>
        </w:rPr>
        <w:t>, по средствам: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</w:t>
      </w:r>
      <w:r w:rsidR="00693DAF" w:rsidRPr="005F19E0">
        <w:rPr>
          <w:rFonts w:ascii="Times New Roman" w:hAnsi="Times New Roman" w:cs="Times New Roman"/>
          <w:sz w:val="28"/>
          <w:szCs w:val="28"/>
          <w:lang w:bidi="ru-RU"/>
        </w:rPr>
        <w:t>» -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 xml:space="preserve"> «Электронная д</w:t>
      </w:r>
      <w:r w:rsidR="00AD2F76">
        <w:rPr>
          <w:rFonts w:ascii="Times New Roman" w:hAnsi="Times New Roman" w:cs="Times New Roman"/>
          <w:sz w:val="28"/>
          <w:szCs w:val="28"/>
          <w:lang w:bidi="ru-RU"/>
        </w:rPr>
        <w:t>емократия Новосибирской области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» http://www.dem.nso.ru</w:t>
      </w:r>
      <w:r w:rsidR="007C7BE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в письменной форме в адрес организатора общественных обсуждений;</w:t>
      </w:r>
    </w:p>
    <w:p w:rsidR="005F19E0" w:rsidRPr="00B02201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sectPr w:rsidR="005F19E0" w:rsidRPr="00B02201" w:rsidSect="00267256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6B5" w:rsidRDefault="00F476B5" w:rsidP="00267256">
      <w:pPr>
        <w:spacing w:after="0" w:line="240" w:lineRule="auto"/>
      </w:pPr>
      <w:r>
        <w:separator/>
      </w:r>
    </w:p>
  </w:endnote>
  <w:endnote w:type="continuationSeparator" w:id="0">
    <w:p w:rsidR="00F476B5" w:rsidRDefault="00F476B5" w:rsidP="0026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6B5" w:rsidRDefault="00F476B5" w:rsidP="00267256">
      <w:pPr>
        <w:spacing w:after="0" w:line="240" w:lineRule="auto"/>
      </w:pPr>
      <w:r>
        <w:separator/>
      </w:r>
    </w:p>
  </w:footnote>
  <w:footnote w:type="continuationSeparator" w:id="0">
    <w:p w:rsidR="00F476B5" w:rsidRDefault="00F476B5" w:rsidP="0026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4670340"/>
      <w:docPartObj>
        <w:docPartGallery w:val="Page Numbers (Top of Page)"/>
        <w:docPartUnique/>
      </w:docPartObj>
    </w:sdtPr>
    <w:sdtEndPr/>
    <w:sdtContent>
      <w:p w:rsidR="00267256" w:rsidRDefault="002672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851">
          <w:rPr>
            <w:noProof/>
          </w:rPr>
          <w:t>2</w:t>
        </w:r>
        <w:r>
          <w:fldChar w:fldCharType="end"/>
        </w:r>
      </w:p>
    </w:sdtContent>
  </w:sdt>
  <w:p w:rsidR="00267256" w:rsidRDefault="002672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E168E2"/>
    <w:multiLevelType w:val="multilevel"/>
    <w:tmpl w:val="C35C4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CF7"/>
    <w:rsid w:val="000111BF"/>
    <w:rsid w:val="00081C97"/>
    <w:rsid w:val="000A55AD"/>
    <w:rsid w:val="000F6524"/>
    <w:rsid w:val="001934BB"/>
    <w:rsid w:val="001A3686"/>
    <w:rsid w:val="001E0A2B"/>
    <w:rsid w:val="0022633D"/>
    <w:rsid w:val="00267256"/>
    <w:rsid w:val="002763BE"/>
    <w:rsid w:val="002E5697"/>
    <w:rsid w:val="00360D3C"/>
    <w:rsid w:val="003774D1"/>
    <w:rsid w:val="00385069"/>
    <w:rsid w:val="003A43DC"/>
    <w:rsid w:val="003D2EBD"/>
    <w:rsid w:val="00405639"/>
    <w:rsid w:val="00413F55"/>
    <w:rsid w:val="0041655C"/>
    <w:rsid w:val="00446F24"/>
    <w:rsid w:val="004A6B65"/>
    <w:rsid w:val="004B4412"/>
    <w:rsid w:val="004C099E"/>
    <w:rsid w:val="005343F1"/>
    <w:rsid w:val="005D7E08"/>
    <w:rsid w:val="005F19E0"/>
    <w:rsid w:val="00604432"/>
    <w:rsid w:val="0065376B"/>
    <w:rsid w:val="00680BE0"/>
    <w:rsid w:val="00693DAF"/>
    <w:rsid w:val="006B6EDD"/>
    <w:rsid w:val="006D3E15"/>
    <w:rsid w:val="006E7DF9"/>
    <w:rsid w:val="00704899"/>
    <w:rsid w:val="00730D31"/>
    <w:rsid w:val="0074479F"/>
    <w:rsid w:val="00770CF7"/>
    <w:rsid w:val="007B0BF0"/>
    <w:rsid w:val="007C076E"/>
    <w:rsid w:val="007C7BE8"/>
    <w:rsid w:val="007D66C8"/>
    <w:rsid w:val="007E2286"/>
    <w:rsid w:val="00824381"/>
    <w:rsid w:val="00834EFA"/>
    <w:rsid w:val="008738F6"/>
    <w:rsid w:val="00875575"/>
    <w:rsid w:val="008A4606"/>
    <w:rsid w:val="008D199E"/>
    <w:rsid w:val="008E034C"/>
    <w:rsid w:val="008F0815"/>
    <w:rsid w:val="00966B56"/>
    <w:rsid w:val="00967C64"/>
    <w:rsid w:val="00971DF0"/>
    <w:rsid w:val="009A71D8"/>
    <w:rsid w:val="009B1274"/>
    <w:rsid w:val="00A02DC5"/>
    <w:rsid w:val="00A2642E"/>
    <w:rsid w:val="00A53A73"/>
    <w:rsid w:val="00A5639D"/>
    <w:rsid w:val="00AD2F76"/>
    <w:rsid w:val="00B02201"/>
    <w:rsid w:val="00B15B40"/>
    <w:rsid w:val="00B167D3"/>
    <w:rsid w:val="00B661C1"/>
    <w:rsid w:val="00B6791F"/>
    <w:rsid w:val="00B864F7"/>
    <w:rsid w:val="00B90F66"/>
    <w:rsid w:val="00C245AB"/>
    <w:rsid w:val="00C30534"/>
    <w:rsid w:val="00C32851"/>
    <w:rsid w:val="00C64702"/>
    <w:rsid w:val="00CA35AE"/>
    <w:rsid w:val="00CB0DDD"/>
    <w:rsid w:val="00D02139"/>
    <w:rsid w:val="00D90C7E"/>
    <w:rsid w:val="00DA7CDC"/>
    <w:rsid w:val="00DC1E4F"/>
    <w:rsid w:val="00DC50BA"/>
    <w:rsid w:val="00E41FAC"/>
    <w:rsid w:val="00EA7EA1"/>
    <w:rsid w:val="00EC5D4C"/>
    <w:rsid w:val="00F16372"/>
    <w:rsid w:val="00F476B5"/>
    <w:rsid w:val="00F64DD2"/>
    <w:rsid w:val="00F77A44"/>
    <w:rsid w:val="00FD0A98"/>
    <w:rsid w:val="00FD2684"/>
    <w:rsid w:val="00FE7ED7"/>
    <w:rsid w:val="00FF2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AB64A-BE29-4839-B68A-444A002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256"/>
  </w:style>
  <w:style w:type="paragraph" w:styleId="a5">
    <w:name w:val="footer"/>
    <w:basedOn w:val="a"/>
    <w:link w:val="a6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Efimova Tatyana</cp:lastModifiedBy>
  <cp:revision>54</cp:revision>
  <dcterms:created xsi:type="dcterms:W3CDTF">2020-08-03T07:36:00Z</dcterms:created>
  <dcterms:modified xsi:type="dcterms:W3CDTF">2023-06-09T05:32:00Z</dcterms:modified>
</cp:coreProperties>
</file>