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321FF" w:rsidRPr="00853BAF" w:rsidTr="005F0CFB">
        <w:tc>
          <w:tcPr>
            <w:tcW w:w="9923" w:type="dxa"/>
          </w:tcPr>
          <w:p w:rsidR="00C321FF" w:rsidRPr="00853BAF" w:rsidRDefault="00C321FF" w:rsidP="00C321FF">
            <w:pPr>
              <w:spacing w:line="240" w:lineRule="atLeast"/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24510" cy="524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1FF" w:rsidRPr="00853BAF" w:rsidRDefault="00C321FF" w:rsidP="00C321FF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321FF" w:rsidRPr="00853BAF" w:rsidRDefault="00C321FF" w:rsidP="00C321FF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321FF" w:rsidRPr="00853BAF" w:rsidRDefault="00C321FF" w:rsidP="00C321FF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321FF" w:rsidRPr="00853BAF" w:rsidRDefault="00C321FF" w:rsidP="00C321FF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321FF" w:rsidRPr="00853BAF" w:rsidRDefault="00C321FF" w:rsidP="00C321FF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321FF" w:rsidRPr="00853BAF" w:rsidRDefault="00C321FF" w:rsidP="00C321F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8F29CA" w:rsidRPr="008F29CA">
              <w:rPr>
                <w:u w:val="single"/>
              </w:rPr>
              <w:t>06.12.2022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</w:t>
            </w:r>
            <w:r w:rsidR="008F29CA">
              <w:rPr>
                <w:u w:val="single"/>
              </w:rPr>
              <w:t>4406</w:t>
            </w:r>
            <w:r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C321FF" w:rsidRPr="00853BAF" w:rsidRDefault="00C321FF" w:rsidP="00C321FF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9321"/>
      </w:tblGrid>
      <w:tr w:rsidR="00092A0A" w:rsidRPr="00C321FF" w:rsidTr="00C321FF">
        <w:trPr>
          <w:cantSplit/>
          <w:trHeight w:val="541"/>
        </w:trPr>
        <w:tc>
          <w:tcPr>
            <w:tcW w:w="9321" w:type="dxa"/>
          </w:tcPr>
          <w:p w:rsidR="00092A0A" w:rsidRPr="00C321FF" w:rsidRDefault="005A7FB2" w:rsidP="00C321FF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C321FF">
              <w:rPr>
                <w:sz w:val="26"/>
                <w:szCs w:val="26"/>
              </w:rPr>
              <w:t>Об изменениях, вносимых в проект планировки территории, ограниченной ул</w:t>
            </w:r>
            <w:r w:rsidRPr="00C321FF">
              <w:rPr>
                <w:sz w:val="26"/>
                <w:szCs w:val="26"/>
              </w:rPr>
              <w:t>и</w:t>
            </w:r>
            <w:r w:rsidRPr="00C321FF">
              <w:rPr>
                <w:sz w:val="26"/>
                <w:szCs w:val="26"/>
              </w:rPr>
              <w:t>цами Дукача, Широкой, Порт-Артурской и полосой отвода железной дороги, в Ленинском районе, утвержденный постановлением мэрии города Новосибирска от</w:t>
            </w:r>
            <w:r w:rsidR="00C321FF" w:rsidRPr="00C321FF">
              <w:rPr>
                <w:sz w:val="26"/>
                <w:szCs w:val="26"/>
              </w:rPr>
              <w:t xml:space="preserve"> </w:t>
            </w:r>
            <w:r w:rsidRPr="00C321FF">
              <w:rPr>
                <w:sz w:val="26"/>
                <w:szCs w:val="26"/>
              </w:rPr>
              <w:t>12.02.2021 № 419, в части территории квартала 353.01.02.04</w:t>
            </w:r>
          </w:p>
        </w:tc>
      </w:tr>
    </w:tbl>
    <w:p w:rsidR="00366885" w:rsidRPr="00C321FF" w:rsidRDefault="00366885" w:rsidP="00EC722A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C321FF" w:rsidRDefault="0038748E" w:rsidP="00297065">
      <w:pPr>
        <w:autoSpaceDE w:val="0"/>
        <w:autoSpaceDN w:val="0"/>
        <w:adjustRightInd w:val="0"/>
        <w:rPr>
          <w:sz w:val="26"/>
          <w:szCs w:val="26"/>
        </w:rPr>
      </w:pPr>
      <w:r w:rsidRPr="00C321FF">
        <w:rPr>
          <w:sz w:val="26"/>
          <w:szCs w:val="26"/>
        </w:rPr>
        <w:t>В целях выделения элементов планировочной структуры, установления границ территорий общего пользования, границ зон планируемого размещения объектов кап</w:t>
      </w:r>
      <w:r w:rsidRPr="00C321FF">
        <w:rPr>
          <w:sz w:val="26"/>
          <w:szCs w:val="26"/>
        </w:rPr>
        <w:t>и</w:t>
      </w:r>
      <w:r w:rsidRPr="00C321FF">
        <w:rPr>
          <w:sz w:val="26"/>
          <w:szCs w:val="26"/>
        </w:rPr>
        <w:t>тального строительства, определения характеристик и очередности планируемого разв</w:t>
      </w:r>
      <w:r w:rsidRPr="00C321FF">
        <w:rPr>
          <w:sz w:val="26"/>
          <w:szCs w:val="26"/>
        </w:rPr>
        <w:t>и</w:t>
      </w:r>
      <w:r w:rsidRPr="00C321FF">
        <w:rPr>
          <w:sz w:val="26"/>
          <w:szCs w:val="26"/>
        </w:rPr>
        <w:t>тия территории, определения местоположения границ образуемых и изменяемых з</w:t>
      </w:r>
      <w:r w:rsidRPr="00C321FF">
        <w:rPr>
          <w:sz w:val="26"/>
          <w:szCs w:val="26"/>
        </w:rPr>
        <w:t>е</w:t>
      </w:r>
      <w:r w:rsidRPr="00C321FF">
        <w:rPr>
          <w:sz w:val="26"/>
          <w:szCs w:val="26"/>
        </w:rPr>
        <w:t xml:space="preserve">мельных участков, с учетом протокола </w:t>
      </w:r>
      <w:r w:rsidRPr="00C321FF">
        <w:rPr>
          <w:rFonts w:eastAsia="Calibri"/>
          <w:sz w:val="26"/>
          <w:szCs w:val="26"/>
        </w:rPr>
        <w:t>общественных обсуждений</w:t>
      </w:r>
      <w:r w:rsidRPr="00C321FF">
        <w:rPr>
          <w:sz w:val="26"/>
          <w:szCs w:val="26"/>
        </w:rPr>
        <w:t xml:space="preserve"> и заключения о р</w:t>
      </w:r>
      <w:r w:rsidRPr="00C321FF">
        <w:rPr>
          <w:sz w:val="26"/>
          <w:szCs w:val="26"/>
        </w:rPr>
        <w:t>е</w:t>
      </w:r>
      <w:r w:rsidRPr="00C321FF">
        <w:rPr>
          <w:sz w:val="26"/>
          <w:szCs w:val="26"/>
        </w:rPr>
        <w:t xml:space="preserve">зультатах </w:t>
      </w:r>
      <w:r w:rsidRPr="00C321FF">
        <w:rPr>
          <w:rFonts w:eastAsia="Calibri"/>
          <w:sz w:val="26"/>
          <w:szCs w:val="26"/>
        </w:rPr>
        <w:t>общественных обсуждений</w:t>
      </w:r>
      <w:r w:rsidRPr="00C321FF">
        <w:rPr>
          <w:sz w:val="26"/>
          <w:szCs w:val="26"/>
        </w:rPr>
        <w:t xml:space="preserve">, в соответствии с Градостроительным кодексом Российской Федерации, </w:t>
      </w:r>
      <w:r w:rsidR="00B54089" w:rsidRPr="00C321FF">
        <w:rPr>
          <w:rFonts w:eastAsia="Calibri"/>
          <w:sz w:val="26"/>
          <w:szCs w:val="26"/>
        </w:rPr>
        <w:t>Федеральными законами от 06.10.2003 № 131-ФЗ «Об общих принципах организации местного самоуправления в Российской Федерации», от 14.03.2022 № 58-ФЗ «О внесении изменений в отдельные законодательные акты Росси</w:t>
      </w:r>
      <w:r w:rsidR="00B54089" w:rsidRPr="00C321FF">
        <w:rPr>
          <w:rFonts w:eastAsia="Calibri"/>
          <w:sz w:val="26"/>
          <w:szCs w:val="26"/>
        </w:rPr>
        <w:t>й</w:t>
      </w:r>
      <w:r w:rsidR="00B54089" w:rsidRPr="00C321FF">
        <w:rPr>
          <w:rFonts w:eastAsia="Calibri"/>
          <w:sz w:val="26"/>
          <w:szCs w:val="26"/>
        </w:rPr>
        <w:t xml:space="preserve">ской Федерации», </w:t>
      </w:r>
      <w:r w:rsidR="005A7FB2" w:rsidRPr="00C321FF">
        <w:rPr>
          <w:sz w:val="26"/>
          <w:szCs w:val="26"/>
        </w:rPr>
        <w:t>решением Совета депутатов города Новосибирска от 24.05.2017 № 411 «О Порядке подготовки документации по планировке территории, внесения в нее изменений и ее отмены и признании утратившими силу отдельных решений Совета д</w:t>
      </w:r>
      <w:r w:rsidR="005A7FB2" w:rsidRPr="00C321FF">
        <w:rPr>
          <w:sz w:val="26"/>
          <w:szCs w:val="26"/>
        </w:rPr>
        <w:t>е</w:t>
      </w:r>
      <w:r w:rsidR="005A7FB2" w:rsidRPr="00C321FF">
        <w:rPr>
          <w:sz w:val="26"/>
          <w:szCs w:val="26"/>
        </w:rPr>
        <w:t>путатов города Новосибирска»</w:t>
      </w:r>
      <w:r w:rsidR="00366885" w:rsidRPr="00C321FF">
        <w:rPr>
          <w:sz w:val="26"/>
          <w:szCs w:val="26"/>
        </w:rPr>
        <w:t>, руководствуясь Уставом города Новосибирска,</w:t>
      </w:r>
      <w:r w:rsidR="000531F8" w:rsidRPr="00C321FF">
        <w:rPr>
          <w:sz w:val="26"/>
          <w:szCs w:val="26"/>
        </w:rPr>
        <w:t xml:space="preserve"> </w:t>
      </w:r>
      <w:r w:rsidR="00366885" w:rsidRPr="00C321FF">
        <w:rPr>
          <w:sz w:val="26"/>
          <w:szCs w:val="26"/>
        </w:rPr>
        <w:t>ПОСТАНОВЛЯЮ:</w:t>
      </w:r>
    </w:p>
    <w:p w:rsidR="00781C03" w:rsidRPr="00C321FF" w:rsidRDefault="001C7FA8" w:rsidP="005A7FB2">
      <w:pPr>
        <w:autoSpaceDE w:val="0"/>
        <w:autoSpaceDN w:val="0"/>
        <w:adjustRightInd w:val="0"/>
        <w:rPr>
          <w:rFonts w:eastAsia="Calibri"/>
          <w:sz w:val="26"/>
          <w:szCs w:val="26"/>
        </w:rPr>
      </w:pPr>
      <w:r w:rsidRPr="00C321FF">
        <w:rPr>
          <w:rFonts w:eastAsia="Calibri"/>
          <w:sz w:val="26"/>
          <w:szCs w:val="26"/>
        </w:rPr>
        <w:t>1. </w:t>
      </w:r>
      <w:r w:rsidR="00092A0A" w:rsidRPr="00C321FF">
        <w:rPr>
          <w:rFonts w:eastAsia="Calibri"/>
          <w:sz w:val="26"/>
          <w:szCs w:val="26"/>
        </w:rPr>
        <w:t xml:space="preserve">Утвердить </w:t>
      </w:r>
      <w:r w:rsidR="0038748E" w:rsidRPr="00C321FF">
        <w:rPr>
          <w:rFonts w:eastAsia="Calibri"/>
          <w:sz w:val="26"/>
          <w:szCs w:val="26"/>
        </w:rPr>
        <w:t xml:space="preserve">изменения, вносимые </w:t>
      </w:r>
      <w:r w:rsidR="005A7FB2" w:rsidRPr="00C321FF">
        <w:rPr>
          <w:rFonts w:eastAsia="Calibri"/>
          <w:sz w:val="26"/>
          <w:szCs w:val="26"/>
        </w:rPr>
        <w:t>в проект планировки территории, ограниче</w:t>
      </w:r>
      <w:r w:rsidR="005A7FB2" w:rsidRPr="00C321FF">
        <w:rPr>
          <w:rFonts w:eastAsia="Calibri"/>
          <w:sz w:val="26"/>
          <w:szCs w:val="26"/>
        </w:rPr>
        <w:t>н</w:t>
      </w:r>
      <w:r w:rsidR="005A7FB2" w:rsidRPr="00C321FF">
        <w:rPr>
          <w:rFonts w:eastAsia="Calibri"/>
          <w:sz w:val="26"/>
          <w:szCs w:val="26"/>
        </w:rPr>
        <w:t>ной улицами Дукача, Широкой, Порт-Артурской и полосой отвода железной дороги, в Ленинском районе, утвержденный постановлением мэрии города Новосибирска от</w:t>
      </w:r>
      <w:r w:rsidR="00C321FF">
        <w:rPr>
          <w:rFonts w:eastAsia="Calibri"/>
          <w:sz w:val="26"/>
          <w:szCs w:val="26"/>
        </w:rPr>
        <w:t xml:space="preserve"> </w:t>
      </w:r>
      <w:r w:rsidR="005A7FB2" w:rsidRPr="00C321FF">
        <w:rPr>
          <w:rFonts w:eastAsia="Calibri"/>
          <w:sz w:val="26"/>
          <w:szCs w:val="26"/>
        </w:rPr>
        <w:t>12.02.2021 № 419, в части территории квартала 353.01.02.04</w:t>
      </w:r>
      <w:r w:rsidR="0038748E" w:rsidRPr="00C321FF">
        <w:rPr>
          <w:rFonts w:eastAsia="Calibri"/>
          <w:sz w:val="26"/>
          <w:szCs w:val="26"/>
        </w:rPr>
        <w:t xml:space="preserve">, изложив </w:t>
      </w:r>
      <w:r w:rsidR="00092A0A" w:rsidRPr="00C321FF">
        <w:rPr>
          <w:rFonts w:eastAsia="Calibri"/>
          <w:sz w:val="26"/>
          <w:szCs w:val="26"/>
        </w:rPr>
        <w:t>приложение</w:t>
      </w:r>
      <w:r w:rsidR="003C4636" w:rsidRPr="00C321FF">
        <w:rPr>
          <w:rFonts w:eastAsia="Calibri"/>
          <w:sz w:val="26"/>
          <w:szCs w:val="26"/>
        </w:rPr>
        <w:t xml:space="preserve"> 1</w:t>
      </w:r>
      <w:r w:rsidR="001023D1" w:rsidRPr="00C321FF">
        <w:rPr>
          <w:rFonts w:eastAsia="Calibri"/>
          <w:sz w:val="26"/>
          <w:szCs w:val="26"/>
        </w:rPr>
        <w:t xml:space="preserve"> к</w:t>
      </w:r>
      <w:r w:rsidR="00960AB9" w:rsidRPr="00C321FF">
        <w:rPr>
          <w:rFonts w:eastAsia="Calibri"/>
          <w:sz w:val="26"/>
          <w:szCs w:val="26"/>
        </w:rPr>
        <w:t xml:space="preserve"> </w:t>
      </w:r>
      <w:r w:rsidR="0038748E" w:rsidRPr="00C321FF">
        <w:rPr>
          <w:rFonts w:eastAsia="Calibri"/>
          <w:sz w:val="26"/>
          <w:szCs w:val="26"/>
        </w:rPr>
        <w:t xml:space="preserve">постановлению мэрии города Новосибирска </w:t>
      </w:r>
      <w:r w:rsidR="00C5792F" w:rsidRPr="00C321FF">
        <w:rPr>
          <w:rFonts w:eastAsia="Calibri"/>
          <w:sz w:val="26"/>
          <w:szCs w:val="26"/>
        </w:rPr>
        <w:t>от 12.02.2021 № </w:t>
      </w:r>
      <w:r w:rsidR="0053294A" w:rsidRPr="00C321FF">
        <w:rPr>
          <w:rFonts w:eastAsia="Calibri"/>
          <w:sz w:val="26"/>
          <w:szCs w:val="26"/>
        </w:rPr>
        <w:t xml:space="preserve">419 </w:t>
      </w:r>
      <w:r w:rsidR="0038748E" w:rsidRPr="00C321FF">
        <w:rPr>
          <w:rFonts w:eastAsia="Calibri"/>
          <w:sz w:val="26"/>
          <w:szCs w:val="26"/>
        </w:rPr>
        <w:t>«</w:t>
      </w:r>
      <w:r w:rsidR="005A7FB2" w:rsidRPr="00C321FF">
        <w:rPr>
          <w:rFonts w:eastAsia="Calibri"/>
          <w:sz w:val="26"/>
          <w:szCs w:val="26"/>
        </w:rPr>
        <w:t>О проекте планиро</w:t>
      </w:r>
      <w:r w:rsidR="005A7FB2" w:rsidRPr="00C321FF">
        <w:rPr>
          <w:rFonts w:eastAsia="Calibri"/>
          <w:sz w:val="26"/>
          <w:szCs w:val="26"/>
        </w:rPr>
        <w:t>в</w:t>
      </w:r>
      <w:r w:rsidR="005A7FB2" w:rsidRPr="00C321FF">
        <w:rPr>
          <w:rFonts w:eastAsia="Calibri"/>
          <w:sz w:val="26"/>
          <w:szCs w:val="26"/>
        </w:rPr>
        <w:t>ки и проектах межевания территории, ограниченной улицами Дукача, Широкой, Порт-Артурской и полосой отвода железной дороги, в Ленинском районе</w:t>
      </w:r>
      <w:r w:rsidR="00781C03" w:rsidRPr="00C321FF">
        <w:rPr>
          <w:rFonts w:eastAsia="Calibri"/>
          <w:sz w:val="26"/>
          <w:szCs w:val="26"/>
        </w:rPr>
        <w:t>» в редакции прил</w:t>
      </w:r>
      <w:r w:rsidR="00781C03" w:rsidRPr="00C321FF">
        <w:rPr>
          <w:rFonts w:eastAsia="Calibri"/>
          <w:sz w:val="26"/>
          <w:szCs w:val="26"/>
        </w:rPr>
        <w:t>о</w:t>
      </w:r>
      <w:r w:rsidR="00781C03" w:rsidRPr="00C321FF">
        <w:rPr>
          <w:rFonts w:eastAsia="Calibri"/>
          <w:sz w:val="26"/>
          <w:szCs w:val="26"/>
        </w:rPr>
        <w:t>жения к настоящему постановлению.</w:t>
      </w:r>
    </w:p>
    <w:p w:rsidR="001C7FA8" w:rsidRPr="00C321FF" w:rsidRDefault="00781C03" w:rsidP="0038748E">
      <w:pPr>
        <w:spacing w:line="240" w:lineRule="atLeast"/>
        <w:rPr>
          <w:sz w:val="26"/>
          <w:szCs w:val="26"/>
        </w:rPr>
      </w:pPr>
      <w:r w:rsidRPr="00C321FF">
        <w:rPr>
          <w:sz w:val="26"/>
          <w:szCs w:val="26"/>
        </w:rPr>
        <w:t>2</w:t>
      </w:r>
      <w:r w:rsidR="001C7FA8" w:rsidRPr="00C321FF">
        <w:rPr>
          <w:sz w:val="26"/>
          <w:szCs w:val="26"/>
        </w:rPr>
        <w:t>. Департаменту строительства и архитектуры мэрии города Новосибирска ра</w:t>
      </w:r>
      <w:r w:rsidR="001C7FA8" w:rsidRPr="00C321FF">
        <w:rPr>
          <w:sz w:val="26"/>
          <w:szCs w:val="26"/>
        </w:rPr>
        <w:t>з</w:t>
      </w:r>
      <w:r w:rsidR="001C7FA8" w:rsidRPr="00C321FF">
        <w:rPr>
          <w:sz w:val="26"/>
          <w:szCs w:val="26"/>
        </w:rPr>
        <w:t>местить постановление на официальном сайте города Новосибирска в информационно-телекоммуникационной сети «Интернет».</w:t>
      </w:r>
    </w:p>
    <w:p w:rsidR="001C7FA8" w:rsidRPr="00C321FF" w:rsidRDefault="00781C03" w:rsidP="00EC722A">
      <w:pPr>
        <w:spacing w:line="240" w:lineRule="atLeast"/>
        <w:rPr>
          <w:sz w:val="26"/>
          <w:szCs w:val="26"/>
        </w:rPr>
      </w:pPr>
      <w:r w:rsidRPr="00C321FF">
        <w:rPr>
          <w:sz w:val="26"/>
          <w:szCs w:val="26"/>
        </w:rPr>
        <w:t>3</w:t>
      </w:r>
      <w:r w:rsidR="001C7FA8" w:rsidRPr="00C321FF">
        <w:rPr>
          <w:sz w:val="26"/>
          <w:szCs w:val="26"/>
        </w:rPr>
        <w:t>. Департаменту информационной политики мэрии города Новосибирска в теч</w:t>
      </w:r>
      <w:r w:rsidR="001C7FA8" w:rsidRPr="00C321FF">
        <w:rPr>
          <w:sz w:val="26"/>
          <w:szCs w:val="26"/>
        </w:rPr>
        <w:t>е</w:t>
      </w:r>
      <w:r w:rsidR="001C7FA8" w:rsidRPr="00C321FF">
        <w:rPr>
          <w:sz w:val="26"/>
          <w:szCs w:val="26"/>
        </w:rPr>
        <w:t>ние семи дней со дня издания постановления обеспечить опубликование постановления.</w:t>
      </w:r>
    </w:p>
    <w:p w:rsidR="001C7FA8" w:rsidRPr="00C321FF" w:rsidRDefault="00781C03" w:rsidP="00EC722A">
      <w:pPr>
        <w:pStyle w:val="S6"/>
        <w:spacing w:line="240" w:lineRule="atLeast"/>
        <w:rPr>
          <w:sz w:val="26"/>
          <w:szCs w:val="26"/>
        </w:rPr>
      </w:pPr>
      <w:r w:rsidRPr="00C321FF">
        <w:rPr>
          <w:sz w:val="26"/>
          <w:szCs w:val="26"/>
        </w:rPr>
        <w:t>4</w:t>
      </w:r>
      <w:r w:rsidR="001C7FA8" w:rsidRPr="00C321FF">
        <w:rPr>
          <w:sz w:val="26"/>
          <w:szCs w:val="26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C321FF" w:rsidTr="00CB0FF3">
        <w:trPr>
          <w:trHeight w:val="80"/>
        </w:trPr>
        <w:tc>
          <w:tcPr>
            <w:tcW w:w="6946" w:type="dxa"/>
          </w:tcPr>
          <w:p w:rsidR="00584A48" w:rsidRPr="00C321FF" w:rsidRDefault="00584A48" w:rsidP="00EC722A">
            <w:pPr>
              <w:spacing w:before="600"/>
              <w:ind w:firstLine="0"/>
              <w:rPr>
                <w:sz w:val="26"/>
                <w:szCs w:val="26"/>
              </w:rPr>
            </w:pPr>
            <w:r w:rsidRPr="00C321FF">
              <w:rPr>
                <w:sz w:val="26"/>
                <w:szCs w:val="26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C321FF" w:rsidRDefault="00584A48" w:rsidP="00EC722A">
            <w:pPr>
              <w:pStyle w:val="7"/>
              <w:keepNext w:val="0"/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C321FF">
              <w:rPr>
                <w:rFonts w:ascii="Times New Roman" w:hAnsi="Times New Roman"/>
                <w:sz w:val="26"/>
                <w:szCs w:val="26"/>
              </w:rPr>
              <w:t>А. Е. Локоть</w:t>
            </w:r>
          </w:p>
        </w:tc>
      </w:tr>
    </w:tbl>
    <w:p w:rsidR="00C321FF" w:rsidRDefault="00C321FF" w:rsidP="00DC7292">
      <w:pPr>
        <w:suppressAutoHyphens/>
        <w:ind w:firstLine="0"/>
        <w:rPr>
          <w:sz w:val="24"/>
          <w:szCs w:val="28"/>
        </w:rPr>
      </w:pPr>
    </w:p>
    <w:p w:rsidR="00DC7292" w:rsidRPr="00C5792F" w:rsidRDefault="00ED6348" w:rsidP="00DC7292">
      <w:pPr>
        <w:suppressAutoHyphens/>
        <w:ind w:firstLine="0"/>
        <w:rPr>
          <w:sz w:val="24"/>
          <w:szCs w:val="28"/>
        </w:rPr>
      </w:pPr>
      <w:r w:rsidRPr="00C5792F">
        <w:rPr>
          <w:sz w:val="24"/>
          <w:szCs w:val="28"/>
        </w:rPr>
        <w:t>Кучинская</w:t>
      </w:r>
    </w:p>
    <w:p w:rsidR="00DC7292" w:rsidRPr="00C5792F" w:rsidRDefault="00DC7292" w:rsidP="00DC7292">
      <w:pPr>
        <w:suppressAutoHyphens/>
        <w:ind w:firstLine="0"/>
        <w:rPr>
          <w:sz w:val="24"/>
          <w:szCs w:val="28"/>
        </w:rPr>
      </w:pPr>
      <w:r w:rsidRPr="00C5792F">
        <w:rPr>
          <w:sz w:val="24"/>
          <w:szCs w:val="28"/>
        </w:rPr>
        <w:t>227</w:t>
      </w:r>
      <w:r w:rsidR="00ED6348" w:rsidRPr="00C5792F">
        <w:rPr>
          <w:sz w:val="24"/>
          <w:szCs w:val="28"/>
        </w:rPr>
        <w:t>5337</w:t>
      </w:r>
    </w:p>
    <w:p w:rsidR="005C235B" w:rsidRPr="00C5792F" w:rsidRDefault="00DC7292" w:rsidP="00DC7292">
      <w:pPr>
        <w:ind w:firstLine="0"/>
        <w:rPr>
          <w:sz w:val="24"/>
          <w:szCs w:val="28"/>
        </w:rPr>
        <w:sectPr w:rsidR="005C235B" w:rsidRPr="00C5792F" w:rsidSect="009F4200">
          <w:headerReference w:type="default" r:id="rId9"/>
          <w:pgSz w:w="11906" w:h="16838" w:code="9"/>
          <w:pgMar w:top="1134" w:right="567" w:bottom="284" w:left="1418" w:header="567" w:footer="0" w:gutter="0"/>
          <w:pgNumType w:start="1"/>
          <w:cols w:space="708"/>
          <w:titlePg/>
          <w:docGrid w:linePitch="381"/>
        </w:sectPr>
      </w:pPr>
      <w:r w:rsidRPr="00C5792F">
        <w:rPr>
          <w:sz w:val="24"/>
          <w:szCs w:val="28"/>
        </w:rPr>
        <w:t>ГУАиГ</w:t>
      </w:r>
    </w:p>
    <w:p w:rsidR="00781C03" w:rsidRPr="00C5792F" w:rsidRDefault="00FA457F" w:rsidP="00781C03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" strokecolor="white"/>
        </w:pict>
      </w:r>
      <w:r w:rsidR="00781C03" w:rsidRPr="00C5792F">
        <w:rPr>
          <w:szCs w:val="28"/>
        </w:rPr>
        <w:t xml:space="preserve">Приложение </w:t>
      </w:r>
    </w:p>
    <w:p w:rsidR="00781C03" w:rsidRPr="00C5792F" w:rsidRDefault="00781C03" w:rsidP="00781C0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5792F">
        <w:rPr>
          <w:szCs w:val="28"/>
        </w:rPr>
        <w:t>к постановлению мэрии</w:t>
      </w:r>
    </w:p>
    <w:p w:rsidR="00781C03" w:rsidRPr="00C5792F" w:rsidRDefault="00781C03" w:rsidP="00781C0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5792F">
        <w:rPr>
          <w:szCs w:val="28"/>
        </w:rPr>
        <w:t>города Новосибирска</w:t>
      </w:r>
    </w:p>
    <w:p w:rsidR="00781C03" w:rsidRPr="00C5792F" w:rsidRDefault="00781C03" w:rsidP="00781C03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C5792F">
        <w:rPr>
          <w:szCs w:val="28"/>
        </w:rPr>
        <w:t xml:space="preserve">от </w:t>
      </w:r>
      <w:r w:rsidR="008F29CA" w:rsidRPr="008F29CA">
        <w:rPr>
          <w:szCs w:val="28"/>
          <w:u w:val="single"/>
        </w:rPr>
        <w:t>06.12.2022</w:t>
      </w:r>
      <w:r w:rsidRPr="00C5792F">
        <w:rPr>
          <w:szCs w:val="28"/>
        </w:rPr>
        <w:t xml:space="preserve"> №</w:t>
      </w:r>
      <w:r w:rsidR="000C10FD" w:rsidRPr="00C5792F">
        <w:rPr>
          <w:szCs w:val="28"/>
        </w:rPr>
        <w:t xml:space="preserve"> </w:t>
      </w:r>
      <w:r w:rsidR="008F29CA">
        <w:rPr>
          <w:szCs w:val="28"/>
          <w:u w:val="single"/>
        </w:rPr>
        <w:t>4406</w:t>
      </w:r>
      <w:bookmarkStart w:id="0" w:name="_GoBack"/>
      <w:bookmarkEnd w:id="0"/>
    </w:p>
    <w:p w:rsidR="00781C03" w:rsidRPr="00C5792F" w:rsidRDefault="00781C03" w:rsidP="005C235B">
      <w:pPr>
        <w:ind w:left="6521" w:firstLine="0"/>
        <w:jc w:val="left"/>
        <w:rPr>
          <w:szCs w:val="28"/>
        </w:rPr>
      </w:pPr>
    </w:p>
    <w:p w:rsidR="009C1F51" w:rsidRPr="00C5792F" w:rsidRDefault="00FA457F" w:rsidP="005C235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7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ZSHgIAADs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SzLZSHgIAADsEAAAOAAAAAAAAAAAAAAAAAC4CAABkcnMvZTJvRG9jLnhtbFBL&#10;AQItABQABgAIAAAAIQAJKyAp3wAAAAkBAAAPAAAAAAAAAAAAAAAAAHgEAABkcnMvZG93bnJldi54&#10;bWxQSwUGAAAAAAQABADzAAAAhAUAAAAA&#10;" strokecolor="white"/>
        </w:pict>
      </w:r>
      <w:r w:rsidR="009C1F51" w:rsidRPr="00C5792F">
        <w:rPr>
          <w:szCs w:val="28"/>
        </w:rPr>
        <w:t>Приложение</w:t>
      </w:r>
      <w:r w:rsidR="00F4200C" w:rsidRPr="00C5792F">
        <w:rPr>
          <w:szCs w:val="28"/>
        </w:rPr>
        <w:t xml:space="preserve"> 1</w:t>
      </w:r>
    </w:p>
    <w:p w:rsidR="009C1F51" w:rsidRPr="00C5792F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C5792F">
        <w:rPr>
          <w:szCs w:val="28"/>
        </w:rPr>
        <w:t>к постановлению мэрии</w:t>
      </w:r>
    </w:p>
    <w:p w:rsidR="009C1F51" w:rsidRPr="00C5792F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C5792F">
        <w:rPr>
          <w:szCs w:val="28"/>
        </w:rPr>
        <w:t>города Новосибирска</w:t>
      </w:r>
    </w:p>
    <w:p w:rsidR="009C1F51" w:rsidRPr="008C25C2" w:rsidRDefault="009C1F51" w:rsidP="005A7FB2">
      <w:pPr>
        <w:widowControl w:val="0"/>
        <w:ind w:left="6521" w:right="-2" w:firstLine="0"/>
        <w:jc w:val="left"/>
        <w:rPr>
          <w:b/>
          <w:szCs w:val="28"/>
          <w:u w:val="single"/>
        </w:rPr>
      </w:pPr>
      <w:r w:rsidRPr="00C5792F">
        <w:rPr>
          <w:szCs w:val="28"/>
        </w:rPr>
        <w:t xml:space="preserve">от </w:t>
      </w:r>
      <w:r w:rsidR="005A7FB2" w:rsidRPr="005A7FB2">
        <w:rPr>
          <w:szCs w:val="28"/>
          <w:u w:val="single"/>
        </w:rPr>
        <w:t>12.02.2021</w:t>
      </w:r>
      <w:r w:rsidR="00C5792F">
        <w:rPr>
          <w:szCs w:val="28"/>
        </w:rPr>
        <w:t xml:space="preserve"> </w:t>
      </w:r>
      <w:r w:rsidR="00231A68" w:rsidRPr="00C5792F">
        <w:rPr>
          <w:szCs w:val="28"/>
        </w:rPr>
        <w:t>№</w:t>
      </w:r>
      <w:r w:rsidR="0010716A">
        <w:rPr>
          <w:szCs w:val="28"/>
        </w:rPr>
        <w:t xml:space="preserve"> </w:t>
      </w:r>
      <w:r w:rsidR="008C25C2">
        <w:rPr>
          <w:szCs w:val="28"/>
          <w:u w:val="single"/>
        </w:rPr>
        <w:t>419</w:t>
      </w:r>
      <w:r w:rsidR="005A7FB2" w:rsidRPr="005A7FB2">
        <w:rPr>
          <w:szCs w:val="28"/>
          <w:u w:val="single"/>
        </w:rPr>
        <w:t xml:space="preserve"> </w:t>
      </w:r>
    </w:p>
    <w:p w:rsidR="009C1F51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10716A" w:rsidRPr="00C5792F" w:rsidRDefault="0010716A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C5792F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C5792F">
        <w:rPr>
          <w:b/>
          <w:szCs w:val="28"/>
        </w:rPr>
        <w:t>ПРОЕКТ</w:t>
      </w:r>
    </w:p>
    <w:p w:rsidR="00C321FF" w:rsidRDefault="009C1F51" w:rsidP="00447555">
      <w:pPr>
        <w:widowControl w:val="0"/>
        <w:ind w:firstLine="0"/>
        <w:jc w:val="center"/>
        <w:rPr>
          <w:b/>
          <w:szCs w:val="28"/>
        </w:rPr>
      </w:pPr>
      <w:r w:rsidRPr="00C5792F">
        <w:rPr>
          <w:b/>
          <w:szCs w:val="28"/>
        </w:rPr>
        <w:t xml:space="preserve">планировки </w:t>
      </w:r>
      <w:r w:rsidR="00B54A2E" w:rsidRPr="00C5792F">
        <w:rPr>
          <w:b/>
          <w:szCs w:val="28"/>
        </w:rPr>
        <w:t xml:space="preserve">территории, ограниченной </w:t>
      </w:r>
      <w:r w:rsidR="00447555" w:rsidRPr="00447555">
        <w:rPr>
          <w:b/>
          <w:szCs w:val="28"/>
        </w:rPr>
        <w:t xml:space="preserve">улицами Дукача, Широкой, </w:t>
      </w:r>
    </w:p>
    <w:p w:rsidR="00C321FF" w:rsidRDefault="00447555" w:rsidP="00447555">
      <w:pPr>
        <w:widowControl w:val="0"/>
        <w:ind w:firstLine="0"/>
        <w:jc w:val="center"/>
        <w:rPr>
          <w:b/>
          <w:szCs w:val="28"/>
        </w:rPr>
      </w:pPr>
      <w:r w:rsidRPr="00447555">
        <w:rPr>
          <w:b/>
          <w:szCs w:val="28"/>
        </w:rPr>
        <w:t xml:space="preserve">Порт-Артурской и полосой отвода железной дороги, </w:t>
      </w:r>
    </w:p>
    <w:p w:rsidR="001121CF" w:rsidRPr="00C5792F" w:rsidRDefault="00447555" w:rsidP="00447555">
      <w:pPr>
        <w:widowControl w:val="0"/>
        <w:ind w:firstLine="0"/>
        <w:jc w:val="center"/>
        <w:rPr>
          <w:b/>
          <w:szCs w:val="28"/>
        </w:rPr>
      </w:pPr>
      <w:r w:rsidRPr="00447555">
        <w:rPr>
          <w:b/>
          <w:szCs w:val="28"/>
        </w:rPr>
        <w:t>в Ленинском районе</w:t>
      </w:r>
    </w:p>
    <w:p w:rsidR="00CB0FF3" w:rsidRPr="00C5792F" w:rsidRDefault="00CB0FF3" w:rsidP="00CB0FF3">
      <w:pPr>
        <w:widowControl w:val="0"/>
        <w:ind w:firstLine="0"/>
        <w:jc w:val="center"/>
        <w:rPr>
          <w:b/>
          <w:szCs w:val="28"/>
        </w:rPr>
      </w:pPr>
    </w:p>
    <w:p w:rsidR="00B54A2E" w:rsidRPr="00C5792F" w:rsidRDefault="00B54A2E" w:rsidP="00CB0FF3">
      <w:pPr>
        <w:widowControl w:val="0"/>
        <w:ind w:firstLine="0"/>
        <w:jc w:val="center"/>
        <w:rPr>
          <w:b/>
          <w:szCs w:val="28"/>
        </w:rPr>
      </w:pPr>
    </w:p>
    <w:p w:rsidR="009C1F51" w:rsidRPr="00C5792F" w:rsidRDefault="009C1F51" w:rsidP="009C1F51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1. Чертеж планировки территории (приложение 1).</w:t>
      </w:r>
    </w:p>
    <w:p w:rsidR="009C1F51" w:rsidRPr="00C5792F" w:rsidRDefault="009C1F51" w:rsidP="009C1F51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2. Положение о характеристиках планируемого развития территории (пр</w:t>
      </w:r>
      <w:r w:rsidRPr="00C5792F">
        <w:rPr>
          <w:szCs w:val="28"/>
        </w:rPr>
        <w:t>и</w:t>
      </w:r>
      <w:r w:rsidRPr="00C5792F">
        <w:rPr>
          <w:szCs w:val="28"/>
        </w:rPr>
        <w:t>ложение 2).</w:t>
      </w:r>
    </w:p>
    <w:p w:rsidR="009C1F51" w:rsidRPr="00C5792F" w:rsidRDefault="009C1F51" w:rsidP="009C1F51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3. Положения об очередности планируемого развития территории (прил</w:t>
      </w:r>
      <w:r w:rsidRPr="00C5792F">
        <w:rPr>
          <w:szCs w:val="28"/>
        </w:rPr>
        <w:t>о</w:t>
      </w:r>
      <w:r w:rsidRPr="00C5792F">
        <w:rPr>
          <w:szCs w:val="28"/>
        </w:rPr>
        <w:t>жение 3).</w:t>
      </w:r>
    </w:p>
    <w:p w:rsidR="009C1F51" w:rsidRPr="00C5792F" w:rsidRDefault="009C1F51" w:rsidP="00453423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C5792F">
        <w:rPr>
          <w:szCs w:val="28"/>
        </w:rPr>
        <w:t>____________</w:t>
      </w:r>
    </w:p>
    <w:p w:rsidR="009C1F51" w:rsidRPr="00C5792F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4B6343" w:rsidRPr="00C5792F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Cs w:val="28"/>
        </w:rPr>
      </w:pPr>
    </w:p>
    <w:p w:rsidR="002A3B33" w:rsidRPr="00C5792F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Cs w:val="28"/>
        </w:rPr>
      </w:pPr>
    </w:p>
    <w:p w:rsidR="009C1F51" w:rsidRPr="00C5792F" w:rsidRDefault="009C1F51">
      <w:pPr>
        <w:ind w:firstLine="0"/>
        <w:jc w:val="left"/>
        <w:rPr>
          <w:szCs w:val="28"/>
        </w:rPr>
      </w:pPr>
    </w:p>
    <w:p w:rsidR="009C1F51" w:rsidRPr="00C5792F" w:rsidRDefault="009C1F51" w:rsidP="00F7596A">
      <w:pPr>
        <w:ind w:left="5812" w:firstLine="0"/>
        <w:rPr>
          <w:szCs w:val="28"/>
        </w:rPr>
        <w:sectPr w:rsidR="009C1F51" w:rsidRPr="00C5792F" w:rsidSect="00B54245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C5792F" w:rsidRDefault="003801EF" w:rsidP="00270984">
      <w:pPr>
        <w:ind w:firstLine="0"/>
        <w:jc w:val="center"/>
        <w:rPr>
          <w:szCs w:val="28"/>
        </w:rPr>
        <w:sectPr w:rsidR="009B22BB" w:rsidRPr="00C5792F" w:rsidSect="003801EF">
          <w:pgSz w:w="16839" w:h="23814" w:code="8"/>
          <w:pgMar w:top="1560" w:right="284" w:bottom="709" w:left="425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860280" cy="13681075"/>
            <wp:effectExtent l="19050" t="0" r="7620" b="0"/>
            <wp:docPr id="1" name="Рисунок 0" descr="Приложение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_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60280" cy="136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4A" w:rsidRPr="00C321FF" w:rsidRDefault="0053294A" w:rsidP="005F0CFB">
      <w:pPr>
        <w:widowControl w:val="0"/>
        <w:spacing w:line="240" w:lineRule="atLeast"/>
        <w:ind w:left="6663" w:firstLine="0"/>
        <w:rPr>
          <w:sz w:val="24"/>
          <w:szCs w:val="24"/>
        </w:rPr>
      </w:pPr>
      <w:r w:rsidRPr="00C321FF">
        <w:rPr>
          <w:sz w:val="24"/>
          <w:szCs w:val="24"/>
        </w:rPr>
        <w:lastRenderedPageBreak/>
        <w:t xml:space="preserve">Приложение 2 </w:t>
      </w:r>
    </w:p>
    <w:p w:rsidR="0053294A" w:rsidRPr="00C321FF" w:rsidRDefault="0053294A" w:rsidP="005F0CFB">
      <w:pPr>
        <w:spacing w:line="240" w:lineRule="atLeast"/>
        <w:ind w:left="6663" w:firstLine="0"/>
        <w:rPr>
          <w:color w:val="000000" w:themeColor="text1"/>
          <w:sz w:val="24"/>
          <w:szCs w:val="24"/>
        </w:rPr>
      </w:pPr>
      <w:r w:rsidRPr="00C321FF">
        <w:rPr>
          <w:color w:val="000000" w:themeColor="text1"/>
          <w:sz w:val="24"/>
          <w:szCs w:val="24"/>
        </w:rPr>
        <w:t>к проекту планировки террит</w:t>
      </w:r>
      <w:r w:rsidRPr="00C321FF">
        <w:rPr>
          <w:color w:val="000000" w:themeColor="text1"/>
          <w:sz w:val="24"/>
          <w:szCs w:val="24"/>
        </w:rPr>
        <w:t>о</w:t>
      </w:r>
      <w:r w:rsidRPr="00C321FF">
        <w:rPr>
          <w:color w:val="000000" w:themeColor="text1"/>
          <w:sz w:val="24"/>
          <w:szCs w:val="24"/>
        </w:rPr>
        <w:t>рии, ограниченной улицами Дукача, Широкой, Порт-Артурской и полосой отвода железной дороги, в Ленинском районе</w:t>
      </w:r>
    </w:p>
    <w:p w:rsidR="0053294A" w:rsidRPr="00C321FF" w:rsidRDefault="0053294A" w:rsidP="0053294A">
      <w:pPr>
        <w:tabs>
          <w:tab w:val="left" w:pos="4454"/>
        </w:tabs>
        <w:rPr>
          <w:color w:val="000000" w:themeColor="text1"/>
          <w:szCs w:val="28"/>
        </w:rPr>
      </w:pPr>
    </w:p>
    <w:p w:rsidR="0053294A" w:rsidRPr="00223CD9" w:rsidRDefault="0053294A" w:rsidP="0053294A">
      <w:pPr>
        <w:suppressAutoHyphens/>
        <w:ind w:firstLine="0"/>
        <w:rPr>
          <w:szCs w:val="28"/>
        </w:rPr>
      </w:pPr>
    </w:p>
    <w:p w:rsidR="0053294A" w:rsidRPr="00C5792F" w:rsidRDefault="0053294A" w:rsidP="0053294A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C5792F">
        <w:rPr>
          <w:b/>
          <w:szCs w:val="28"/>
        </w:rPr>
        <w:t>ПОЛОЖЕНИЕ</w:t>
      </w:r>
    </w:p>
    <w:p w:rsidR="0053294A" w:rsidRPr="00C5792F" w:rsidRDefault="0053294A" w:rsidP="0053294A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C5792F">
        <w:rPr>
          <w:b/>
          <w:szCs w:val="28"/>
        </w:rPr>
        <w:t>о характеристиках планируемого развития территории</w:t>
      </w:r>
    </w:p>
    <w:p w:rsidR="0053294A" w:rsidRPr="00C5792F" w:rsidRDefault="0053294A" w:rsidP="0053294A">
      <w:pPr>
        <w:rPr>
          <w:szCs w:val="28"/>
        </w:rPr>
      </w:pPr>
    </w:p>
    <w:p w:rsidR="0053294A" w:rsidRPr="00C5792F" w:rsidRDefault="0053294A" w:rsidP="0053294A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C5792F">
        <w:rPr>
          <w:b/>
          <w:szCs w:val="28"/>
        </w:rPr>
        <w:t>1. Характеристики планируемого развития территории</w:t>
      </w:r>
    </w:p>
    <w:p w:rsidR="0053294A" w:rsidRPr="00C5792F" w:rsidRDefault="0053294A" w:rsidP="0053294A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Cs/>
          <w:szCs w:val="28"/>
        </w:rPr>
      </w:pPr>
    </w:p>
    <w:p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Проект планировки территории, ограниченной улицами Дукача, Широкой, Порт-Артурской и полосой отвода железной дороги, в Ленинском районе (далее – проект планировки) выполнен в отношении территории, ограниченной ул.</w:t>
      </w:r>
      <w:r w:rsidR="00C321FF">
        <w:rPr>
          <w:szCs w:val="28"/>
        </w:rPr>
        <w:t xml:space="preserve"> </w:t>
      </w:r>
      <w:r w:rsidRPr="00C5792F">
        <w:rPr>
          <w:szCs w:val="28"/>
        </w:rPr>
        <w:t>Дук</w:t>
      </w:r>
      <w:r w:rsidRPr="00C5792F">
        <w:rPr>
          <w:szCs w:val="28"/>
        </w:rPr>
        <w:t>а</w:t>
      </w:r>
      <w:r w:rsidRPr="00C5792F">
        <w:rPr>
          <w:szCs w:val="28"/>
        </w:rPr>
        <w:t xml:space="preserve">ча, </w:t>
      </w:r>
      <w:r w:rsidR="00453423">
        <w:rPr>
          <w:szCs w:val="28"/>
        </w:rPr>
        <w:t xml:space="preserve">ул. </w:t>
      </w:r>
      <w:r w:rsidRPr="00C5792F">
        <w:rPr>
          <w:szCs w:val="28"/>
        </w:rPr>
        <w:t>Широкой, ул. Порт-Артурской и полосой отвода железной дороги, в Л</w:t>
      </w:r>
      <w:r w:rsidRPr="00C5792F">
        <w:rPr>
          <w:szCs w:val="28"/>
        </w:rPr>
        <w:t>е</w:t>
      </w:r>
      <w:r w:rsidRPr="00C5792F">
        <w:rPr>
          <w:szCs w:val="28"/>
        </w:rPr>
        <w:t xml:space="preserve">нинском районе (далее </w:t>
      </w:r>
      <w:r w:rsidR="003F49F4">
        <w:rPr>
          <w:szCs w:val="28"/>
        </w:rPr>
        <w:t>–</w:t>
      </w:r>
      <w:r w:rsidRPr="00C5792F">
        <w:rPr>
          <w:szCs w:val="28"/>
        </w:rPr>
        <w:t xml:space="preserve"> планируемая территория). Проект планировки разраб</w:t>
      </w:r>
      <w:r w:rsidRPr="00C5792F">
        <w:rPr>
          <w:szCs w:val="28"/>
        </w:rPr>
        <w:t>о</w:t>
      </w:r>
      <w:r w:rsidRPr="00C5792F">
        <w:rPr>
          <w:szCs w:val="28"/>
        </w:rPr>
        <w:t>тан с учетом основных положений Генерального плана города Новосибирска, у</w:t>
      </w:r>
      <w:r w:rsidRPr="00C5792F">
        <w:rPr>
          <w:szCs w:val="28"/>
        </w:rPr>
        <w:t>т</w:t>
      </w:r>
      <w:r w:rsidRPr="00C5792F">
        <w:rPr>
          <w:szCs w:val="28"/>
        </w:rPr>
        <w:t>вержденного решением Совета депутатов горо</w:t>
      </w:r>
      <w:r w:rsidR="00C5792F">
        <w:rPr>
          <w:szCs w:val="28"/>
        </w:rPr>
        <w:t>да Новосибирска от 26.12.2007 № </w:t>
      </w:r>
      <w:r w:rsidRPr="00C5792F">
        <w:rPr>
          <w:szCs w:val="28"/>
        </w:rPr>
        <w:t>824 (далее – Генеральный план</w:t>
      </w:r>
      <w:r w:rsidR="00F52095">
        <w:rPr>
          <w:szCs w:val="28"/>
        </w:rPr>
        <w:t xml:space="preserve"> города Новосибирска</w:t>
      </w:r>
      <w:r w:rsidRPr="00C5792F">
        <w:rPr>
          <w:szCs w:val="28"/>
        </w:rPr>
        <w:t>), Правил землепользов</w:t>
      </w:r>
      <w:r w:rsidRPr="00C5792F">
        <w:rPr>
          <w:szCs w:val="28"/>
        </w:rPr>
        <w:t>а</w:t>
      </w:r>
      <w:r w:rsidRPr="00C5792F">
        <w:rPr>
          <w:szCs w:val="28"/>
        </w:rPr>
        <w:t>ния и застройки города Новосибирска, утвержденных решением Совета депутатов города Новосибирска от 24.06.2009 № 1288</w:t>
      </w:r>
      <w:r w:rsidR="00F52095">
        <w:rPr>
          <w:szCs w:val="28"/>
        </w:rPr>
        <w:t>.</w:t>
      </w:r>
      <w:r w:rsidRPr="00C5792F">
        <w:rPr>
          <w:szCs w:val="28"/>
        </w:rPr>
        <w:t xml:space="preserve"> 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223CD9" w:rsidRDefault="0053294A" w:rsidP="00223CD9">
      <w:pPr>
        <w:ind w:firstLine="0"/>
        <w:jc w:val="center"/>
        <w:rPr>
          <w:b/>
          <w:szCs w:val="28"/>
        </w:rPr>
      </w:pPr>
      <w:r w:rsidRPr="00C5792F">
        <w:rPr>
          <w:b/>
          <w:szCs w:val="28"/>
        </w:rPr>
        <w:t>1.1. Размещение объектов капитального строительства</w:t>
      </w:r>
      <w:r w:rsidR="00223CD9">
        <w:rPr>
          <w:b/>
          <w:szCs w:val="28"/>
        </w:rPr>
        <w:t xml:space="preserve"> </w:t>
      </w:r>
    </w:p>
    <w:p w:rsidR="0053294A" w:rsidRPr="00C5792F" w:rsidRDefault="0053294A" w:rsidP="00223CD9">
      <w:pPr>
        <w:ind w:firstLine="0"/>
        <w:jc w:val="center"/>
        <w:rPr>
          <w:b/>
          <w:szCs w:val="28"/>
        </w:rPr>
      </w:pPr>
      <w:r w:rsidRPr="00C5792F">
        <w:rPr>
          <w:b/>
          <w:szCs w:val="28"/>
        </w:rPr>
        <w:t>различного назначения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Проектом </w:t>
      </w:r>
      <w:r w:rsidR="00EF3C99">
        <w:rPr>
          <w:rFonts w:eastAsia="Calibri"/>
          <w:szCs w:val="28"/>
        </w:rPr>
        <w:t xml:space="preserve">планировки </w:t>
      </w:r>
      <w:r w:rsidRPr="00C5792F">
        <w:rPr>
          <w:rFonts w:eastAsia="Calibri"/>
          <w:szCs w:val="28"/>
        </w:rPr>
        <w:t>устанавливаются границы зон размещения объектов капитального строительства, включая объекты социально-культурного, комм</w:t>
      </w:r>
      <w:r w:rsidRPr="00C5792F">
        <w:rPr>
          <w:rFonts w:eastAsia="Calibri"/>
          <w:szCs w:val="28"/>
        </w:rPr>
        <w:t>у</w:t>
      </w:r>
      <w:r w:rsidRPr="00C5792F">
        <w:rPr>
          <w:rFonts w:eastAsia="Calibri"/>
          <w:szCs w:val="28"/>
        </w:rPr>
        <w:t>нально-бытового назначения. На застроенных частях планируемой территории предусматривается возможность развития территории с размещением новых об</w:t>
      </w:r>
      <w:r w:rsidRPr="00C5792F">
        <w:rPr>
          <w:rFonts w:eastAsia="Calibri"/>
          <w:szCs w:val="28"/>
        </w:rPr>
        <w:t>ъ</w:t>
      </w:r>
      <w:r w:rsidRPr="00C5792F">
        <w:rPr>
          <w:rFonts w:eastAsia="Calibri"/>
          <w:szCs w:val="28"/>
        </w:rPr>
        <w:t>ектов капитального строительства соответствующего назначения. Зоны план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руемого размещения объектов капитального строительства предназначены для размещения новых объектов на расчетный срок до 2030 года: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</w:t>
      </w:r>
      <w:r w:rsidR="00F52095">
        <w:rPr>
          <w:rFonts w:eastAsia="Calibri"/>
          <w:szCs w:val="28"/>
        </w:rPr>
        <w:t xml:space="preserve"> застройки</w:t>
      </w:r>
      <w:r w:rsidRPr="00C5792F">
        <w:rPr>
          <w:rFonts w:eastAsia="Calibri"/>
          <w:szCs w:val="28"/>
        </w:rPr>
        <w:t xml:space="preserve"> </w:t>
      </w:r>
      <w:r w:rsidR="00EF3C99">
        <w:rPr>
          <w:rFonts w:eastAsia="Calibri"/>
          <w:szCs w:val="28"/>
        </w:rPr>
        <w:t>объект</w:t>
      </w:r>
      <w:r w:rsidR="00F52095">
        <w:rPr>
          <w:rFonts w:eastAsia="Calibri"/>
          <w:szCs w:val="28"/>
        </w:rPr>
        <w:t xml:space="preserve">ами </w:t>
      </w:r>
      <w:r w:rsidRPr="00C5792F">
        <w:rPr>
          <w:rFonts w:eastAsia="Calibri"/>
          <w:szCs w:val="28"/>
        </w:rPr>
        <w:t>делового, общественного и коммерческого н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значения</w:t>
      </w:r>
      <w:r w:rsidR="00EF3C99">
        <w:rPr>
          <w:rFonts w:eastAsia="Calibri"/>
          <w:szCs w:val="28"/>
        </w:rPr>
        <w:t xml:space="preserve">, в том числе </w:t>
      </w:r>
      <w:r w:rsidR="00F52095">
        <w:rPr>
          <w:rFonts w:eastAsia="Calibri"/>
          <w:szCs w:val="28"/>
        </w:rPr>
        <w:t>многоэтажными</w:t>
      </w:r>
      <w:r w:rsidR="00EF3C99">
        <w:rPr>
          <w:rFonts w:eastAsia="Calibri"/>
          <w:szCs w:val="28"/>
        </w:rPr>
        <w:t xml:space="preserve"> дом</w:t>
      </w:r>
      <w:r w:rsidR="00F52095">
        <w:rPr>
          <w:rFonts w:eastAsia="Calibri"/>
          <w:szCs w:val="28"/>
        </w:rPr>
        <w:t>ами</w:t>
      </w:r>
      <w:r w:rsidR="00EF3C99">
        <w:rPr>
          <w:rFonts w:eastAsia="Calibri"/>
          <w:szCs w:val="28"/>
        </w:rPr>
        <w:t>,</w:t>
      </w:r>
      <w:r w:rsidRPr="00C5792F">
        <w:rPr>
          <w:rFonts w:eastAsia="Calibri"/>
          <w:szCs w:val="28"/>
        </w:rPr>
        <w:t xml:space="preserve"> размещаются общественные зд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ния административного назначения, офисы, бизнес-центры, банки, гостиницы, многоэтажные жилые дома, в том числе со встроенными общественными пом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щениями, здания торгового назначения;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объектов здравоохранения размещается амбулаторно-поликлини-ческое учреждение;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специализированной малоэтажной общественной застройки разм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щаются общественные здания не выше 3 этажей;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специализированной средне- и многоэтажной общественной застро</w:t>
      </w:r>
      <w:r w:rsidRPr="00C5792F">
        <w:rPr>
          <w:rFonts w:eastAsia="Calibri"/>
          <w:szCs w:val="28"/>
        </w:rPr>
        <w:t>й</w:t>
      </w:r>
      <w:r w:rsidRPr="00C5792F">
        <w:rPr>
          <w:rFonts w:eastAsia="Calibri"/>
          <w:szCs w:val="28"/>
        </w:rPr>
        <w:t>ки размещаются общественные здания от 4 до 28 этажей;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lastRenderedPageBreak/>
        <w:t>в зоне объектов дошкольного, начального общего, основного общего и среднего общего образования размещаются муниципальные дошкольные образ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вательные организации и средние общеобразовательные школы;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застройки жилыми домами смешанной этажности размещается жилая застройка многоквартирными домами различной этажности;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застройки индивидуальными жилыми домами сохраняется и разм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щается малоэтажная индивидуальная жилая застройка;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объектов инженерной инфраструктуры размещаются объекты инж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нерной инфраструктуры, в том числе газовая котельная;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стоянок легковых автомобилей размещаются многоуровневые стоя</w:t>
      </w:r>
      <w:r w:rsidRPr="00C5792F">
        <w:rPr>
          <w:rFonts w:eastAsia="Calibri"/>
          <w:szCs w:val="28"/>
        </w:rPr>
        <w:t>н</w:t>
      </w:r>
      <w:r w:rsidRPr="00C5792F">
        <w:rPr>
          <w:rFonts w:eastAsia="Calibri"/>
          <w:szCs w:val="28"/>
        </w:rPr>
        <w:t>ки легковых автомобилей;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коммунальных и складских объектов размещаются сохраняемые пр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изводственные, автотранспортные, складские и сервисные предприятия, могут размещаться новые предприятия аналогичного назначения с размером санитарно-защитной зоны не более 50 м, станции технического обслуживания автомобилей, автомойки, пожарное депо;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улично-дорожной сети, ограниченной красными линиями, размещ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ются автомобильные дороги.</w:t>
      </w:r>
    </w:p>
    <w:p w:rsidR="0053294A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состав всех зон, кроме зоны улично-дорожной сети, могут входить объе</w:t>
      </w:r>
      <w:r w:rsidRPr="00C5792F">
        <w:rPr>
          <w:rFonts w:eastAsia="Calibri"/>
          <w:szCs w:val="28"/>
        </w:rPr>
        <w:t>к</w:t>
      </w:r>
      <w:r w:rsidRPr="00C5792F">
        <w:rPr>
          <w:rFonts w:eastAsia="Calibri"/>
          <w:szCs w:val="28"/>
        </w:rPr>
        <w:t>ты инженерно-технического обеспечения застройки.</w:t>
      </w:r>
    </w:p>
    <w:p w:rsidR="004A5A8E" w:rsidRPr="004A5A8E" w:rsidRDefault="004A5A8E" w:rsidP="004A5A8E">
      <w:pPr>
        <w:rPr>
          <w:rFonts w:eastAsia="Calibri"/>
          <w:szCs w:val="28"/>
        </w:rPr>
      </w:pPr>
      <w:r w:rsidRPr="00F45074">
        <w:rPr>
          <w:rFonts w:eastAsia="Calibri"/>
          <w:szCs w:val="28"/>
        </w:rPr>
        <w:t>В границах территории общего пользования (парки, скверы, бульвары, иные озелененные территории общего пользования) размещаются сады жилых районов, скверы, бульвары, объекты вспомогательного рекреационного назначения, авт</w:t>
      </w:r>
      <w:r w:rsidRPr="00F45074">
        <w:rPr>
          <w:rFonts w:eastAsia="Calibri"/>
          <w:szCs w:val="28"/>
        </w:rPr>
        <w:t>о</w:t>
      </w:r>
      <w:r w:rsidRPr="00F45074">
        <w:rPr>
          <w:rFonts w:eastAsia="Calibri"/>
          <w:szCs w:val="28"/>
        </w:rPr>
        <w:t>парковки местного обслуживания, озелененные участки охранных зон инжене</w:t>
      </w:r>
      <w:r w:rsidRPr="00F45074">
        <w:rPr>
          <w:rFonts w:eastAsia="Calibri"/>
          <w:szCs w:val="28"/>
        </w:rPr>
        <w:t>р</w:t>
      </w:r>
      <w:r w:rsidR="00F45074" w:rsidRPr="00F45074">
        <w:rPr>
          <w:rFonts w:eastAsia="Calibri"/>
          <w:szCs w:val="28"/>
        </w:rPr>
        <w:t>но-технических коммуникаций.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На территории жилой застройки в шаговой доступности от жилья в соотве</w:t>
      </w:r>
      <w:r w:rsidRPr="00C5792F">
        <w:rPr>
          <w:rFonts w:eastAsia="Calibri"/>
          <w:szCs w:val="28"/>
        </w:rPr>
        <w:t>т</w:t>
      </w:r>
      <w:r w:rsidRPr="00C5792F">
        <w:rPr>
          <w:rFonts w:eastAsia="Calibri"/>
          <w:szCs w:val="28"/>
        </w:rPr>
        <w:t>ствии с нормативными требованиями размещаются объекты социально-культур</w:t>
      </w:r>
      <w:r w:rsidR="00453423">
        <w:rPr>
          <w:rFonts w:eastAsia="Calibri"/>
          <w:szCs w:val="28"/>
        </w:rPr>
        <w:t>-</w:t>
      </w:r>
      <w:r w:rsidRPr="00C5792F">
        <w:rPr>
          <w:rFonts w:eastAsia="Calibri"/>
          <w:szCs w:val="28"/>
        </w:rPr>
        <w:t>ного и коммунально-бытового обслуживания населения местного значения: де</w:t>
      </w:r>
      <w:r w:rsidRPr="00C5792F">
        <w:rPr>
          <w:rFonts w:eastAsia="Calibri"/>
          <w:szCs w:val="28"/>
        </w:rPr>
        <w:t>т</w:t>
      </w:r>
      <w:r w:rsidRPr="00C5792F">
        <w:rPr>
          <w:rFonts w:eastAsia="Calibri"/>
          <w:szCs w:val="28"/>
        </w:rPr>
        <w:t>ские сады, общеобразовательные школы, магазины розничной торговли, объекты общественного питания, бытового обслуживания населения, прачечные и прие</w:t>
      </w:r>
      <w:r w:rsidRPr="00C5792F">
        <w:rPr>
          <w:rFonts w:eastAsia="Calibri"/>
          <w:szCs w:val="28"/>
        </w:rPr>
        <w:t>м</w:t>
      </w:r>
      <w:r w:rsidRPr="00C5792F">
        <w:rPr>
          <w:rFonts w:eastAsia="Calibri"/>
          <w:szCs w:val="28"/>
        </w:rPr>
        <w:t>ные пункты самообслуживания, раздаточные пункты молочной кухни, аптеки, клубы по интересам, центры общения и досуга, физкультурно-оздоровительные клубы.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ния районного значения: медицинская организация со взрослым и детским отд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лениями, взрослые и детские библиотеки, отделения связи, торговые организации. Также могут размещаться другие необходимые службы коммунально-бытового обслуживания, охраны правопорядка: опорные пункты полиции, общественные уборные, жилищно-эксплуатационные службы жилых районов.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Потребность населения в общеобразовательных школах – 2150 мест, прое</w:t>
      </w:r>
      <w:r w:rsidRPr="00C5792F">
        <w:rPr>
          <w:rFonts w:eastAsia="Calibri"/>
          <w:szCs w:val="28"/>
        </w:rPr>
        <w:t>к</w:t>
      </w:r>
      <w:r w:rsidRPr="00C5792F">
        <w:rPr>
          <w:rFonts w:eastAsia="Calibri"/>
          <w:szCs w:val="28"/>
        </w:rPr>
        <w:t>том планировки принята обеспеченность 2300 мест. Доступность школ – 500 м. Радиусы доступности покрывают большую часть жилых зон проектируемой те</w:t>
      </w:r>
      <w:r w:rsidRPr="00C5792F">
        <w:rPr>
          <w:rFonts w:eastAsia="Calibri"/>
          <w:szCs w:val="28"/>
        </w:rPr>
        <w:t>р</w:t>
      </w:r>
      <w:r w:rsidRPr="00C5792F">
        <w:rPr>
          <w:rFonts w:eastAsia="Calibri"/>
          <w:szCs w:val="28"/>
        </w:rPr>
        <w:t xml:space="preserve">ритории.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Потребность населения в детских садах – 753 места, проектом планировки принята обеспеченность 901 место.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lastRenderedPageBreak/>
        <w:t>Потребность населения в медицинских учреждениях обеспечивается прое</w:t>
      </w:r>
      <w:r w:rsidRPr="00C5792F">
        <w:rPr>
          <w:rFonts w:eastAsia="Calibri"/>
          <w:szCs w:val="28"/>
        </w:rPr>
        <w:t>к</w:t>
      </w:r>
      <w:r w:rsidRPr="00C5792F">
        <w:rPr>
          <w:rFonts w:eastAsia="Calibri"/>
          <w:szCs w:val="28"/>
        </w:rPr>
        <w:t>тируемой медицинской организацией (амбулаторно-поликлиническое учрежд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ние) на 500 посещений в смену в 15-минутной доступности от наиболее удале</w:t>
      </w:r>
      <w:r w:rsidRPr="00C5792F">
        <w:rPr>
          <w:rFonts w:eastAsia="Calibri"/>
          <w:szCs w:val="28"/>
        </w:rPr>
        <w:t>н</w:t>
      </w:r>
      <w:r w:rsidRPr="00C5792F">
        <w:rPr>
          <w:rFonts w:eastAsia="Calibri"/>
          <w:szCs w:val="28"/>
        </w:rPr>
        <w:t>ного жилья.</w:t>
      </w:r>
    </w:p>
    <w:p w:rsidR="0053294A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Общие показатели застройки зон допустимого размещения объектов ж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лищного строительства приведены в таблице 1.</w:t>
      </w:r>
    </w:p>
    <w:p w:rsidR="00223CD9" w:rsidRPr="00C5792F" w:rsidRDefault="00223CD9" w:rsidP="0053294A">
      <w:pPr>
        <w:rPr>
          <w:rFonts w:eastAsia="Calibri"/>
          <w:szCs w:val="28"/>
        </w:rPr>
      </w:pPr>
    </w:p>
    <w:p w:rsidR="0053294A" w:rsidRPr="00C5792F" w:rsidRDefault="0053294A" w:rsidP="0053294A">
      <w:pPr>
        <w:jc w:val="right"/>
        <w:rPr>
          <w:rFonts w:eastAsia="Calibri"/>
          <w:szCs w:val="28"/>
        </w:rPr>
      </w:pPr>
      <w:r w:rsidRPr="00C5792F">
        <w:rPr>
          <w:rFonts w:eastAsia="Calibri"/>
          <w:szCs w:val="28"/>
        </w:rPr>
        <w:t>Таблица 1</w:t>
      </w:r>
    </w:p>
    <w:p w:rsidR="0053294A" w:rsidRPr="00C5792F" w:rsidRDefault="0053294A" w:rsidP="0053294A">
      <w:pPr>
        <w:jc w:val="center"/>
        <w:rPr>
          <w:rFonts w:eastAsia="Calibri"/>
          <w:szCs w:val="28"/>
        </w:rPr>
      </w:pPr>
    </w:p>
    <w:p w:rsidR="00A34FA2" w:rsidRDefault="0053294A" w:rsidP="00A34FA2">
      <w:pPr>
        <w:ind w:firstLine="0"/>
        <w:jc w:val="center"/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Общие показатели застройки зон допустимого размещения объектов </w:t>
      </w:r>
    </w:p>
    <w:p w:rsidR="0053294A" w:rsidRPr="00C5792F" w:rsidRDefault="0053294A" w:rsidP="00A34FA2">
      <w:pPr>
        <w:ind w:firstLine="0"/>
        <w:jc w:val="center"/>
        <w:rPr>
          <w:rFonts w:eastAsia="Calibri"/>
          <w:szCs w:val="28"/>
        </w:rPr>
      </w:pPr>
      <w:r w:rsidRPr="00C5792F">
        <w:rPr>
          <w:rFonts w:eastAsia="Calibri"/>
          <w:szCs w:val="28"/>
        </w:rPr>
        <w:t>жилищного строительства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624"/>
        <w:gridCol w:w="6946"/>
        <w:gridCol w:w="1441"/>
        <w:gridCol w:w="1024"/>
      </w:tblGrid>
      <w:tr w:rsidR="0053294A" w:rsidRPr="00C5792F" w:rsidTr="0050473D">
        <w:trPr>
          <w:trHeight w:val="440"/>
        </w:trPr>
        <w:tc>
          <w:tcPr>
            <w:tcW w:w="311" w:type="pct"/>
          </w:tcPr>
          <w:p w:rsidR="0053294A" w:rsidRPr="00C5792F" w:rsidRDefault="0053294A" w:rsidP="0050473D">
            <w:pPr>
              <w:ind w:left="-724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№</w:t>
            </w:r>
          </w:p>
          <w:p w:rsidR="0053294A" w:rsidRPr="00C5792F" w:rsidRDefault="0053294A" w:rsidP="0050473D">
            <w:pPr>
              <w:ind w:left="-724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п/п</w:t>
            </w:r>
          </w:p>
        </w:tc>
        <w:tc>
          <w:tcPr>
            <w:tcW w:w="3461" w:type="pct"/>
          </w:tcPr>
          <w:p w:rsidR="0053294A" w:rsidRPr="00C5792F" w:rsidRDefault="0053294A" w:rsidP="0050473D">
            <w:pPr>
              <w:ind w:left="-724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Показатели</w:t>
            </w:r>
          </w:p>
        </w:tc>
        <w:tc>
          <w:tcPr>
            <w:tcW w:w="718" w:type="pct"/>
          </w:tcPr>
          <w:p w:rsidR="0053294A" w:rsidRPr="00C5792F" w:rsidRDefault="0053294A" w:rsidP="0050473D">
            <w:pPr>
              <w:ind w:left="-61"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Единица измерения</w:t>
            </w:r>
          </w:p>
        </w:tc>
        <w:tc>
          <w:tcPr>
            <w:tcW w:w="510" w:type="pct"/>
          </w:tcPr>
          <w:p w:rsidR="0053294A" w:rsidRPr="00C5792F" w:rsidRDefault="0053294A" w:rsidP="0050473D">
            <w:pPr>
              <w:ind w:left="-61"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Кол</w:t>
            </w:r>
            <w:r w:rsidRPr="00C5792F">
              <w:rPr>
                <w:rFonts w:eastAsia="Calibri"/>
                <w:szCs w:val="28"/>
              </w:rPr>
              <w:t>и</w:t>
            </w:r>
            <w:r w:rsidRPr="00C5792F">
              <w:rPr>
                <w:rFonts w:eastAsia="Calibri"/>
                <w:szCs w:val="28"/>
              </w:rPr>
              <w:t>чество</w:t>
            </w:r>
          </w:p>
        </w:tc>
      </w:tr>
    </w:tbl>
    <w:p w:rsidR="0053294A" w:rsidRPr="00A34FA2" w:rsidRDefault="0053294A" w:rsidP="0053294A">
      <w:pPr>
        <w:rPr>
          <w:sz w:val="2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24"/>
        <w:gridCol w:w="6946"/>
        <w:gridCol w:w="1441"/>
        <w:gridCol w:w="1024"/>
      </w:tblGrid>
      <w:tr w:rsidR="0053294A" w:rsidRPr="00C5792F" w:rsidTr="0050473D">
        <w:trPr>
          <w:trHeight w:val="208"/>
          <w:tblHeader/>
        </w:trPr>
        <w:tc>
          <w:tcPr>
            <w:tcW w:w="311" w:type="pct"/>
          </w:tcPr>
          <w:p w:rsidR="0053294A" w:rsidRPr="00C5792F" w:rsidRDefault="0053294A" w:rsidP="0050473D">
            <w:pPr>
              <w:ind w:left="-709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</w:t>
            </w:r>
          </w:p>
        </w:tc>
        <w:tc>
          <w:tcPr>
            <w:tcW w:w="3461" w:type="pct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</w:t>
            </w:r>
          </w:p>
        </w:tc>
        <w:tc>
          <w:tcPr>
            <w:tcW w:w="718" w:type="pct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</w:t>
            </w:r>
          </w:p>
        </w:tc>
        <w:tc>
          <w:tcPr>
            <w:tcW w:w="510" w:type="pct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4</w:t>
            </w:r>
          </w:p>
        </w:tc>
      </w:tr>
      <w:tr w:rsidR="0053294A" w:rsidRPr="00C5792F" w:rsidTr="0050473D">
        <w:tc>
          <w:tcPr>
            <w:tcW w:w="311" w:type="pct"/>
          </w:tcPr>
          <w:p w:rsidR="0053294A" w:rsidRPr="00C5792F" w:rsidRDefault="0053294A" w:rsidP="0050473D">
            <w:pPr>
              <w:ind w:left="-709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</w:t>
            </w:r>
          </w:p>
        </w:tc>
        <w:tc>
          <w:tcPr>
            <w:tcW w:w="3461" w:type="pct"/>
          </w:tcPr>
          <w:p w:rsidR="0053294A" w:rsidRPr="00C5792F" w:rsidRDefault="0053294A" w:rsidP="0050473D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Плотность населения планировочного района</w:t>
            </w:r>
          </w:p>
        </w:tc>
        <w:tc>
          <w:tcPr>
            <w:tcW w:w="718" w:type="pct"/>
          </w:tcPr>
          <w:p w:rsidR="0053294A" w:rsidRPr="00C5792F" w:rsidRDefault="00453423" w:rsidP="00453423">
            <w:pPr>
              <w:ind w:firstLine="0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ч</w:t>
            </w:r>
            <w:r w:rsidR="0053294A" w:rsidRPr="00C5792F">
              <w:rPr>
                <w:rFonts w:eastAsia="Calibri"/>
                <w:szCs w:val="28"/>
              </w:rPr>
              <w:t>ел</w:t>
            </w:r>
            <w:r>
              <w:rPr>
                <w:rFonts w:eastAsia="Calibri"/>
                <w:szCs w:val="28"/>
              </w:rPr>
              <w:t>.</w:t>
            </w:r>
            <w:r w:rsidR="0053294A" w:rsidRPr="00C5792F">
              <w:rPr>
                <w:rFonts w:eastAsia="Calibri"/>
                <w:szCs w:val="28"/>
              </w:rPr>
              <w:t>/га</w:t>
            </w:r>
          </w:p>
        </w:tc>
        <w:tc>
          <w:tcPr>
            <w:tcW w:w="510" w:type="pct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120,9</w:t>
            </w:r>
          </w:p>
        </w:tc>
      </w:tr>
      <w:tr w:rsidR="0053294A" w:rsidRPr="00C5792F" w:rsidTr="0050473D">
        <w:trPr>
          <w:trHeight w:val="233"/>
        </w:trPr>
        <w:tc>
          <w:tcPr>
            <w:tcW w:w="311" w:type="pct"/>
          </w:tcPr>
          <w:p w:rsidR="0053294A" w:rsidRPr="00C5792F" w:rsidRDefault="0053294A" w:rsidP="0050473D">
            <w:pPr>
              <w:ind w:left="-709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</w:t>
            </w:r>
          </w:p>
        </w:tc>
        <w:tc>
          <w:tcPr>
            <w:tcW w:w="3461" w:type="pct"/>
          </w:tcPr>
          <w:p w:rsidR="0053294A" w:rsidRPr="00C5792F" w:rsidRDefault="0053294A" w:rsidP="0050473D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718" w:type="pct"/>
          </w:tcPr>
          <w:p w:rsidR="0053294A" w:rsidRPr="00C5792F" w:rsidRDefault="00453423" w:rsidP="00453423">
            <w:pPr>
              <w:ind w:firstLine="0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ч</w:t>
            </w:r>
            <w:r w:rsidR="0053294A" w:rsidRPr="00C5792F">
              <w:rPr>
                <w:rFonts w:eastAsia="Calibri"/>
                <w:szCs w:val="28"/>
              </w:rPr>
              <w:t>ел</w:t>
            </w:r>
            <w:r>
              <w:rPr>
                <w:rFonts w:eastAsia="Calibri"/>
                <w:szCs w:val="28"/>
              </w:rPr>
              <w:t>.</w:t>
            </w:r>
            <w:r w:rsidR="0053294A" w:rsidRPr="00C5792F">
              <w:rPr>
                <w:rFonts w:eastAsia="Calibri"/>
                <w:szCs w:val="28"/>
              </w:rPr>
              <w:t>/га</w:t>
            </w:r>
          </w:p>
        </w:tc>
        <w:tc>
          <w:tcPr>
            <w:tcW w:w="510" w:type="pct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274,0</w:t>
            </w:r>
          </w:p>
        </w:tc>
      </w:tr>
      <w:tr w:rsidR="0053294A" w:rsidRPr="00C5792F" w:rsidTr="0050473D">
        <w:tc>
          <w:tcPr>
            <w:tcW w:w="311" w:type="pct"/>
          </w:tcPr>
          <w:p w:rsidR="0053294A" w:rsidRPr="00C5792F" w:rsidRDefault="0053294A" w:rsidP="0050473D">
            <w:pPr>
              <w:ind w:left="-709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</w:t>
            </w:r>
          </w:p>
        </w:tc>
        <w:tc>
          <w:tcPr>
            <w:tcW w:w="3461" w:type="pct"/>
          </w:tcPr>
          <w:p w:rsidR="0053294A" w:rsidRPr="00C5792F" w:rsidRDefault="0053294A" w:rsidP="0050473D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718" w:type="pct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кв. м/</w:t>
            </w:r>
          </w:p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человека</w:t>
            </w:r>
          </w:p>
        </w:tc>
        <w:tc>
          <w:tcPr>
            <w:tcW w:w="510" w:type="pct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24</w:t>
            </w:r>
          </w:p>
        </w:tc>
      </w:tr>
      <w:tr w:rsidR="0053294A" w:rsidRPr="00C5792F" w:rsidTr="0050473D">
        <w:tc>
          <w:tcPr>
            <w:tcW w:w="311" w:type="pct"/>
          </w:tcPr>
          <w:p w:rsidR="0053294A" w:rsidRPr="00C5792F" w:rsidRDefault="0053294A" w:rsidP="0050473D">
            <w:pPr>
              <w:ind w:left="-709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4</w:t>
            </w:r>
          </w:p>
        </w:tc>
        <w:tc>
          <w:tcPr>
            <w:tcW w:w="3461" w:type="pct"/>
          </w:tcPr>
          <w:p w:rsidR="0053294A" w:rsidRPr="00C5792F" w:rsidRDefault="0053294A" w:rsidP="0050473D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Общий объем жилищного фонда</w:t>
            </w:r>
          </w:p>
        </w:tc>
        <w:tc>
          <w:tcPr>
            <w:tcW w:w="718" w:type="pct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тыс. кв. м</w:t>
            </w:r>
          </w:p>
        </w:tc>
        <w:tc>
          <w:tcPr>
            <w:tcW w:w="510" w:type="pct"/>
            <w:noWrap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szCs w:val="28"/>
              </w:rPr>
              <w:t>516,02</w:t>
            </w:r>
          </w:p>
        </w:tc>
      </w:tr>
    </w:tbl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В </w:t>
      </w:r>
      <w:r w:rsidR="00F52095" w:rsidRPr="00C5792F">
        <w:rPr>
          <w:rFonts w:eastAsia="Calibri"/>
          <w:szCs w:val="28"/>
        </w:rPr>
        <w:t>зоне</w:t>
      </w:r>
      <w:r w:rsidR="00F52095">
        <w:rPr>
          <w:rFonts w:eastAsia="Calibri"/>
          <w:szCs w:val="28"/>
        </w:rPr>
        <w:t xml:space="preserve"> застройки</w:t>
      </w:r>
      <w:r w:rsidR="00F52095" w:rsidRPr="00C5792F">
        <w:rPr>
          <w:rFonts w:eastAsia="Calibri"/>
          <w:szCs w:val="28"/>
        </w:rPr>
        <w:t xml:space="preserve"> </w:t>
      </w:r>
      <w:r w:rsidR="00F52095">
        <w:rPr>
          <w:rFonts w:eastAsia="Calibri"/>
          <w:szCs w:val="28"/>
        </w:rPr>
        <w:t xml:space="preserve">объектами </w:t>
      </w:r>
      <w:r w:rsidR="00F52095" w:rsidRPr="00C5792F">
        <w:rPr>
          <w:rFonts w:eastAsia="Calibri"/>
          <w:szCs w:val="28"/>
        </w:rPr>
        <w:t>делового, общественного и коммерческого н</w:t>
      </w:r>
      <w:r w:rsidR="00F52095" w:rsidRPr="00C5792F">
        <w:rPr>
          <w:rFonts w:eastAsia="Calibri"/>
          <w:szCs w:val="28"/>
        </w:rPr>
        <w:t>а</w:t>
      </w:r>
      <w:r w:rsidR="00F52095" w:rsidRPr="00C5792F">
        <w:rPr>
          <w:rFonts w:eastAsia="Calibri"/>
          <w:szCs w:val="28"/>
        </w:rPr>
        <w:t>значения</w:t>
      </w:r>
      <w:r w:rsidR="00F52095">
        <w:rPr>
          <w:rFonts w:eastAsia="Calibri"/>
          <w:szCs w:val="28"/>
        </w:rPr>
        <w:t>, в том числе многоэтажными домами</w:t>
      </w:r>
      <w:r w:rsidRPr="00C5792F">
        <w:rPr>
          <w:rFonts w:eastAsia="Calibri"/>
          <w:szCs w:val="28"/>
        </w:rPr>
        <w:t xml:space="preserve"> плотность населения при обесп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ченности 24 кв. м на человека принята 420 чел</w:t>
      </w:r>
      <w:r w:rsidR="00453423">
        <w:rPr>
          <w:rFonts w:eastAsia="Calibri"/>
          <w:szCs w:val="28"/>
        </w:rPr>
        <w:t>.</w:t>
      </w:r>
      <w:r w:rsidRPr="00C5792F">
        <w:rPr>
          <w:rFonts w:eastAsia="Calibri"/>
          <w:szCs w:val="28"/>
        </w:rPr>
        <w:t>/га.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застройки жилыми домами смешанной этажности плотность насел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ния при обеспеченности 24 кв. м на человека принята 420 чел</w:t>
      </w:r>
      <w:r w:rsidR="00453423">
        <w:rPr>
          <w:rFonts w:eastAsia="Calibri"/>
          <w:szCs w:val="28"/>
        </w:rPr>
        <w:t>.</w:t>
      </w:r>
      <w:r w:rsidRPr="00C5792F">
        <w:rPr>
          <w:rFonts w:eastAsia="Calibri"/>
          <w:szCs w:val="28"/>
        </w:rPr>
        <w:t>/га.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застройки индивидуальными жилыми домами плотность населения при обеспеченности 24 кв. м на человека принята 108 чел</w:t>
      </w:r>
      <w:r w:rsidR="00453423">
        <w:rPr>
          <w:rFonts w:eastAsia="Calibri"/>
          <w:szCs w:val="28"/>
        </w:rPr>
        <w:t>.</w:t>
      </w:r>
      <w:r w:rsidRPr="00C5792F">
        <w:rPr>
          <w:rFonts w:eastAsia="Calibri"/>
          <w:szCs w:val="28"/>
        </w:rPr>
        <w:t>/га.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остальных зонах размещения объектов капитального строительства пр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ектом планировки строительства жилых домов не предусмотрено.</w:t>
      </w:r>
    </w:p>
    <w:p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Система озеленения состоит из озеленения общего пользования и озелен</w:t>
      </w:r>
      <w:r w:rsidRPr="00C5792F">
        <w:rPr>
          <w:szCs w:val="28"/>
        </w:rPr>
        <w:t>е</w:t>
      </w:r>
      <w:r w:rsidRPr="00C5792F">
        <w:rPr>
          <w:szCs w:val="28"/>
        </w:rPr>
        <w:t>ния ограниченного пользования. К озеленению общего пользования отнесены общедоступные парки, скверы, бульвары, газоны на территориях общего польз</w:t>
      </w:r>
      <w:r w:rsidRPr="00C5792F">
        <w:rPr>
          <w:szCs w:val="28"/>
        </w:rPr>
        <w:t>о</w:t>
      </w:r>
      <w:r w:rsidRPr="00C5792F">
        <w:rPr>
          <w:szCs w:val="28"/>
        </w:rPr>
        <w:t>вания, лесопарки и городские леса. К озеленению ограниченного пользования о</w:t>
      </w:r>
      <w:r w:rsidRPr="00C5792F">
        <w:rPr>
          <w:szCs w:val="28"/>
        </w:rPr>
        <w:t>т</w:t>
      </w:r>
      <w:r w:rsidRPr="00C5792F">
        <w:rPr>
          <w:szCs w:val="28"/>
        </w:rPr>
        <w:t>несены элементы озеленения микрорайонов (газоны, озеленение площадок, ве</w:t>
      </w:r>
      <w:r w:rsidRPr="00C5792F">
        <w:rPr>
          <w:szCs w:val="28"/>
        </w:rPr>
        <w:t>р</w:t>
      </w:r>
      <w:r w:rsidRPr="00C5792F">
        <w:rPr>
          <w:szCs w:val="28"/>
        </w:rPr>
        <w:t>тикальное озеленение, озеленение кровель), озеленение школ, детских садов, у</w:t>
      </w:r>
      <w:r w:rsidRPr="00C5792F">
        <w:rPr>
          <w:szCs w:val="28"/>
        </w:rPr>
        <w:t>ч</w:t>
      </w:r>
      <w:r w:rsidRPr="00C5792F">
        <w:rPr>
          <w:szCs w:val="28"/>
        </w:rPr>
        <w:t>реждений, предприятий и частных домовладений, питомники древесных раст</w:t>
      </w:r>
      <w:r w:rsidRPr="00C5792F">
        <w:rPr>
          <w:szCs w:val="28"/>
        </w:rPr>
        <w:t>е</w:t>
      </w:r>
      <w:r w:rsidRPr="00C5792F">
        <w:rPr>
          <w:szCs w:val="28"/>
        </w:rPr>
        <w:t xml:space="preserve">ний. </w:t>
      </w:r>
    </w:p>
    <w:p w:rsidR="00C5792F" w:rsidRDefault="0053294A" w:rsidP="00C5792F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Общие показатели озеленения по квартал</w:t>
      </w:r>
      <w:r w:rsidR="0052022D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м приведены в таблице 2.</w:t>
      </w:r>
    </w:p>
    <w:p w:rsidR="00C5792F" w:rsidRDefault="00C5792F" w:rsidP="00C5792F">
      <w:pPr>
        <w:rPr>
          <w:rFonts w:eastAsia="Calibri"/>
          <w:szCs w:val="28"/>
        </w:rPr>
      </w:pPr>
    </w:p>
    <w:p w:rsidR="00223CD9" w:rsidRDefault="00223CD9" w:rsidP="00C5792F">
      <w:pPr>
        <w:rPr>
          <w:rFonts w:eastAsia="Calibri"/>
          <w:szCs w:val="28"/>
        </w:rPr>
      </w:pPr>
    </w:p>
    <w:p w:rsidR="00C321FF" w:rsidRDefault="00C321FF" w:rsidP="00C5792F">
      <w:pPr>
        <w:rPr>
          <w:rFonts w:eastAsia="Calibri"/>
          <w:szCs w:val="28"/>
        </w:rPr>
      </w:pPr>
    </w:p>
    <w:p w:rsidR="008A4CB7" w:rsidRDefault="008A4CB7" w:rsidP="00C5792F">
      <w:pPr>
        <w:rPr>
          <w:rFonts w:eastAsia="Calibri"/>
          <w:szCs w:val="28"/>
        </w:rPr>
      </w:pPr>
    </w:p>
    <w:p w:rsidR="008A4CB7" w:rsidRDefault="008A4CB7" w:rsidP="00C5792F">
      <w:pPr>
        <w:rPr>
          <w:rFonts w:eastAsia="Calibri"/>
          <w:szCs w:val="28"/>
        </w:rPr>
      </w:pPr>
    </w:p>
    <w:p w:rsidR="008A4CB7" w:rsidRDefault="008A4CB7" w:rsidP="00C5792F">
      <w:pPr>
        <w:rPr>
          <w:rFonts w:eastAsia="Calibri"/>
          <w:szCs w:val="28"/>
        </w:rPr>
      </w:pPr>
    </w:p>
    <w:p w:rsidR="0053294A" w:rsidRPr="00C5792F" w:rsidRDefault="00C5792F" w:rsidP="00C5792F">
      <w:pPr>
        <w:ind w:firstLine="0"/>
        <w:jc w:val="right"/>
        <w:rPr>
          <w:rFonts w:eastAsia="Calibri"/>
          <w:szCs w:val="28"/>
        </w:rPr>
      </w:pPr>
      <w:r>
        <w:rPr>
          <w:rFonts w:eastAsia="Calibri"/>
          <w:szCs w:val="28"/>
        </w:rPr>
        <w:lastRenderedPageBreak/>
        <w:t>Таб</w:t>
      </w:r>
      <w:r w:rsidR="00F52095">
        <w:rPr>
          <w:rFonts w:eastAsia="Calibri"/>
          <w:szCs w:val="28"/>
        </w:rPr>
        <w:t>лица 2</w:t>
      </w:r>
    </w:p>
    <w:p w:rsidR="0053294A" w:rsidRPr="00C5792F" w:rsidRDefault="0053294A" w:rsidP="00224913">
      <w:pPr>
        <w:ind w:firstLine="0"/>
        <w:jc w:val="center"/>
        <w:rPr>
          <w:rFonts w:eastAsia="Calibri"/>
          <w:szCs w:val="28"/>
        </w:rPr>
      </w:pPr>
      <w:r w:rsidRPr="00C5792F">
        <w:rPr>
          <w:rFonts w:eastAsia="Calibri"/>
          <w:szCs w:val="28"/>
        </w:rPr>
        <w:t>Общие показатели озеленения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tbl>
      <w:tblPr>
        <w:tblStyle w:val="af2"/>
        <w:tblW w:w="0" w:type="auto"/>
        <w:tblLook w:val="04A0"/>
      </w:tblPr>
      <w:tblGrid>
        <w:gridCol w:w="959"/>
        <w:gridCol w:w="3827"/>
        <w:gridCol w:w="5351"/>
      </w:tblGrid>
      <w:tr w:rsidR="0053294A" w:rsidRPr="00C5792F" w:rsidTr="003514EF">
        <w:tc>
          <w:tcPr>
            <w:tcW w:w="959" w:type="dxa"/>
          </w:tcPr>
          <w:p w:rsidR="00127228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 xml:space="preserve">№ </w:t>
            </w:r>
          </w:p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szCs w:val="28"/>
              </w:rPr>
              <w:t>п/п</w:t>
            </w:r>
          </w:p>
        </w:tc>
        <w:tc>
          <w:tcPr>
            <w:tcW w:w="3827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szCs w:val="28"/>
              </w:rPr>
              <w:t>Квартал</w:t>
            </w:r>
          </w:p>
        </w:tc>
        <w:tc>
          <w:tcPr>
            <w:tcW w:w="5351" w:type="dxa"/>
          </w:tcPr>
          <w:p w:rsidR="00127228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 xml:space="preserve">Площадь озелененных территорий, </w:t>
            </w:r>
          </w:p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szCs w:val="28"/>
              </w:rPr>
              <w:t>кв.</w:t>
            </w:r>
            <w:r w:rsidR="00127228">
              <w:rPr>
                <w:szCs w:val="28"/>
              </w:rPr>
              <w:t xml:space="preserve"> </w:t>
            </w:r>
            <w:r w:rsidRPr="00C5792F">
              <w:rPr>
                <w:szCs w:val="28"/>
              </w:rPr>
              <w:t>м</w:t>
            </w:r>
          </w:p>
        </w:tc>
      </w:tr>
    </w:tbl>
    <w:p w:rsidR="0053294A" w:rsidRPr="00C5792F" w:rsidRDefault="0053294A" w:rsidP="0053294A">
      <w:pPr>
        <w:ind w:firstLine="0"/>
        <w:jc w:val="center"/>
        <w:rPr>
          <w:rFonts w:eastAsia="Calibri"/>
          <w:sz w:val="2"/>
          <w:szCs w:val="28"/>
        </w:rPr>
      </w:pPr>
    </w:p>
    <w:tbl>
      <w:tblPr>
        <w:tblStyle w:val="af2"/>
        <w:tblW w:w="0" w:type="auto"/>
        <w:tblLook w:val="04A0"/>
      </w:tblPr>
      <w:tblGrid>
        <w:gridCol w:w="959"/>
        <w:gridCol w:w="3827"/>
        <w:gridCol w:w="5351"/>
      </w:tblGrid>
      <w:tr w:rsidR="0053294A" w:rsidRPr="00C5792F" w:rsidTr="003514EF">
        <w:trPr>
          <w:tblHeader/>
        </w:trPr>
        <w:tc>
          <w:tcPr>
            <w:tcW w:w="959" w:type="dxa"/>
            <w:vAlign w:val="center"/>
          </w:tcPr>
          <w:p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1</w:t>
            </w:r>
          </w:p>
        </w:tc>
        <w:tc>
          <w:tcPr>
            <w:tcW w:w="3827" w:type="dxa"/>
            <w:vAlign w:val="center"/>
          </w:tcPr>
          <w:p w:rsidR="0053294A" w:rsidRPr="00C5792F" w:rsidRDefault="0053294A" w:rsidP="00127228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2</w:t>
            </w:r>
          </w:p>
        </w:tc>
        <w:tc>
          <w:tcPr>
            <w:tcW w:w="5351" w:type="dxa"/>
            <w:vAlign w:val="center"/>
          </w:tcPr>
          <w:p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3</w:t>
            </w:r>
          </w:p>
        </w:tc>
      </w:tr>
      <w:tr w:rsidR="0053294A" w:rsidRPr="00C5792F" w:rsidTr="003514EF">
        <w:tc>
          <w:tcPr>
            <w:tcW w:w="959" w:type="dxa"/>
            <w:vAlign w:val="center"/>
          </w:tcPr>
          <w:p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1</w:t>
            </w:r>
          </w:p>
        </w:tc>
        <w:tc>
          <w:tcPr>
            <w:tcW w:w="3827" w:type="dxa"/>
            <w:vAlign w:val="center"/>
          </w:tcPr>
          <w:p w:rsidR="0053294A" w:rsidRPr="00C5792F" w:rsidRDefault="0053294A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353.01.01.01</w:t>
            </w:r>
          </w:p>
        </w:tc>
        <w:tc>
          <w:tcPr>
            <w:tcW w:w="5351" w:type="dxa"/>
            <w:vAlign w:val="center"/>
          </w:tcPr>
          <w:p w:rsidR="0053294A" w:rsidRPr="00C5792F" w:rsidRDefault="00A34FA2" w:rsidP="0050473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53294A" w:rsidRPr="00C5792F" w:rsidTr="003514EF">
        <w:tc>
          <w:tcPr>
            <w:tcW w:w="959" w:type="dxa"/>
            <w:vAlign w:val="center"/>
          </w:tcPr>
          <w:p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2</w:t>
            </w:r>
          </w:p>
        </w:tc>
        <w:tc>
          <w:tcPr>
            <w:tcW w:w="3827" w:type="dxa"/>
            <w:vAlign w:val="center"/>
          </w:tcPr>
          <w:p w:rsidR="0053294A" w:rsidRPr="00C5792F" w:rsidRDefault="0053294A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353.01.01.02</w:t>
            </w:r>
          </w:p>
        </w:tc>
        <w:tc>
          <w:tcPr>
            <w:tcW w:w="5351" w:type="dxa"/>
            <w:vAlign w:val="center"/>
          </w:tcPr>
          <w:p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757</w:t>
            </w:r>
          </w:p>
        </w:tc>
      </w:tr>
      <w:tr w:rsidR="0053294A" w:rsidRPr="00C5792F" w:rsidTr="003514EF">
        <w:tc>
          <w:tcPr>
            <w:tcW w:w="959" w:type="dxa"/>
            <w:vAlign w:val="center"/>
          </w:tcPr>
          <w:p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3</w:t>
            </w:r>
          </w:p>
        </w:tc>
        <w:tc>
          <w:tcPr>
            <w:tcW w:w="3827" w:type="dxa"/>
            <w:vAlign w:val="center"/>
          </w:tcPr>
          <w:p w:rsidR="0053294A" w:rsidRPr="00C5792F" w:rsidRDefault="0053294A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353.01.02.01</w:t>
            </w:r>
          </w:p>
        </w:tc>
        <w:tc>
          <w:tcPr>
            <w:tcW w:w="5351" w:type="dxa"/>
            <w:vAlign w:val="center"/>
          </w:tcPr>
          <w:p w:rsidR="0053294A" w:rsidRPr="00C5792F" w:rsidRDefault="006406E7" w:rsidP="0050473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53294A" w:rsidRPr="00C5792F" w:rsidTr="003514EF">
        <w:tc>
          <w:tcPr>
            <w:tcW w:w="959" w:type="dxa"/>
            <w:vAlign w:val="center"/>
          </w:tcPr>
          <w:p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4</w:t>
            </w:r>
          </w:p>
        </w:tc>
        <w:tc>
          <w:tcPr>
            <w:tcW w:w="3827" w:type="dxa"/>
            <w:vAlign w:val="center"/>
          </w:tcPr>
          <w:p w:rsidR="0053294A" w:rsidRPr="00C5792F" w:rsidRDefault="0053294A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353.01.02.02</w:t>
            </w:r>
          </w:p>
        </w:tc>
        <w:tc>
          <w:tcPr>
            <w:tcW w:w="5351" w:type="dxa"/>
            <w:vAlign w:val="center"/>
          </w:tcPr>
          <w:p w:rsidR="0053294A" w:rsidRPr="00C5792F" w:rsidRDefault="006406E7" w:rsidP="0050473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53294A" w:rsidRPr="00C5792F" w:rsidTr="003514EF">
        <w:tc>
          <w:tcPr>
            <w:tcW w:w="959" w:type="dxa"/>
            <w:vAlign w:val="center"/>
          </w:tcPr>
          <w:p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5</w:t>
            </w:r>
          </w:p>
        </w:tc>
        <w:tc>
          <w:tcPr>
            <w:tcW w:w="3827" w:type="dxa"/>
            <w:vAlign w:val="center"/>
          </w:tcPr>
          <w:p w:rsidR="0053294A" w:rsidRPr="00C5792F" w:rsidRDefault="0053294A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353.01.02.03</w:t>
            </w:r>
          </w:p>
        </w:tc>
        <w:tc>
          <w:tcPr>
            <w:tcW w:w="5351" w:type="dxa"/>
            <w:vAlign w:val="center"/>
          </w:tcPr>
          <w:p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36664</w:t>
            </w:r>
          </w:p>
        </w:tc>
      </w:tr>
      <w:tr w:rsidR="0053294A" w:rsidRPr="00C5792F" w:rsidTr="003514EF">
        <w:tc>
          <w:tcPr>
            <w:tcW w:w="959" w:type="dxa"/>
            <w:vAlign w:val="center"/>
          </w:tcPr>
          <w:p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6</w:t>
            </w:r>
          </w:p>
        </w:tc>
        <w:tc>
          <w:tcPr>
            <w:tcW w:w="3827" w:type="dxa"/>
            <w:vAlign w:val="center"/>
          </w:tcPr>
          <w:p w:rsidR="0053294A" w:rsidRPr="00C5792F" w:rsidRDefault="0053294A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353.01.02.04</w:t>
            </w:r>
          </w:p>
        </w:tc>
        <w:tc>
          <w:tcPr>
            <w:tcW w:w="5351" w:type="dxa"/>
            <w:vAlign w:val="center"/>
          </w:tcPr>
          <w:p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18438</w:t>
            </w:r>
          </w:p>
        </w:tc>
      </w:tr>
      <w:tr w:rsidR="0053294A" w:rsidRPr="00C5792F" w:rsidTr="003514EF">
        <w:tc>
          <w:tcPr>
            <w:tcW w:w="959" w:type="dxa"/>
            <w:vAlign w:val="center"/>
          </w:tcPr>
          <w:p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7</w:t>
            </w:r>
          </w:p>
        </w:tc>
        <w:tc>
          <w:tcPr>
            <w:tcW w:w="3827" w:type="dxa"/>
            <w:vAlign w:val="center"/>
          </w:tcPr>
          <w:p w:rsidR="0053294A" w:rsidRPr="00C5792F" w:rsidRDefault="0053294A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353.02.00.01</w:t>
            </w:r>
          </w:p>
        </w:tc>
        <w:tc>
          <w:tcPr>
            <w:tcW w:w="5351" w:type="dxa"/>
            <w:vAlign w:val="center"/>
          </w:tcPr>
          <w:p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16168</w:t>
            </w:r>
          </w:p>
        </w:tc>
      </w:tr>
      <w:tr w:rsidR="0053294A" w:rsidRPr="00C5792F" w:rsidTr="003514EF">
        <w:tc>
          <w:tcPr>
            <w:tcW w:w="959" w:type="dxa"/>
            <w:vAlign w:val="center"/>
          </w:tcPr>
          <w:p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8</w:t>
            </w:r>
          </w:p>
        </w:tc>
        <w:tc>
          <w:tcPr>
            <w:tcW w:w="3827" w:type="dxa"/>
            <w:vAlign w:val="center"/>
          </w:tcPr>
          <w:p w:rsidR="0053294A" w:rsidRPr="00C5792F" w:rsidRDefault="0053294A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353.02.01.01</w:t>
            </w:r>
          </w:p>
        </w:tc>
        <w:tc>
          <w:tcPr>
            <w:tcW w:w="5351" w:type="dxa"/>
            <w:vAlign w:val="center"/>
          </w:tcPr>
          <w:p w:rsidR="0053294A" w:rsidRPr="00C5792F" w:rsidRDefault="0053294A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18051</w:t>
            </w:r>
          </w:p>
        </w:tc>
      </w:tr>
      <w:tr w:rsidR="0053294A" w:rsidRPr="00C5792F" w:rsidTr="003514EF">
        <w:tc>
          <w:tcPr>
            <w:tcW w:w="959" w:type="dxa"/>
            <w:tcBorders>
              <w:bottom w:val="single" w:sz="4" w:space="0" w:color="000000"/>
            </w:tcBorders>
          </w:tcPr>
          <w:p w:rsidR="0053294A" w:rsidRPr="00C5792F" w:rsidRDefault="0053294A" w:rsidP="00942566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9</w:t>
            </w:r>
          </w:p>
        </w:tc>
        <w:tc>
          <w:tcPr>
            <w:tcW w:w="3827" w:type="dxa"/>
          </w:tcPr>
          <w:p w:rsidR="0053294A" w:rsidRPr="00C5792F" w:rsidRDefault="0053294A" w:rsidP="00942566">
            <w:pPr>
              <w:ind w:firstLine="0"/>
              <w:rPr>
                <w:szCs w:val="28"/>
              </w:rPr>
            </w:pPr>
            <w:r w:rsidRPr="00C5792F">
              <w:rPr>
                <w:szCs w:val="28"/>
              </w:rPr>
              <w:t>Озеленение вне кварталов</w:t>
            </w:r>
          </w:p>
        </w:tc>
        <w:tc>
          <w:tcPr>
            <w:tcW w:w="5351" w:type="dxa"/>
          </w:tcPr>
          <w:p w:rsidR="0053294A" w:rsidRPr="00C5792F" w:rsidRDefault="0053294A" w:rsidP="00942566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26089</w:t>
            </w:r>
          </w:p>
        </w:tc>
      </w:tr>
      <w:tr w:rsidR="006406E7" w:rsidRPr="00C5792F" w:rsidTr="003514EF">
        <w:tc>
          <w:tcPr>
            <w:tcW w:w="959" w:type="dxa"/>
            <w:tcBorders>
              <w:right w:val="nil"/>
            </w:tcBorders>
          </w:tcPr>
          <w:p w:rsidR="006406E7" w:rsidRPr="00C5792F" w:rsidRDefault="006406E7" w:rsidP="006406E7">
            <w:pPr>
              <w:ind w:firstLine="0"/>
              <w:rPr>
                <w:szCs w:val="28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:rsidR="006406E7" w:rsidRPr="00C5792F" w:rsidRDefault="006406E7" w:rsidP="00A34FA2">
            <w:pPr>
              <w:ind w:firstLine="0"/>
              <w:jc w:val="left"/>
              <w:rPr>
                <w:szCs w:val="28"/>
              </w:rPr>
            </w:pPr>
            <w:r w:rsidRPr="00C5792F">
              <w:rPr>
                <w:szCs w:val="28"/>
              </w:rPr>
              <w:t>Итого:</w:t>
            </w:r>
          </w:p>
        </w:tc>
        <w:tc>
          <w:tcPr>
            <w:tcW w:w="5351" w:type="dxa"/>
          </w:tcPr>
          <w:p w:rsidR="006406E7" w:rsidRPr="00C5792F" w:rsidRDefault="006406E7" w:rsidP="0050473D">
            <w:pPr>
              <w:ind w:firstLine="0"/>
              <w:jc w:val="center"/>
              <w:rPr>
                <w:szCs w:val="28"/>
              </w:rPr>
            </w:pPr>
            <w:r w:rsidRPr="00C5792F">
              <w:rPr>
                <w:szCs w:val="28"/>
              </w:rPr>
              <w:t>116167</w:t>
            </w:r>
          </w:p>
        </w:tc>
      </w:tr>
    </w:tbl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224913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1.2. Развитие системы транспортного обслуживания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Решения по развитию транспортной инфраструктуры приняты на основании Генерального плана города Новосибирска с учетом Генеральной схемы развития улично-дорожной сети города Новосибирска.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основу улично-дорожной сети проектируемой территории положены эл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менты опорной сети магистралей.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 севера планировочный район ограничен магистральной улицей общег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 xml:space="preserve">родского значения регулируемого движения </w:t>
      </w:r>
      <w:r w:rsidR="006406E7">
        <w:rPr>
          <w:rFonts w:eastAsia="Calibri"/>
          <w:szCs w:val="28"/>
        </w:rPr>
        <w:t>–</w:t>
      </w:r>
      <w:r w:rsidRPr="00C5792F">
        <w:rPr>
          <w:rFonts w:eastAsia="Calibri"/>
          <w:szCs w:val="28"/>
        </w:rPr>
        <w:t xml:space="preserve"> ул. Невельского, являющейся пр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 xml:space="preserve">должением ул. Широкой.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С востока район ограничивает общегородская магистраль регулируемого движения </w:t>
      </w:r>
      <w:r w:rsidR="003B2B9C">
        <w:rPr>
          <w:rFonts w:eastAsia="Calibri"/>
          <w:szCs w:val="28"/>
        </w:rPr>
        <w:t>–</w:t>
      </w:r>
      <w:r w:rsidRPr="00C5792F">
        <w:rPr>
          <w:rFonts w:eastAsia="Calibri"/>
          <w:szCs w:val="28"/>
        </w:rPr>
        <w:t xml:space="preserve"> ул. Порт-Артурская, имеющая две полосы движения в каждом н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 xml:space="preserve">правлении. Пересечения с ней запроектированы в одном уровне с организацией регулируемых перекрестков.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Внутренняя система улично-дорожной сети представлена сетью магистр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 xml:space="preserve">лей общегородского значения регулируемого движения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ул. Титова, ул. Дукача и магистральной улицей районного значения </w:t>
      </w:r>
      <w:r w:rsidR="006406E7">
        <w:rPr>
          <w:rFonts w:eastAsia="Calibri"/>
          <w:szCs w:val="28"/>
        </w:rPr>
        <w:t>–</w:t>
      </w:r>
      <w:r w:rsidRPr="00C5792F">
        <w:rPr>
          <w:rFonts w:eastAsia="Calibri"/>
          <w:szCs w:val="28"/>
        </w:rPr>
        <w:t xml:space="preserve"> ул. Забалуева.</w:t>
      </w:r>
    </w:p>
    <w:p w:rsidR="0053294A" w:rsidRPr="00C5792F" w:rsidRDefault="0092033A" w:rsidP="0053294A">
      <w:pPr>
        <w:rPr>
          <w:rFonts w:eastAsia="Calibri"/>
          <w:szCs w:val="28"/>
        </w:rPr>
      </w:pPr>
      <w:r>
        <w:rPr>
          <w:rFonts w:eastAsia="Calibri"/>
          <w:szCs w:val="28"/>
        </w:rPr>
        <w:t>Улица</w:t>
      </w:r>
      <w:r w:rsidR="0053294A" w:rsidRPr="00C5792F">
        <w:rPr>
          <w:rFonts w:eastAsia="Calibri"/>
          <w:szCs w:val="28"/>
        </w:rPr>
        <w:t xml:space="preserve"> Дукача предлагается проектом</w:t>
      </w:r>
      <w:r>
        <w:rPr>
          <w:rFonts w:eastAsia="Calibri"/>
          <w:szCs w:val="28"/>
        </w:rPr>
        <w:t xml:space="preserve"> планировки</w:t>
      </w:r>
      <w:r w:rsidR="0053294A" w:rsidRPr="00C5792F">
        <w:rPr>
          <w:rFonts w:eastAsia="Calibri"/>
          <w:szCs w:val="28"/>
        </w:rPr>
        <w:t xml:space="preserve"> в качестве внешней связи планировочного района с примыкающей с севера территорией. Переход улицы через железную дорогу запроектирован по путепроводу и совмещен с двухуро</w:t>
      </w:r>
      <w:r w:rsidR="0053294A" w:rsidRPr="00C5792F">
        <w:rPr>
          <w:rFonts w:eastAsia="Calibri"/>
          <w:szCs w:val="28"/>
        </w:rPr>
        <w:t>в</w:t>
      </w:r>
      <w:r w:rsidR="0053294A" w:rsidRPr="00C5792F">
        <w:rPr>
          <w:rFonts w:eastAsia="Calibri"/>
          <w:szCs w:val="28"/>
        </w:rPr>
        <w:t>невой транспортной развязкой с ул. Невельского.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На проектируемой территории вдоль ул. Невельского предполагается строительство линий скоростного трамвая с одной остановкой. Предлагается пр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дление трамвайных путей по ул. Титова до ул. Дукача с организацией разворотн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го кольца и площадки отстоя подвижного состава. Предусмотрена линия трамвая в северном направлении вдоль ул. Дукача с выходом в направлении ул. Станц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 xml:space="preserve">онной. С восточной стороны (в смежном проекте планировки территории) по </w:t>
      </w:r>
      <w:r w:rsidRPr="00C5792F">
        <w:rPr>
          <w:rFonts w:eastAsia="Calibri"/>
          <w:szCs w:val="28"/>
        </w:rPr>
        <w:lastRenderedPageBreak/>
        <w:t xml:space="preserve">ул. Титова предполагается прокладка перспективной линии метрополитена со станцией в пересечении с ул. Порт-Артурской.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При реализации решений, заложенных в проекте планировки, будут дости</w:t>
      </w:r>
      <w:r w:rsidRPr="00C5792F">
        <w:rPr>
          <w:rFonts w:eastAsia="Calibri"/>
          <w:szCs w:val="28"/>
        </w:rPr>
        <w:t>г</w:t>
      </w:r>
      <w:r w:rsidRPr="00C5792F">
        <w:rPr>
          <w:rFonts w:eastAsia="Calibri"/>
          <w:szCs w:val="28"/>
        </w:rPr>
        <w:t>нуты следующие результаты: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плотность магистральной сети составит 3,33 км/кв. км при общей плотности улично-дорожной сети 5,20 км/кв. км;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протяженность линий общественного транспорта составит 9,85 км, стро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тельство новой станции метрополитена;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организация пешеходных бульваров общей протяженностью 3,28 км.</w:t>
      </w:r>
    </w:p>
    <w:p w:rsidR="00A34FA2" w:rsidRDefault="00A34FA2" w:rsidP="006406E7">
      <w:pPr>
        <w:ind w:firstLine="0"/>
        <w:jc w:val="center"/>
        <w:rPr>
          <w:rFonts w:eastAsia="Calibri"/>
          <w:b/>
          <w:bCs/>
          <w:szCs w:val="28"/>
        </w:rPr>
      </w:pPr>
    </w:p>
    <w:p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 Развитие системы инженерного обеспечения</w:t>
      </w:r>
    </w:p>
    <w:p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</w:p>
    <w:p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1.3.1. Водоснабжение</w:t>
      </w:r>
    </w:p>
    <w:p w:rsidR="0053294A" w:rsidRPr="00C5792F" w:rsidRDefault="0053294A" w:rsidP="006406E7">
      <w:pPr>
        <w:ind w:firstLine="0"/>
        <w:rPr>
          <w:rFonts w:eastAsia="Calibri"/>
          <w:szCs w:val="28"/>
        </w:rPr>
      </w:pP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обеспечения комфортной среды проживания населения на проектиру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мой территории проектом планировки с</w:t>
      </w:r>
      <w:r w:rsidR="003C6EAE">
        <w:rPr>
          <w:rFonts w:eastAsia="Calibri"/>
          <w:szCs w:val="28"/>
        </w:rPr>
        <w:t xml:space="preserve">огласно техническим условиям от </w:t>
      </w:r>
      <w:r w:rsidRPr="00C5792F">
        <w:rPr>
          <w:rFonts w:eastAsia="Calibri"/>
          <w:szCs w:val="28"/>
        </w:rPr>
        <w:t>04.02.2010 № 5-77, выданным муниципальным унитарным предприятием г. Нов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сибирска «ГОРВОДОКАНАЛ», предусматривается централизованная система в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 xml:space="preserve">доснабжения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комплекс инженерных сооружений и сетей:</w:t>
      </w:r>
    </w:p>
    <w:p w:rsidR="0053294A" w:rsidRPr="00C5792F" w:rsidRDefault="0053294A" w:rsidP="00AF4A16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строительство водовода Д 800 мм, 1000 </w:t>
      </w:r>
      <w:r w:rsidR="006406E7">
        <w:rPr>
          <w:rFonts w:eastAsia="Calibri"/>
          <w:szCs w:val="28"/>
        </w:rPr>
        <w:t>мм от водовода Д 1200 мм по ул. </w:t>
      </w:r>
      <w:r w:rsidRPr="00C5792F">
        <w:rPr>
          <w:rFonts w:eastAsia="Calibri"/>
          <w:szCs w:val="28"/>
        </w:rPr>
        <w:t>Связистов 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ул. Широкой до водовода Д 800</w:t>
      </w:r>
      <w:r w:rsidR="00224913">
        <w:rPr>
          <w:rFonts w:eastAsia="Calibri"/>
          <w:szCs w:val="28"/>
        </w:rPr>
        <w:t xml:space="preserve"> мм теплоэлектроцентрали (д</w:t>
      </w:r>
      <w:r w:rsidR="00224913">
        <w:rPr>
          <w:rFonts w:eastAsia="Calibri"/>
          <w:szCs w:val="28"/>
        </w:rPr>
        <w:t>а</w:t>
      </w:r>
      <w:r w:rsidR="00224913">
        <w:rPr>
          <w:rFonts w:eastAsia="Calibri"/>
          <w:szCs w:val="28"/>
        </w:rPr>
        <w:t>лее 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ТЭЦ) № 6;</w:t>
      </w:r>
    </w:p>
    <w:p w:rsidR="0053294A" w:rsidRPr="00C5792F" w:rsidRDefault="0053294A" w:rsidP="00AF4A16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создание закольцованных районных сетей водопровода по улицам.</w:t>
      </w:r>
    </w:p>
    <w:p w:rsidR="0053294A" w:rsidRPr="00C5792F" w:rsidRDefault="0053294A" w:rsidP="00AF4A16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магистральных водоводов и районных кольцевых сетей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</w:t>
      </w:r>
      <w:r w:rsidRPr="00C5792F">
        <w:rPr>
          <w:rFonts w:eastAsia="Calibri"/>
          <w:szCs w:val="28"/>
        </w:rPr>
        <w:t>р</w:t>
      </w:r>
      <w:r w:rsidRPr="00C5792F">
        <w:rPr>
          <w:rFonts w:eastAsia="Calibri"/>
          <w:szCs w:val="28"/>
        </w:rPr>
        <w:t>ска, утвержденными решением Совета депутатов города Новосибирска от 02.12.2015 №</w:t>
      </w:r>
      <w:r w:rsidR="00C321FF">
        <w:rPr>
          <w:rFonts w:eastAsia="Calibri"/>
          <w:szCs w:val="28"/>
        </w:rPr>
        <w:t xml:space="preserve"> </w:t>
      </w:r>
      <w:r w:rsidRPr="00C5792F">
        <w:rPr>
          <w:rFonts w:eastAsia="Calibri"/>
          <w:szCs w:val="28"/>
        </w:rPr>
        <w:t>96 (далее – Местные нормативы градостроительного проектиров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ния города Новосибирска).</w:t>
      </w:r>
    </w:p>
    <w:p w:rsidR="0053294A" w:rsidRPr="005D1D38" w:rsidRDefault="0053294A" w:rsidP="00AF4A16">
      <w:pPr>
        <w:autoSpaceDE w:val="0"/>
        <w:autoSpaceDN w:val="0"/>
        <w:adjustRightInd w:val="0"/>
        <w:rPr>
          <w:szCs w:val="28"/>
        </w:rPr>
      </w:pPr>
      <w:r w:rsidRPr="00C5792F">
        <w:rPr>
          <w:rFonts w:eastAsia="Calibri"/>
          <w:szCs w:val="28"/>
        </w:rPr>
        <w:t xml:space="preserve">При расчете общего водопотребления планировочного района в связи с </w:t>
      </w:r>
      <w:r w:rsidRPr="00F45074">
        <w:rPr>
          <w:rFonts w:eastAsia="Calibri"/>
          <w:color w:val="000000" w:themeColor="text1"/>
          <w:szCs w:val="28"/>
        </w:rPr>
        <w:t>о</w:t>
      </w:r>
      <w:r w:rsidRPr="00F45074">
        <w:rPr>
          <w:rFonts w:eastAsia="Calibri"/>
          <w:color w:val="000000" w:themeColor="text1"/>
          <w:szCs w:val="28"/>
        </w:rPr>
        <w:t>т</w:t>
      </w:r>
      <w:r w:rsidRPr="00F45074">
        <w:rPr>
          <w:rFonts w:eastAsia="Calibri"/>
          <w:color w:val="000000" w:themeColor="text1"/>
          <w:szCs w:val="28"/>
        </w:rPr>
        <w:t xml:space="preserve">сутствием данных на данной стадии проектирования учтено примечание </w:t>
      </w:r>
      <w:r w:rsidR="005974CE" w:rsidRPr="00F45074">
        <w:rPr>
          <w:rFonts w:eastAsia="Calibri"/>
          <w:color w:val="000000" w:themeColor="text1"/>
          <w:szCs w:val="28"/>
        </w:rPr>
        <w:t>2</w:t>
      </w:r>
      <w:r w:rsidRPr="00F45074">
        <w:rPr>
          <w:rFonts w:eastAsia="Calibri"/>
          <w:color w:val="000000" w:themeColor="text1"/>
          <w:szCs w:val="28"/>
        </w:rPr>
        <w:t xml:space="preserve"> табл</w:t>
      </w:r>
      <w:r w:rsidRPr="00F45074">
        <w:rPr>
          <w:rFonts w:eastAsia="Calibri"/>
          <w:color w:val="000000" w:themeColor="text1"/>
          <w:szCs w:val="28"/>
        </w:rPr>
        <w:t>и</w:t>
      </w:r>
      <w:r w:rsidRPr="00F45074">
        <w:rPr>
          <w:rFonts w:eastAsia="Calibri"/>
          <w:color w:val="000000" w:themeColor="text1"/>
          <w:szCs w:val="28"/>
        </w:rPr>
        <w:t xml:space="preserve">цы 1 </w:t>
      </w:r>
      <w:r w:rsidR="005974CE" w:rsidRPr="00F45074">
        <w:rPr>
          <w:rFonts w:eastAsia="Calibri"/>
          <w:color w:val="000000" w:themeColor="text1"/>
          <w:szCs w:val="28"/>
        </w:rPr>
        <w:t>«СП 31.13330.2021. Свод правил. Водоснабжение. Наружные сети и соор</w:t>
      </w:r>
      <w:r w:rsidR="005974CE" w:rsidRPr="00F45074">
        <w:rPr>
          <w:rFonts w:eastAsia="Calibri"/>
          <w:color w:val="000000" w:themeColor="text1"/>
          <w:szCs w:val="28"/>
        </w:rPr>
        <w:t>у</w:t>
      </w:r>
      <w:r w:rsidR="005974CE" w:rsidRPr="00F45074">
        <w:rPr>
          <w:rFonts w:eastAsia="Calibri"/>
          <w:color w:val="000000" w:themeColor="text1"/>
          <w:szCs w:val="28"/>
        </w:rPr>
        <w:t xml:space="preserve">жения. СНиП 2.04.02-84*» </w:t>
      </w:r>
      <w:r w:rsidRPr="00F45074">
        <w:rPr>
          <w:rFonts w:eastAsia="Calibri"/>
          <w:color w:val="000000" w:themeColor="text1"/>
          <w:szCs w:val="28"/>
        </w:rPr>
        <w:sym w:font="Symbol" w:char="F02D"/>
      </w:r>
      <w:r w:rsidRPr="00F45074">
        <w:rPr>
          <w:rFonts w:eastAsia="Calibri"/>
          <w:color w:val="000000" w:themeColor="text1"/>
          <w:szCs w:val="28"/>
        </w:rPr>
        <w:t xml:space="preserve"> количество воды на неучтенные</w:t>
      </w:r>
      <w:r w:rsidRPr="00C5792F">
        <w:rPr>
          <w:rFonts w:eastAsia="Calibri"/>
          <w:szCs w:val="28"/>
        </w:rPr>
        <w:t xml:space="preserve"> расходы принято дополнительно в процентном отношении от суммарного расхода воды на хозяйс</w:t>
      </w:r>
      <w:r w:rsidRPr="00C5792F">
        <w:rPr>
          <w:rFonts w:eastAsia="Calibri"/>
          <w:szCs w:val="28"/>
        </w:rPr>
        <w:t>т</w:t>
      </w:r>
      <w:r w:rsidRPr="00C5792F">
        <w:rPr>
          <w:rFonts w:eastAsia="Calibri"/>
          <w:szCs w:val="28"/>
        </w:rPr>
        <w:t xml:space="preserve">венно-питьевые нужды населенного пункта.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Схема трубопроводов системы водоснабжения территории выполнена на основании схемы водоснабжения г</w:t>
      </w:r>
      <w:r w:rsidR="005D1D38">
        <w:rPr>
          <w:rFonts w:eastAsia="Calibri"/>
          <w:szCs w:val="28"/>
        </w:rPr>
        <w:t>орода</w:t>
      </w:r>
      <w:r w:rsidRPr="00C5792F">
        <w:rPr>
          <w:rFonts w:eastAsia="Calibri"/>
          <w:szCs w:val="28"/>
        </w:rPr>
        <w:t xml:space="preserve"> Новосибирска на период 2015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2030 гг., разработанной открытым акционерным обществом «Сибгипрокомунводоканал».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существующей застройке необходимо выполнить поэтапную замену с</w:t>
      </w:r>
      <w:r w:rsidRPr="00C5792F">
        <w:rPr>
          <w:rFonts w:eastAsia="Calibri"/>
          <w:szCs w:val="28"/>
        </w:rPr>
        <w:t>у</w:t>
      </w:r>
      <w:r w:rsidRPr="00C5792F">
        <w:rPr>
          <w:rFonts w:eastAsia="Calibri"/>
          <w:szCs w:val="28"/>
        </w:rPr>
        <w:t>ществующих сетей на полиэтиленовые в зависимости от степени износа и з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стройки территории.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Протяженность проектируемых магистральных водоводов и районных сетей составит 11,4 км.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Водоводы прокладываются вдоль дорог. Глубина заложения труб должна быть на 0,5 м больше расчетной глубины промерзания.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lastRenderedPageBreak/>
        <w:t>C целью сокращения потребления свежей воды предусматривается внедр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ние оборотных и повторно используемых систем водоснабжения коммунальных предприятий.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Расход воды по территории: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существующий – 2946 куб. м/cутки;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проектируемый – 8689 куб. м/сутки.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E047F8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1.3.2. Водоотведение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обеспечения комфортной среды проживания населения проектом</w:t>
      </w:r>
      <w:r w:rsidR="005D1D38">
        <w:rPr>
          <w:rFonts w:eastAsia="Calibri"/>
          <w:szCs w:val="28"/>
        </w:rPr>
        <w:t xml:space="preserve"> пл</w:t>
      </w:r>
      <w:r w:rsidR="005D1D38">
        <w:rPr>
          <w:rFonts w:eastAsia="Calibri"/>
          <w:szCs w:val="28"/>
        </w:rPr>
        <w:t>а</w:t>
      </w:r>
      <w:r w:rsidR="005D1D38">
        <w:rPr>
          <w:rFonts w:eastAsia="Calibri"/>
          <w:szCs w:val="28"/>
        </w:rPr>
        <w:t>нировки</w:t>
      </w:r>
      <w:r w:rsidRPr="00C5792F">
        <w:rPr>
          <w:rFonts w:eastAsia="Calibri"/>
          <w:szCs w:val="28"/>
        </w:rPr>
        <w:t xml:space="preserve"> предусматривается согласно техническим условиям от 04.02.2010 </w:t>
      </w:r>
      <w:r w:rsidR="00F45074">
        <w:rPr>
          <w:rFonts w:eastAsia="Calibri"/>
          <w:szCs w:val="28"/>
        </w:rPr>
        <w:br/>
      </w:r>
      <w:r w:rsidRPr="00C5792F">
        <w:rPr>
          <w:rFonts w:eastAsia="Calibri"/>
          <w:szCs w:val="28"/>
        </w:rPr>
        <w:t xml:space="preserve">№ 5-77, выданным </w:t>
      </w:r>
      <w:r w:rsidR="005D1D38" w:rsidRPr="00C5792F">
        <w:rPr>
          <w:rFonts w:eastAsia="Calibri"/>
          <w:szCs w:val="28"/>
        </w:rPr>
        <w:t>муниципальным унитарным предприятием</w:t>
      </w:r>
      <w:r w:rsidRPr="00C5792F">
        <w:rPr>
          <w:rFonts w:eastAsia="Calibri"/>
          <w:szCs w:val="28"/>
        </w:rPr>
        <w:t xml:space="preserve"> г. Новосибирска «ГОРВОДОКАНАЛ», централизованная система бытовой канализации – ко</w:t>
      </w:r>
      <w:r w:rsidRPr="00C5792F">
        <w:rPr>
          <w:rFonts w:eastAsia="Calibri"/>
          <w:szCs w:val="28"/>
        </w:rPr>
        <w:t>м</w:t>
      </w:r>
      <w:r w:rsidRPr="00C5792F">
        <w:rPr>
          <w:rFonts w:eastAsia="Calibri"/>
          <w:szCs w:val="28"/>
        </w:rPr>
        <w:t>плекс инженерных сооружений и сетей: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магистральный самотечный коллектор Д 600 мм, 1000 мм от территории з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 xml:space="preserve">стройки по улицам Титова, ул. Порт-Артурской до коллектора Д 1200 мм </w:t>
      </w:r>
      <w:r w:rsidR="00436B0C">
        <w:rPr>
          <w:rFonts w:eastAsia="Calibri"/>
          <w:szCs w:val="28"/>
        </w:rPr>
        <w:br/>
      </w:r>
      <w:r w:rsidRPr="00C5792F">
        <w:rPr>
          <w:rFonts w:eastAsia="Calibri"/>
          <w:szCs w:val="28"/>
        </w:rPr>
        <w:t>по</w:t>
      </w:r>
      <w:r w:rsidR="00436B0C">
        <w:rPr>
          <w:rFonts w:eastAsia="Calibri"/>
          <w:szCs w:val="28"/>
        </w:rPr>
        <w:t xml:space="preserve"> </w:t>
      </w:r>
      <w:r w:rsidRPr="00C5792F">
        <w:rPr>
          <w:rFonts w:eastAsia="Calibri"/>
          <w:szCs w:val="28"/>
        </w:rPr>
        <w:t>ул. 2-й Станционной;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создание районной сети канализации вдоль улиц.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Канализование зданий на территории, ограниченной ул</w:t>
      </w:r>
      <w:r w:rsidR="005D1D38">
        <w:rPr>
          <w:rFonts w:eastAsia="Calibri"/>
          <w:szCs w:val="28"/>
        </w:rPr>
        <w:t>.</w:t>
      </w:r>
      <w:r w:rsidRPr="00C5792F">
        <w:rPr>
          <w:rFonts w:eastAsia="Calibri"/>
          <w:szCs w:val="28"/>
        </w:rPr>
        <w:t xml:space="preserve"> Забалуева, </w:t>
      </w:r>
      <w:r w:rsidR="005D1D38">
        <w:rPr>
          <w:rFonts w:eastAsia="Calibri"/>
          <w:szCs w:val="28"/>
        </w:rPr>
        <w:t>ул.</w:t>
      </w:r>
      <w:r w:rsidR="005F0CFB">
        <w:rPr>
          <w:rFonts w:eastAsia="Calibri"/>
          <w:szCs w:val="28"/>
        </w:rPr>
        <w:t> </w:t>
      </w:r>
      <w:r w:rsidRPr="00C5792F">
        <w:rPr>
          <w:rFonts w:eastAsia="Calibri"/>
          <w:szCs w:val="28"/>
        </w:rPr>
        <w:t>Спортивной и ул. Дукача, обеспечивается при помощи трех канализационных насосных станций.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магистральных коллекторов и районных трубопроводов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</w:t>
      </w:r>
      <w:r w:rsidRPr="00C5792F">
        <w:rPr>
          <w:rFonts w:eastAsia="Calibri"/>
          <w:szCs w:val="28"/>
        </w:rPr>
        <w:t>р</w:t>
      </w:r>
      <w:r w:rsidRPr="00C5792F">
        <w:rPr>
          <w:rFonts w:eastAsia="Calibri"/>
          <w:szCs w:val="28"/>
        </w:rPr>
        <w:t xml:space="preserve">ска. Для канализационных насосных станций назначаются санитарно-защитные зоны в соответствии с СанПиН 2.2.1/2.1.1.1200-03 «Санитарно-защитные зоны и санитарная классификация предприятий, сооружений и иных объектов»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20 м.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Протяженность проектируемых магистральных коллекторов и районных с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тей составит 9,8 км.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Расход стоков по территории: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существующий – 2946 куб. м/cутки;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проектируемый – 7302 куб. м/cутки.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1.3.3. Дождевая канализация</w:t>
      </w:r>
    </w:p>
    <w:p w:rsidR="0053294A" w:rsidRPr="00C5792F" w:rsidRDefault="0053294A" w:rsidP="0053294A">
      <w:pPr>
        <w:jc w:val="center"/>
        <w:rPr>
          <w:rFonts w:eastAsia="Calibri"/>
          <w:b/>
          <w:bCs/>
          <w:szCs w:val="28"/>
        </w:rPr>
      </w:pP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обеспечения комфортной среды проживания населения проектом</w:t>
      </w:r>
      <w:r w:rsidR="00EF3C99">
        <w:rPr>
          <w:rFonts w:eastAsia="Calibri"/>
          <w:szCs w:val="28"/>
        </w:rPr>
        <w:t xml:space="preserve"> пл</w:t>
      </w:r>
      <w:r w:rsidR="00EF3C99">
        <w:rPr>
          <w:rFonts w:eastAsia="Calibri"/>
          <w:szCs w:val="28"/>
        </w:rPr>
        <w:t>а</w:t>
      </w:r>
      <w:r w:rsidR="00EF3C99">
        <w:rPr>
          <w:rFonts w:eastAsia="Calibri"/>
          <w:szCs w:val="28"/>
        </w:rPr>
        <w:t xml:space="preserve">нировки </w:t>
      </w:r>
      <w:r w:rsidRPr="00C5792F">
        <w:rPr>
          <w:rFonts w:eastAsia="Calibri"/>
          <w:szCs w:val="28"/>
        </w:rPr>
        <w:t xml:space="preserve"> предусматривается централизованная система дождевой канализации – комплекс инженерных сооружений и сетей: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магистральный самотечный коллектор Д 1200 мм, 2000 мм, 2500 мм от те</w:t>
      </w:r>
      <w:r w:rsidRPr="00C5792F">
        <w:rPr>
          <w:rFonts w:eastAsia="Calibri"/>
          <w:szCs w:val="28"/>
        </w:rPr>
        <w:t>р</w:t>
      </w:r>
      <w:r w:rsidRPr="00C5792F">
        <w:rPr>
          <w:rFonts w:eastAsia="Calibri"/>
          <w:szCs w:val="28"/>
        </w:rPr>
        <w:t>ритории застройки по ул. Невельского до коллектора Д 2500 мм по ул. Широкой с дальнейшим поступлением стоков в западный коллектор и на площадку проект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руемых очистных сооружений № 5;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магистральный самотечный коллектор Д 1000 мм от территории застройки по ул. Волховской до коллектора Д 2000 мм по ул. Связистов с дальнейшим п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ступлением стоков на площадку проектируемых очистных сооружений № 8 на берегу р. Тулы;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lastRenderedPageBreak/>
        <w:t>создание районной сети канализации вдоль улиц с устройством дождепр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емных колодцев.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магистральных коллекторов и районных трубопроводов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</w:t>
      </w:r>
      <w:r w:rsidRPr="00C5792F">
        <w:rPr>
          <w:rFonts w:eastAsia="Calibri"/>
          <w:szCs w:val="28"/>
        </w:rPr>
        <w:t>р</w:t>
      </w:r>
      <w:r w:rsidRPr="00C5792F">
        <w:rPr>
          <w:rFonts w:eastAsia="Calibri"/>
          <w:szCs w:val="28"/>
        </w:rPr>
        <w:t>ска. Протяженность проектируемых магистральных коллекторов и районных с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тей составит 10,6 км.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Схема трубопроводов системы дождевой канализации территории выполн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 xml:space="preserve">на на основании схемы ливневой канализации и очистки поверхностного стока, разработанной </w:t>
      </w:r>
      <w:r w:rsidR="00EF3C99" w:rsidRPr="00C5792F">
        <w:rPr>
          <w:rFonts w:eastAsia="Calibri"/>
          <w:szCs w:val="28"/>
        </w:rPr>
        <w:t>открытым акционерным обществом</w:t>
      </w:r>
      <w:r w:rsidRPr="00C5792F">
        <w:rPr>
          <w:rFonts w:eastAsia="Calibri"/>
          <w:szCs w:val="28"/>
        </w:rPr>
        <w:t xml:space="preserve"> «Проектный институт «Нов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сибгражданпроект».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1.3.4. Теплоснабжение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Централизованному теплоснабжению подлежат все проектируемые объекты района по всем видам обеспечения: отопление, вентиляция и бытовое горячее в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доснабжение.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Проектом планировки предусмотрена централизованная система тепл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снабжения сохраняемых и проектируемых зданий планировочного района.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В проекте </w:t>
      </w:r>
      <w:r w:rsidR="00197764">
        <w:rPr>
          <w:rFonts w:eastAsia="Calibri"/>
          <w:szCs w:val="28"/>
        </w:rPr>
        <w:t xml:space="preserve">планировки </w:t>
      </w:r>
      <w:r w:rsidRPr="00C5792F">
        <w:rPr>
          <w:rFonts w:eastAsia="Calibri"/>
          <w:szCs w:val="28"/>
        </w:rPr>
        <w:t>рассмотрено два варианта теплоснабжения: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централизованная система теплоснабжения от ТЭЦ – для существующих, проектируемых жилых, административных и общественных зданий. Внутри ми</w:t>
      </w:r>
      <w:r w:rsidRPr="00C5792F">
        <w:rPr>
          <w:rFonts w:eastAsia="Calibri"/>
          <w:szCs w:val="28"/>
        </w:rPr>
        <w:t>к</w:t>
      </w:r>
      <w:r w:rsidRPr="00C5792F">
        <w:rPr>
          <w:rFonts w:eastAsia="Calibri"/>
          <w:szCs w:val="28"/>
        </w:rPr>
        <w:t>рорайонов проектируются центральные тепловые пункты (далее – ЦТП);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централизованная система теплоснабжения для существующих и частично для проектируемых объектов, для проектируемых теплоснабжение предусматр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вается от двух локальных котельных. В котельных устанавливаются котлы с п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 xml:space="preserve">раметрами теплоносителя 105/70 </w:t>
      </w:r>
      <w:r w:rsidRPr="00C5792F">
        <w:rPr>
          <w:rFonts w:eastAsia="Calibri"/>
          <w:szCs w:val="28"/>
        </w:rPr>
        <w:sym w:font="Symbol" w:char="F0B0"/>
      </w:r>
      <w:r w:rsidRPr="00C5792F">
        <w:rPr>
          <w:rFonts w:eastAsia="Calibri"/>
          <w:szCs w:val="28"/>
        </w:rPr>
        <w:t>С.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кварталах с новой застройкой предусматривается строительство новых ЦТП.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Общая тепловая нагрузка территории в границах проекта планировки с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 xml:space="preserve">ставляет 79,74 Гкал/час.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Схема тепловых сетей: до ЦТП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2-трубная прокладка, после ЦТП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</w:t>
      </w:r>
      <w:r w:rsidR="005F0CFB">
        <w:rPr>
          <w:rFonts w:eastAsia="Calibri"/>
          <w:szCs w:val="28"/>
        </w:rPr>
        <w:br/>
      </w:r>
      <w:r w:rsidRPr="00C5792F">
        <w:rPr>
          <w:rFonts w:eastAsia="Calibri"/>
          <w:szCs w:val="28"/>
        </w:rPr>
        <w:t>4-трубная совместно с водопроводом.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Температура теплоносителя в сетях теплоснабжения до ЦТП – 150/700 </w:t>
      </w:r>
      <w:r w:rsidRPr="00C5792F">
        <w:rPr>
          <w:rFonts w:eastAsia="Calibri"/>
          <w:szCs w:val="28"/>
        </w:rPr>
        <w:sym w:font="Symbol" w:char="F0B0"/>
      </w:r>
      <w:r w:rsidRPr="00C5792F">
        <w:rPr>
          <w:rFonts w:eastAsia="Calibri"/>
          <w:szCs w:val="28"/>
        </w:rPr>
        <w:t xml:space="preserve">С, после ЦТП – 130/700 </w:t>
      </w:r>
      <w:r w:rsidRPr="00C5792F">
        <w:rPr>
          <w:rFonts w:eastAsia="Calibri"/>
          <w:szCs w:val="28"/>
        </w:rPr>
        <w:sym w:font="Symbol" w:char="F0B0"/>
      </w:r>
      <w:r w:rsidRPr="00C5792F">
        <w:rPr>
          <w:rFonts w:eastAsia="Calibri"/>
          <w:szCs w:val="28"/>
        </w:rPr>
        <w:t>С.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Схема подсоединения систем отопления и вентиляции основных потребит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 xml:space="preserve">лей: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зоне централизованного теплоснабжения от ТЭЦ – зависимая;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подключение 16 – 24-этажных зданий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по независимой схеме через свои индивидуальные тепловые пункты;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подключение зданий меньшей этажности – через ЦТП.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Системы горячего водоснабжения потребителей присоединяются к 2-труб</w:t>
      </w:r>
      <w:r w:rsidR="00682B90">
        <w:rPr>
          <w:rFonts w:eastAsia="Calibri"/>
          <w:szCs w:val="28"/>
        </w:rPr>
        <w:t>-</w:t>
      </w:r>
      <w:r w:rsidRPr="00C5792F">
        <w:rPr>
          <w:rFonts w:eastAsia="Calibri"/>
          <w:szCs w:val="28"/>
        </w:rPr>
        <w:t>ным тепловым сетям через водоподогреватели (закрытая система теплоснабж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ния).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lastRenderedPageBreak/>
        <w:t xml:space="preserve">Способ прокладки тепловых сетей – подземный канальный (бесканальный) с изоляцией по технологии «труба в трубе».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Трасса трубопроводов магистральных тепловых сетей проходит под газон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ми вдоль проезжей части с соблюдением СП 124.13330.2012 «Свод правил. Те</w:t>
      </w:r>
      <w:r w:rsidRPr="00C5792F">
        <w:rPr>
          <w:rFonts w:eastAsia="Calibri"/>
          <w:szCs w:val="28"/>
        </w:rPr>
        <w:t>п</w:t>
      </w:r>
      <w:r w:rsidRPr="00C5792F">
        <w:rPr>
          <w:rFonts w:eastAsia="Calibri"/>
          <w:szCs w:val="28"/>
        </w:rPr>
        <w:t>ловые сети. Актуализированная редакция СНиП 41-02-2003».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обеспечения надежности теплоснабжения предусматривается резерв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рование теплосети по магистралям с созданием кольцевых сетей (закольцовкой) путем устройства перемычек по смежным улицам.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При прокладке подающей тепломагистрали под полотном улиц и дорог н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обходимо устройство проходных каналов для исключения выброса воды на п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верхность дороги в случае возникновения дефектов.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Сброс воды из камер тепловых сетей предусматривается в ливневую кан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лизацию (глубина заложения ливневой канализации составляет 2 – 5 м).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Повышению надежности теплоснабжения района способствует: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подача теплоты потребителям в требуемом количестве;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устойчивый гидравлический режим работы систем отопления зданий;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организация автономной циркуляции в местных системах отопления при падении давления в тепловых сетях.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1.3.5. Газоснабжение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Проектируемые газопроводы высокого давления подключаются к сущес</w:t>
      </w:r>
      <w:r w:rsidRPr="00C5792F">
        <w:rPr>
          <w:rFonts w:eastAsia="Calibri"/>
          <w:szCs w:val="28"/>
        </w:rPr>
        <w:t>т</w:t>
      </w:r>
      <w:r w:rsidRPr="00C5792F">
        <w:rPr>
          <w:rFonts w:eastAsia="Calibri"/>
          <w:szCs w:val="28"/>
        </w:rPr>
        <w:t>вующей газораспределительной сети города в районе ул. Связистов.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проектируемой котельной в качестве топлива используется газ.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Использование газа согласно СП 42-101-2003 «Свод правил по проектир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ванию и строительству. Общие положения по проектированию и строительству газораспределительных систем из металлических и полиэтиленовых труб» пред</w:t>
      </w:r>
      <w:r w:rsidRPr="00C5792F">
        <w:rPr>
          <w:rFonts w:eastAsia="Calibri"/>
          <w:szCs w:val="28"/>
        </w:rPr>
        <w:t>у</w:t>
      </w:r>
      <w:r w:rsidRPr="00C5792F">
        <w:rPr>
          <w:rFonts w:eastAsia="Calibri"/>
          <w:szCs w:val="28"/>
        </w:rPr>
        <w:t>сматривается на снабжение котельных, расположенных в коммунальных зонах.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1.3.6. Электроснабжение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Суммарная электрическая нагрузка проектируемой застройки территории составляет 34,175 Мвт.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За основу проектных решений приняты концептуальные мероприятия, пр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дусмотренные Генеральным планом города Новосибирска (приложение 23 «Пл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нируемое развитие электрических сетей в городе Новосибирске»).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Дополнительные мощности подстанции (далее – ПС) ПС-110 кВ «Ересная» планируется получить после ее реконструкции, заключающейся в замене тран</w:t>
      </w:r>
      <w:r w:rsidRPr="00C5792F">
        <w:rPr>
          <w:rFonts w:eastAsia="Calibri"/>
          <w:szCs w:val="28"/>
        </w:rPr>
        <w:t>с</w:t>
      </w:r>
      <w:r w:rsidRPr="00C5792F">
        <w:rPr>
          <w:rFonts w:eastAsia="Calibri"/>
          <w:szCs w:val="28"/>
        </w:rPr>
        <w:t>форматоров мощностью 25 МВА на трансформаторы мощностью 40 МВА.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Согласно требованиям Инструкции по проектированию городских электр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ческих сетей РД 34.20.185-94 линии 110 кВ на селитебной территории должны выполняться кабельными с подземной прокладкой. Исходя из этого, существу</w:t>
      </w:r>
      <w:r w:rsidRPr="00C5792F">
        <w:rPr>
          <w:rFonts w:eastAsia="Calibri"/>
          <w:szCs w:val="28"/>
        </w:rPr>
        <w:t>ю</w:t>
      </w:r>
      <w:r w:rsidRPr="00C5792F">
        <w:rPr>
          <w:rFonts w:eastAsia="Calibri"/>
          <w:szCs w:val="28"/>
        </w:rPr>
        <w:t xml:space="preserve">щую двухцепную высоковольтную линию электропередач ВЛЭП-110 кВ ПС «Текстильная»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ПС «Тулинская» на участке от внешней границы микрора</w:t>
      </w:r>
      <w:r w:rsidRPr="00C5792F">
        <w:rPr>
          <w:rFonts w:eastAsia="Calibri"/>
          <w:szCs w:val="28"/>
        </w:rPr>
        <w:t>й</w:t>
      </w:r>
      <w:r w:rsidRPr="00C5792F">
        <w:rPr>
          <w:rFonts w:eastAsia="Calibri"/>
          <w:szCs w:val="28"/>
        </w:rPr>
        <w:t xml:space="preserve">она до внутренней границы микрорайона и отпайку к ПС «Ересная» планируется перевести в кабельную с сооружением кабельного коллектора по техническому </w:t>
      </w:r>
      <w:r w:rsidRPr="00C5792F">
        <w:rPr>
          <w:rFonts w:eastAsia="Calibri"/>
          <w:szCs w:val="28"/>
        </w:rPr>
        <w:lastRenderedPageBreak/>
        <w:t>коридору с прокладкой в проектируемом коллекторе двух ниток из трех одн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жильных кабелей 110 кВ с изоляцией из сшитого полиэтилена длиной 3,6 км.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Для равномерного распределения электрической энергии по проектируемой территории на напряжении 10 кВ предусматривается строительство трех распр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делительных пунктов (далее – РП) РП-10 кВ со встроенными в них двумя тран</w:t>
      </w:r>
      <w:r w:rsidRPr="00C5792F">
        <w:rPr>
          <w:rFonts w:eastAsia="Calibri"/>
          <w:szCs w:val="28"/>
        </w:rPr>
        <w:t>с</w:t>
      </w:r>
      <w:r w:rsidRPr="00C5792F">
        <w:rPr>
          <w:rFonts w:eastAsia="Calibri"/>
          <w:szCs w:val="28"/>
        </w:rPr>
        <w:t xml:space="preserve">форматорными понизительными подстанциями (далее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ТП) ТП-10/0,4 кВ с трансформаторами мощностью 1000 – 1250 кВА. Оптимальная проходная мо</w:t>
      </w:r>
      <w:r w:rsidRPr="00C5792F">
        <w:rPr>
          <w:rFonts w:eastAsia="Calibri"/>
          <w:szCs w:val="28"/>
        </w:rPr>
        <w:t>щ</w:t>
      </w:r>
      <w:r w:rsidRPr="00C5792F">
        <w:rPr>
          <w:rFonts w:eastAsia="Calibri"/>
          <w:szCs w:val="28"/>
        </w:rPr>
        <w:t>ность РП-10 кВ составляет 15 МВт. РП-1, РП-2, РП-3, РП-4 планируется запит</w:t>
      </w:r>
      <w:r w:rsidRPr="00C5792F">
        <w:rPr>
          <w:rFonts w:eastAsia="Calibri"/>
          <w:szCs w:val="28"/>
        </w:rPr>
        <w:t>ы</w:t>
      </w:r>
      <w:r w:rsidRPr="00C5792F">
        <w:rPr>
          <w:rFonts w:eastAsia="Calibri"/>
          <w:szCs w:val="28"/>
        </w:rPr>
        <w:t xml:space="preserve">вать от закрытого распределительного устройства ЗРУ-10 проектируемого нового </w:t>
      </w:r>
      <w:r w:rsidRPr="00F45074">
        <w:rPr>
          <w:rFonts w:eastAsia="Calibri"/>
          <w:color w:val="000000" w:themeColor="text1"/>
          <w:szCs w:val="28"/>
        </w:rPr>
        <w:t xml:space="preserve">центра </w:t>
      </w:r>
      <w:r w:rsidR="001B0E1A" w:rsidRPr="00F45074">
        <w:rPr>
          <w:rFonts w:eastAsia="Calibri"/>
          <w:color w:val="000000" w:themeColor="text1"/>
          <w:szCs w:val="28"/>
        </w:rPr>
        <w:t>питания</w:t>
      </w:r>
      <w:r w:rsidR="00F45074" w:rsidRPr="00F45074">
        <w:rPr>
          <w:rFonts w:eastAsia="Calibri"/>
          <w:color w:val="000000" w:themeColor="text1"/>
          <w:szCs w:val="28"/>
        </w:rPr>
        <w:t>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Для запитки конечных потребителей электроэнергии на напряжении 0,4 кВ на проектируемой территории планируется строительство ряда ТП-10/0,4 кВ с трансформаторами мощностью 630, 1000, 1250 кВА.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Обеспечение питания на напряжении 10 кВ РП-10 кВ и ТП-10/0,4 кВ осущ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ствляется с помощью кабельных линий 10 кВ, прокладываемых подземно.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Передача потребителям электрической энергии на напряжении 0,4 кВ пр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изводится от проектируемых ТП-10/0,4 кВ через распределительные сети, выпо</w:t>
      </w:r>
      <w:r w:rsidRPr="00C5792F">
        <w:rPr>
          <w:rFonts w:eastAsia="Calibri"/>
          <w:szCs w:val="28"/>
        </w:rPr>
        <w:t>л</w:t>
      </w:r>
      <w:r w:rsidRPr="00C5792F">
        <w:rPr>
          <w:rFonts w:eastAsia="Calibri"/>
          <w:szCs w:val="28"/>
        </w:rPr>
        <w:t>ненные кабелями на номинальное напряжение 1 кВ, прокладываемыми в земле.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1.3.7. Средства связи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Проектом </w:t>
      </w:r>
      <w:r w:rsidR="00EF3C99">
        <w:rPr>
          <w:rFonts w:eastAsia="Calibri"/>
          <w:szCs w:val="28"/>
        </w:rPr>
        <w:t xml:space="preserve">планировки </w:t>
      </w:r>
      <w:r w:rsidRPr="00C5792F">
        <w:rPr>
          <w:rFonts w:eastAsia="Calibri"/>
          <w:szCs w:val="28"/>
        </w:rPr>
        <w:t>предусматривается строительство кабельной канал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зации от существующих колодцев кабельной канализации публичным акционе</w:t>
      </w:r>
      <w:r w:rsidRPr="00C5792F">
        <w:rPr>
          <w:rFonts w:eastAsia="Calibri"/>
          <w:szCs w:val="28"/>
        </w:rPr>
        <w:t>р</w:t>
      </w:r>
      <w:r w:rsidRPr="00C5792F">
        <w:rPr>
          <w:rFonts w:eastAsia="Calibri"/>
          <w:szCs w:val="28"/>
        </w:rPr>
        <w:t>ным общество</w:t>
      </w:r>
      <w:r w:rsidR="00EF3C99">
        <w:rPr>
          <w:rFonts w:eastAsia="Calibri"/>
          <w:szCs w:val="28"/>
        </w:rPr>
        <w:t>м</w:t>
      </w:r>
      <w:r w:rsidRPr="00C5792F">
        <w:rPr>
          <w:rFonts w:eastAsia="Calibri"/>
          <w:szCs w:val="28"/>
        </w:rPr>
        <w:t xml:space="preserve"> «Ростелеком» по улицам и внутриквартальным проездам до всех проектируемых новых мало-, средне- и многоэтажных жилых домов. Устройство многоуровневой системы узлов мультисервисной сети доступа планируется на основе самого широкого применения волоконно-оптических линий связи.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Проектом</w:t>
      </w:r>
      <w:r w:rsidR="00EF3C99">
        <w:rPr>
          <w:rFonts w:eastAsia="Calibri"/>
          <w:szCs w:val="28"/>
        </w:rPr>
        <w:t xml:space="preserve"> планировки</w:t>
      </w:r>
      <w:r w:rsidRPr="00C5792F">
        <w:rPr>
          <w:rFonts w:eastAsia="Calibri"/>
          <w:szCs w:val="28"/>
        </w:rPr>
        <w:t xml:space="preserve"> предусматривается: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строительство распределительной сети проектируемых жилых домов и о</w:t>
      </w:r>
      <w:r w:rsidRPr="00C5792F">
        <w:rPr>
          <w:rFonts w:eastAsia="Calibri"/>
          <w:szCs w:val="28"/>
        </w:rPr>
        <w:t>б</w:t>
      </w:r>
      <w:r w:rsidRPr="00C5792F">
        <w:rPr>
          <w:rFonts w:eastAsia="Calibri"/>
          <w:szCs w:val="28"/>
        </w:rPr>
        <w:t>щественных помещений по технологии GPON;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строительство магистральной сети многоуровневой системы узлов мульт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 xml:space="preserve">сервисной сети доступа на основе пакетной коммутации по технологии АТМ (асинхронный способ передачи данных).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Предполагается построить 28 </w:t>
      </w:r>
      <w:r w:rsidR="0092033A" w:rsidRPr="00C5792F">
        <w:rPr>
          <w:rFonts w:eastAsia="Calibri"/>
          <w:szCs w:val="28"/>
        </w:rPr>
        <w:t>узлов мультисервисной сети доступа</w:t>
      </w:r>
      <w:r w:rsidRPr="00C5792F">
        <w:rPr>
          <w:rFonts w:eastAsia="Calibri"/>
          <w:szCs w:val="28"/>
        </w:rPr>
        <w:t xml:space="preserve"> в ка</w:t>
      </w:r>
      <w:r w:rsidRPr="00C5792F">
        <w:rPr>
          <w:rFonts w:eastAsia="Calibri"/>
          <w:szCs w:val="28"/>
        </w:rPr>
        <w:t>ж</w:t>
      </w:r>
      <w:r w:rsidRPr="00C5792F">
        <w:rPr>
          <w:rFonts w:eastAsia="Calibri"/>
          <w:szCs w:val="28"/>
        </w:rPr>
        <w:t>дом микрорайоне и один районный узел связи, обеспечивающий связь с сущес</w:t>
      </w:r>
      <w:r w:rsidRPr="00C5792F">
        <w:rPr>
          <w:rFonts w:eastAsia="Calibri"/>
          <w:szCs w:val="28"/>
        </w:rPr>
        <w:t>т</w:t>
      </w:r>
      <w:r w:rsidRPr="00C5792F">
        <w:rPr>
          <w:rFonts w:eastAsia="Calibri"/>
          <w:szCs w:val="28"/>
        </w:rPr>
        <w:t xml:space="preserve">вующими сетями общего пользования и предоставляющий полный комплекс всех пользовательских сервисов </w:t>
      </w:r>
      <w:r w:rsidRPr="00C5792F">
        <w:rPr>
          <w:rFonts w:eastAsia="Calibri"/>
          <w:szCs w:val="28"/>
        </w:rPr>
        <w:sym w:font="Symbol" w:char="F02D"/>
      </w:r>
      <w:r w:rsidRPr="00C5792F">
        <w:rPr>
          <w:rFonts w:eastAsia="Calibri"/>
          <w:szCs w:val="28"/>
        </w:rPr>
        <w:t xml:space="preserve"> телефон, телевидение, радио, интернет, передача данных, видео по запросу и других.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Строительство межстанционной сети связи предполагается по технологии NGN (NewGenerationNetwork) на основе сети пакетной коммутации.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Проектом</w:t>
      </w:r>
      <w:r w:rsidR="00EF3C99">
        <w:rPr>
          <w:rFonts w:eastAsia="Calibri"/>
          <w:szCs w:val="28"/>
        </w:rPr>
        <w:t xml:space="preserve"> планировки</w:t>
      </w:r>
      <w:r w:rsidRPr="00C5792F">
        <w:rPr>
          <w:rFonts w:eastAsia="Calibri"/>
          <w:szCs w:val="28"/>
        </w:rPr>
        <w:t xml:space="preserve"> предполагается расширение телефонной сети на 29000 абонентов и широкополосной сети доступа на 18000 абонентов.</w:t>
      </w:r>
    </w:p>
    <w:p w:rsidR="005F0CFB" w:rsidRDefault="005F0CFB" w:rsidP="006406E7">
      <w:pPr>
        <w:ind w:firstLine="0"/>
        <w:jc w:val="center"/>
        <w:rPr>
          <w:rFonts w:eastAsia="Calibri"/>
          <w:b/>
          <w:bCs/>
          <w:szCs w:val="28"/>
        </w:rPr>
      </w:pPr>
    </w:p>
    <w:p w:rsidR="005F0CFB" w:rsidRDefault="005F0CFB" w:rsidP="006406E7">
      <w:pPr>
        <w:ind w:firstLine="0"/>
        <w:jc w:val="center"/>
        <w:rPr>
          <w:rFonts w:eastAsia="Calibri"/>
          <w:b/>
          <w:bCs/>
          <w:szCs w:val="28"/>
        </w:rPr>
      </w:pPr>
    </w:p>
    <w:p w:rsidR="005F0CFB" w:rsidRDefault="005F0CFB" w:rsidP="006406E7">
      <w:pPr>
        <w:ind w:firstLine="0"/>
        <w:jc w:val="center"/>
        <w:rPr>
          <w:rFonts w:eastAsia="Calibri"/>
          <w:b/>
          <w:bCs/>
          <w:szCs w:val="28"/>
        </w:rPr>
      </w:pPr>
    </w:p>
    <w:p w:rsidR="005F0CFB" w:rsidRDefault="005F0CFB" w:rsidP="006406E7">
      <w:pPr>
        <w:ind w:firstLine="0"/>
        <w:jc w:val="center"/>
        <w:rPr>
          <w:rFonts w:eastAsia="Calibri"/>
          <w:b/>
          <w:bCs/>
          <w:szCs w:val="28"/>
        </w:rPr>
      </w:pPr>
    </w:p>
    <w:p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lastRenderedPageBreak/>
        <w:t>1.3.8. Радиофикация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Для радиофикации проектируемых жилых домов и общественных зданий проектом </w:t>
      </w:r>
      <w:r w:rsidR="005F0CFB">
        <w:rPr>
          <w:rFonts w:eastAsia="Calibri"/>
          <w:szCs w:val="28"/>
        </w:rPr>
        <w:t xml:space="preserve">планировки </w:t>
      </w:r>
      <w:r w:rsidRPr="00C5792F">
        <w:rPr>
          <w:rFonts w:eastAsia="Calibri"/>
          <w:szCs w:val="28"/>
        </w:rPr>
        <w:t xml:space="preserve">предполагается установка приемников УКВ-диапазона для систем оповещения «Лира РП-248-1» в соответствии с техническими условиями </w:t>
      </w:r>
      <w:hyperlink r:id="rId11" w:tooltip="Permanent Link to ДОЛЖНОСТНАЯ ИНСТРУКЦИЯ Начальника станционного цеха № 2 Городского узла связи Городского центра технической эксплуатации" w:history="1">
        <w:r w:rsidRPr="00C5792F">
          <w:rPr>
            <w:rFonts w:eastAsia="Calibri"/>
            <w:szCs w:val="28"/>
          </w:rPr>
          <w:t>Городского центра технической эксплуатации</w:t>
        </w:r>
      </w:hyperlink>
      <w:r w:rsidRPr="00C5792F">
        <w:rPr>
          <w:rFonts w:eastAsia="Calibri"/>
          <w:szCs w:val="28"/>
        </w:rPr>
        <w:t xml:space="preserve"> Новосибирского филиала </w:t>
      </w:r>
      <w:r w:rsidR="00EF3C99" w:rsidRPr="00C5792F">
        <w:rPr>
          <w:rFonts w:eastAsia="Calibri"/>
          <w:szCs w:val="28"/>
        </w:rPr>
        <w:t>публи</w:t>
      </w:r>
      <w:r w:rsidR="00EF3C99" w:rsidRPr="00C5792F">
        <w:rPr>
          <w:rFonts w:eastAsia="Calibri"/>
          <w:szCs w:val="28"/>
        </w:rPr>
        <w:t>ч</w:t>
      </w:r>
      <w:r w:rsidR="00EF3C99" w:rsidRPr="00C5792F">
        <w:rPr>
          <w:rFonts w:eastAsia="Calibri"/>
          <w:szCs w:val="28"/>
        </w:rPr>
        <w:t>н</w:t>
      </w:r>
      <w:r w:rsidR="00EF3C99">
        <w:rPr>
          <w:rFonts w:eastAsia="Calibri"/>
          <w:szCs w:val="28"/>
        </w:rPr>
        <w:t>ого</w:t>
      </w:r>
      <w:r w:rsidR="00EF3C99" w:rsidRPr="00C5792F">
        <w:rPr>
          <w:rFonts w:eastAsia="Calibri"/>
          <w:szCs w:val="28"/>
        </w:rPr>
        <w:t xml:space="preserve"> акционерн</w:t>
      </w:r>
      <w:r w:rsidR="00EF3C99">
        <w:rPr>
          <w:rFonts w:eastAsia="Calibri"/>
          <w:szCs w:val="28"/>
        </w:rPr>
        <w:t>ого</w:t>
      </w:r>
      <w:r w:rsidR="00EF3C99" w:rsidRPr="00C5792F">
        <w:rPr>
          <w:rFonts w:eastAsia="Calibri"/>
          <w:szCs w:val="28"/>
        </w:rPr>
        <w:t xml:space="preserve"> обществ</w:t>
      </w:r>
      <w:r w:rsidR="00EF3C99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 xml:space="preserve"> «Ростелеком».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Развитие сети радиовещания на УКВ- и FM-диапазонах предлагается реал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>зовать различными тематическими радиовещательными станциями.</w:t>
      </w:r>
    </w:p>
    <w:p w:rsidR="0053294A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Проектом </w:t>
      </w:r>
      <w:r w:rsidR="00EF3C99">
        <w:rPr>
          <w:rFonts w:eastAsia="Calibri"/>
          <w:szCs w:val="28"/>
        </w:rPr>
        <w:t xml:space="preserve">планировки </w:t>
      </w:r>
      <w:r w:rsidRPr="00C5792F">
        <w:rPr>
          <w:rFonts w:eastAsia="Calibri"/>
          <w:szCs w:val="28"/>
        </w:rPr>
        <w:t>предполагается расширение сети радиофикации на 20000 абонентов.</w:t>
      </w:r>
    </w:p>
    <w:p w:rsidR="002228AC" w:rsidRPr="00C5792F" w:rsidRDefault="002228AC" w:rsidP="0053294A">
      <w:pPr>
        <w:rPr>
          <w:rFonts w:eastAsia="Calibri"/>
          <w:szCs w:val="28"/>
        </w:rPr>
      </w:pPr>
    </w:p>
    <w:p w:rsidR="002228AC" w:rsidRDefault="0053294A" w:rsidP="00A34FA2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 xml:space="preserve">2. Определение многофункциональных зон и их планируемого значения </w:t>
      </w:r>
    </w:p>
    <w:p w:rsidR="0053294A" w:rsidRPr="00C5792F" w:rsidRDefault="0053294A" w:rsidP="00A34FA2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в городской застройке</w:t>
      </w:r>
    </w:p>
    <w:p w:rsidR="0053294A" w:rsidRPr="00C5792F" w:rsidRDefault="0053294A" w:rsidP="00A34FA2">
      <w:pPr>
        <w:ind w:firstLine="0"/>
        <w:rPr>
          <w:rFonts w:eastAsia="Calibri"/>
          <w:szCs w:val="28"/>
        </w:rPr>
      </w:pPr>
    </w:p>
    <w:p w:rsidR="005F0CFB" w:rsidRDefault="0053294A" w:rsidP="00A34FA2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 xml:space="preserve">2.1. Основные положения архитектурно-планировочной концепции </w:t>
      </w:r>
    </w:p>
    <w:p w:rsidR="0053294A" w:rsidRPr="00C5792F" w:rsidRDefault="0053294A" w:rsidP="00A34FA2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проекта</w:t>
      </w:r>
      <w:r w:rsidR="002D2B67">
        <w:rPr>
          <w:rFonts w:eastAsia="Calibri"/>
          <w:b/>
          <w:bCs/>
          <w:szCs w:val="28"/>
        </w:rPr>
        <w:t xml:space="preserve"> планировки</w:t>
      </w:r>
    </w:p>
    <w:p w:rsidR="0053294A" w:rsidRPr="00C5792F" w:rsidRDefault="0053294A" w:rsidP="00A34FA2">
      <w:pPr>
        <w:ind w:firstLine="0"/>
        <w:rPr>
          <w:rFonts w:eastAsia="Calibri"/>
          <w:szCs w:val="28"/>
        </w:rPr>
      </w:pP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Исходя из приоритетов градостроительного развития рассматриваемой те</w:t>
      </w:r>
      <w:r w:rsidRPr="00C5792F">
        <w:rPr>
          <w:rFonts w:eastAsia="Calibri"/>
          <w:szCs w:val="28"/>
        </w:rPr>
        <w:t>р</w:t>
      </w:r>
      <w:r w:rsidRPr="00C5792F">
        <w:rPr>
          <w:rFonts w:eastAsia="Calibri"/>
          <w:szCs w:val="28"/>
        </w:rPr>
        <w:t>ритории сформулированы следующие основные положения архитектурно-пла</w:t>
      </w:r>
      <w:r w:rsidR="009067B5">
        <w:rPr>
          <w:rFonts w:eastAsia="Calibri"/>
          <w:szCs w:val="28"/>
        </w:rPr>
        <w:t>-</w:t>
      </w:r>
      <w:r w:rsidRPr="00C5792F">
        <w:rPr>
          <w:rFonts w:eastAsia="Calibri"/>
          <w:szCs w:val="28"/>
        </w:rPr>
        <w:t>нировочной концепции проекта</w:t>
      </w:r>
      <w:r w:rsidR="002D2B67">
        <w:rPr>
          <w:rFonts w:eastAsia="Calibri"/>
          <w:szCs w:val="28"/>
        </w:rPr>
        <w:t xml:space="preserve"> планировки</w:t>
      </w:r>
      <w:r w:rsidR="00197764">
        <w:rPr>
          <w:rFonts w:eastAsia="Calibri"/>
          <w:szCs w:val="28"/>
        </w:rPr>
        <w:t xml:space="preserve"> – </w:t>
      </w:r>
      <w:r w:rsidRPr="00C5792F">
        <w:rPr>
          <w:rFonts w:eastAsia="Calibri"/>
          <w:szCs w:val="28"/>
        </w:rPr>
        <w:t>формирование композиционно-целостной многофункциональной интегрированной архитектурно-планировочной системы, включающей в себя инфраструктурные элементы: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магистральную сеть, в которую входят ул. Титова, ул. Широкая, перспе</w:t>
      </w:r>
      <w:r w:rsidRPr="00C5792F">
        <w:rPr>
          <w:rFonts w:eastAsia="Calibri"/>
          <w:szCs w:val="28"/>
        </w:rPr>
        <w:t>к</w:t>
      </w:r>
      <w:r w:rsidRPr="00C5792F">
        <w:rPr>
          <w:rFonts w:eastAsia="Calibri"/>
          <w:szCs w:val="28"/>
        </w:rPr>
        <w:t>тивная западная линия метрополитена, линия скоростного трамвая, а также ост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новочные пассажирские платформы железной дороги, станция метрополитена как основа формирования общественно-транспортных узлов;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улично-дорожную сеть, включающую в себя магистрали районного знач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ния и автостояночные многоярусные комплексы подземного и надземного типов;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сеть жилых улиц, внутриквартальных проездов, пешеходных связей в виде озелененных бульваров, велосипедных дорожек;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создание локальных градостроительных образований в виде комплексов зданий и сооружений, системы кварталов застройки общественно-делового, пр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изводственного, лечебного, спортивно-оздоровительного назначения, в том числе в общественно-транспортных узлах, на пересечении крупных транспортных св</w:t>
      </w:r>
      <w:r w:rsidRPr="00C5792F">
        <w:rPr>
          <w:rFonts w:eastAsia="Calibri"/>
          <w:szCs w:val="28"/>
        </w:rPr>
        <w:t>я</w:t>
      </w:r>
      <w:r w:rsidRPr="00C5792F">
        <w:rPr>
          <w:rFonts w:eastAsia="Calibri"/>
          <w:szCs w:val="28"/>
        </w:rPr>
        <w:t>зей;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формирование нового ядра общественно-делового центра проектируемого района на главной композиционной оси – ул. Титова, на месте будущего крупного общественно-транспортного узла – перспективной станции метрополитена;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поэтапное преобразование земельных участков индивидуальной жилой з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стройки по оси ул. Титова с целью создания жилых и рекреационных комплексов на уровне современных градостроительных требований;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планирование организации крытых пешеходных переходов-мостов над ж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лезнодорожными линиями и автомагистралями, связывающи</w:t>
      </w:r>
      <w:r w:rsidR="003B2B9C">
        <w:rPr>
          <w:rFonts w:eastAsia="Calibri"/>
          <w:szCs w:val="28"/>
        </w:rPr>
        <w:t>х</w:t>
      </w:r>
      <w:r w:rsidRPr="00C5792F">
        <w:rPr>
          <w:rFonts w:eastAsia="Calibri"/>
          <w:szCs w:val="28"/>
        </w:rPr>
        <w:t xml:space="preserve"> функциональные зоны проектируемой территории с производственно-складскими торговыми ко</w:t>
      </w:r>
      <w:r w:rsidRPr="00C5792F">
        <w:rPr>
          <w:rFonts w:eastAsia="Calibri"/>
          <w:szCs w:val="28"/>
        </w:rPr>
        <w:t>м</w:t>
      </w:r>
      <w:r w:rsidRPr="00C5792F">
        <w:rPr>
          <w:rFonts w:eastAsia="Calibri"/>
          <w:szCs w:val="28"/>
        </w:rPr>
        <w:t>плексами вдоль ул. Толмачевской (юго-западная часть), с промышленными зон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lastRenderedPageBreak/>
        <w:t>ми вдоль ул. Станционной (северная часть), с застроенными территориями во</w:t>
      </w:r>
      <w:r w:rsidRPr="00C5792F">
        <w:rPr>
          <w:rFonts w:eastAsia="Calibri"/>
          <w:szCs w:val="28"/>
        </w:rPr>
        <w:t>с</w:t>
      </w:r>
      <w:r w:rsidRPr="00C5792F">
        <w:rPr>
          <w:rFonts w:eastAsia="Calibri"/>
          <w:szCs w:val="28"/>
        </w:rPr>
        <w:t>точной части Ленинского района;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планирование размещения многоярусных и многоместных автостоянок по</w:t>
      </w:r>
      <w:r w:rsidRPr="00C5792F">
        <w:rPr>
          <w:rFonts w:eastAsia="Calibri"/>
          <w:szCs w:val="28"/>
        </w:rPr>
        <w:t>д</w:t>
      </w:r>
      <w:r w:rsidRPr="00C5792F">
        <w:rPr>
          <w:rFonts w:eastAsia="Calibri"/>
          <w:szCs w:val="28"/>
        </w:rPr>
        <w:t>земного и надземного типов в зонах нового строительства и реконструкции с уч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том современных градостроительных нормативов.</w:t>
      </w:r>
    </w:p>
    <w:p w:rsidR="0053294A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5E3024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2.2. Решения в части определения базового баланса зонирования территории</w:t>
      </w:r>
    </w:p>
    <w:p w:rsidR="0053294A" w:rsidRPr="00C5792F" w:rsidRDefault="0053294A" w:rsidP="0053294A">
      <w:pPr>
        <w:jc w:val="center"/>
        <w:rPr>
          <w:rFonts w:eastAsia="Calibri"/>
          <w:b/>
          <w:bCs/>
          <w:szCs w:val="28"/>
        </w:rPr>
      </w:pP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Проектом планировки на территории выделены следующие зоны размещ</w:t>
      </w:r>
      <w:r w:rsidRPr="00C5792F">
        <w:rPr>
          <w:rFonts w:eastAsia="Calibri"/>
          <w:szCs w:val="28"/>
        </w:rPr>
        <w:t>е</w:t>
      </w:r>
      <w:r w:rsidRPr="00C5792F">
        <w:rPr>
          <w:rFonts w:eastAsia="Calibri"/>
          <w:szCs w:val="28"/>
        </w:rPr>
        <w:t>ния объектов капитального строительства: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зоны рекреационного назначения: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парки, скверы, бульвары, иные озелененные территории общего пользов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ния;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озелененные территории ограниченного пользования;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общественно-деловые зоны: </w:t>
      </w:r>
    </w:p>
    <w:p w:rsidR="0053294A" w:rsidRPr="00C5792F" w:rsidRDefault="00F52095" w:rsidP="0053294A">
      <w:pPr>
        <w:rPr>
          <w:rFonts w:eastAsia="Calibri"/>
          <w:szCs w:val="28"/>
        </w:rPr>
      </w:pPr>
      <w:r>
        <w:rPr>
          <w:rFonts w:eastAsia="Calibri"/>
          <w:szCs w:val="28"/>
        </w:rPr>
        <w:t>зона застройки</w:t>
      </w:r>
      <w:r w:rsidRPr="00C5792F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 xml:space="preserve">объектами </w:t>
      </w:r>
      <w:r w:rsidRPr="00C5792F">
        <w:rPr>
          <w:rFonts w:eastAsia="Calibri"/>
          <w:szCs w:val="28"/>
        </w:rPr>
        <w:t>делового, общественного и коммерческого назн</w:t>
      </w:r>
      <w:r w:rsidRPr="00C5792F">
        <w:rPr>
          <w:rFonts w:eastAsia="Calibri"/>
          <w:szCs w:val="28"/>
        </w:rPr>
        <w:t>а</w:t>
      </w:r>
      <w:r w:rsidRPr="00C5792F">
        <w:rPr>
          <w:rFonts w:eastAsia="Calibri"/>
          <w:szCs w:val="28"/>
        </w:rPr>
        <w:t>чения</w:t>
      </w:r>
      <w:r>
        <w:rPr>
          <w:rFonts w:eastAsia="Calibri"/>
          <w:szCs w:val="28"/>
        </w:rPr>
        <w:t>, в том числе многоэтажными домами</w:t>
      </w:r>
      <w:r w:rsidR="0053294A" w:rsidRPr="00C5792F">
        <w:rPr>
          <w:rFonts w:eastAsia="Calibri"/>
          <w:szCs w:val="28"/>
        </w:rPr>
        <w:t>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объектов здравоохранения;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специализированной малоэтажной общественной застройки;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специализированной средне- и многоэтажной общественной застройки;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объектов дошкольного, начального общего, основного общего и сре</w:t>
      </w:r>
      <w:r w:rsidRPr="00C5792F">
        <w:rPr>
          <w:rFonts w:eastAsia="Calibri"/>
          <w:szCs w:val="28"/>
        </w:rPr>
        <w:t>д</w:t>
      </w:r>
      <w:r w:rsidRPr="00C5792F">
        <w:rPr>
          <w:rFonts w:eastAsia="Calibri"/>
          <w:szCs w:val="28"/>
        </w:rPr>
        <w:t>него общего образования;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жилые зоны: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застройки жилыми домами смешанной этажности;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застройки индивидуальными жилыми домами;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производственные зоны: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коммунальных и складских объектов;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зоны инженерной и транспортной инфраструктур: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объектов улично-дорожной сети;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зона объектов инженерной инфраструктуры;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зоны стоянок автомобильного транспорта: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зона стоянок для легковых автомобилей.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Проектируемый баланс территории на 2030 год представлен в таблице 3.</w:t>
      </w:r>
    </w:p>
    <w:p w:rsidR="006406E7" w:rsidRDefault="006406E7" w:rsidP="0053294A">
      <w:pPr>
        <w:jc w:val="right"/>
        <w:rPr>
          <w:rFonts w:eastAsia="Calibri"/>
          <w:szCs w:val="28"/>
        </w:rPr>
      </w:pPr>
    </w:p>
    <w:p w:rsidR="0053294A" w:rsidRPr="00C5792F" w:rsidRDefault="0053294A" w:rsidP="0053294A">
      <w:pPr>
        <w:jc w:val="right"/>
        <w:rPr>
          <w:rFonts w:eastAsia="Calibri"/>
          <w:szCs w:val="28"/>
        </w:rPr>
      </w:pPr>
      <w:r w:rsidRPr="00C5792F">
        <w:rPr>
          <w:rFonts w:eastAsia="Calibri"/>
          <w:szCs w:val="28"/>
        </w:rPr>
        <w:t>Таблица 3</w:t>
      </w:r>
    </w:p>
    <w:p w:rsidR="0053294A" w:rsidRPr="00C5792F" w:rsidRDefault="0053294A" w:rsidP="0053294A">
      <w:pPr>
        <w:jc w:val="right"/>
        <w:rPr>
          <w:rFonts w:eastAsia="Calibri"/>
          <w:szCs w:val="28"/>
        </w:rPr>
      </w:pPr>
    </w:p>
    <w:p w:rsidR="0053294A" w:rsidRDefault="0053294A" w:rsidP="006406E7">
      <w:pPr>
        <w:ind w:firstLine="0"/>
        <w:jc w:val="center"/>
        <w:rPr>
          <w:rFonts w:eastAsia="Calibri"/>
          <w:szCs w:val="28"/>
        </w:rPr>
      </w:pPr>
      <w:r w:rsidRPr="00F45074">
        <w:rPr>
          <w:rFonts w:eastAsia="Calibri"/>
          <w:szCs w:val="28"/>
        </w:rPr>
        <w:t>Проектируемый баланс территории на 2030 год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09"/>
        <w:gridCol w:w="5812"/>
        <w:gridCol w:w="1701"/>
        <w:gridCol w:w="1701"/>
      </w:tblGrid>
      <w:tr w:rsidR="0053294A" w:rsidRPr="00C5792F" w:rsidTr="0050473D">
        <w:trPr>
          <w:tblHeader/>
        </w:trPr>
        <w:tc>
          <w:tcPr>
            <w:tcW w:w="709" w:type="dxa"/>
            <w:vMerge w:val="restart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№ п/п</w:t>
            </w:r>
          </w:p>
        </w:tc>
        <w:tc>
          <w:tcPr>
            <w:tcW w:w="5812" w:type="dxa"/>
            <w:vMerge w:val="restart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Наименование зоны</w:t>
            </w:r>
          </w:p>
        </w:tc>
        <w:tc>
          <w:tcPr>
            <w:tcW w:w="3402" w:type="dxa"/>
            <w:gridSpan w:val="2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Площадь</w:t>
            </w:r>
          </w:p>
        </w:tc>
      </w:tr>
      <w:tr w:rsidR="0053294A" w:rsidRPr="00C5792F" w:rsidTr="0050473D">
        <w:trPr>
          <w:tblHeader/>
        </w:trPr>
        <w:tc>
          <w:tcPr>
            <w:tcW w:w="709" w:type="dxa"/>
            <w:vMerge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5812" w:type="dxa"/>
            <w:vMerge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701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га</w:t>
            </w:r>
          </w:p>
        </w:tc>
        <w:tc>
          <w:tcPr>
            <w:tcW w:w="1701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процент</w:t>
            </w:r>
          </w:p>
        </w:tc>
      </w:tr>
    </w:tbl>
    <w:p w:rsidR="0053294A" w:rsidRPr="006406E7" w:rsidRDefault="0053294A" w:rsidP="0053294A">
      <w:pPr>
        <w:ind w:firstLine="0"/>
        <w:jc w:val="center"/>
        <w:rPr>
          <w:sz w:val="2"/>
          <w:szCs w:val="28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09"/>
        <w:gridCol w:w="5812"/>
        <w:gridCol w:w="1701"/>
        <w:gridCol w:w="1701"/>
      </w:tblGrid>
      <w:tr w:rsidR="0053294A" w:rsidRPr="00C5792F" w:rsidTr="0050473D">
        <w:trPr>
          <w:tblHeader/>
        </w:trPr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</w:t>
            </w:r>
          </w:p>
        </w:tc>
        <w:tc>
          <w:tcPr>
            <w:tcW w:w="5812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</w:t>
            </w:r>
          </w:p>
        </w:tc>
        <w:tc>
          <w:tcPr>
            <w:tcW w:w="1701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</w:t>
            </w:r>
          </w:p>
        </w:tc>
        <w:tc>
          <w:tcPr>
            <w:tcW w:w="1701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4</w:t>
            </w:r>
          </w:p>
        </w:tc>
      </w:tr>
      <w:tr w:rsidR="0053294A" w:rsidRPr="00C5792F" w:rsidTr="0050473D"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</w:t>
            </w:r>
          </w:p>
        </w:tc>
        <w:tc>
          <w:tcPr>
            <w:tcW w:w="9214" w:type="dxa"/>
            <w:gridSpan w:val="3"/>
            <w:vAlign w:val="center"/>
          </w:tcPr>
          <w:p w:rsidR="0053294A" w:rsidRPr="00C5792F" w:rsidRDefault="0053294A" w:rsidP="0050473D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Зоны рекреационного назначения</w:t>
            </w:r>
          </w:p>
        </w:tc>
      </w:tr>
      <w:tr w:rsidR="0053294A" w:rsidRPr="00C5792F" w:rsidTr="007D622E"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1.1</w:t>
            </w:r>
          </w:p>
        </w:tc>
        <w:tc>
          <w:tcPr>
            <w:tcW w:w="5812" w:type="dxa"/>
            <w:vAlign w:val="center"/>
          </w:tcPr>
          <w:p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6,52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3,63</w:t>
            </w:r>
          </w:p>
        </w:tc>
      </w:tr>
      <w:tr w:rsidR="0053294A" w:rsidRPr="00C5792F" w:rsidTr="007D622E"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1.2</w:t>
            </w:r>
          </w:p>
        </w:tc>
        <w:tc>
          <w:tcPr>
            <w:tcW w:w="5812" w:type="dxa"/>
            <w:vAlign w:val="center"/>
          </w:tcPr>
          <w:p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Озелененные территории ограниченного пол</w:t>
            </w:r>
            <w:r w:rsidRPr="00C5792F">
              <w:rPr>
                <w:rFonts w:eastAsia="Calibri"/>
                <w:szCs w:val="28"/>
              </w:rPr>
              <w:t>ь</w:t>
            </w:r>
            <w:r w:rsidRPr="00C5792F">
              <w:rPr>
                <w:rFonts w:eastAsia="Calibri"/>
                <w:szCs w:val="28"/>
              </w:rPr>
              <w:lastRenderedPageBreak/>
              <w:t>зования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lastRenderedPageBreak/>
              <w:t>5,10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2,84</w:t>
            </w:r>
          </w:p>
        </w:tc>
      </w:tr>
      <w:tr w:rsidR="0053294A" w:rsidRPr="00C5792F" w:rsidTr="0050473D"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lastRenderedPageBreak/>
              <w:t>2</w:t>
            </w:r>
          </w:p>
        </w:tc>
        <w:tc>
          <w:tcPr>
            <w:tcW w:w="9214" w:type="dxa"/>
            <w:gridSpan w:val="3"/>
            <w:vAlign w:val="center"/>
          </w:tcPr>
          <w:p w:rsidR="0053294A" w:rsidRPr="00C5792F" w:rsidRDefault="0053294A" w:rsidP="0050473D">
            <w:pPr>
              <w:ind w:firstLine="0"/>
              <w:jc w:val="left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Общественно-деловые зоны</w:t>
            </w:r>
          </w:p>
        </w:tc>
      </w:tr>
      <w:tr w:rsidR="0053294A" w:rsidRPr="00C5792F" w:rsidTr="007D622E"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2.1</w:t>
            </w:r>
          </w:p>
        </w:tc>
        <w:tc>
          <w:tcPr>
            <w:tcW w:w="5812" w:type="dxa"/>
            <w:vAlign w:val="center"/>
          </w:tcPr>
          <w:p w:rsidR="0053294A" w:rsidRPr="00C5792F" w:rsidRDefault="00F52095" w:rsidP="007D622E">
            <w:pPr>
              <w:ind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Зона застройки</w:t>
            </w:r>
            <w:r w:rsidRPr="00C5792F">
              <w:rPr>
                <w:rFonts w:eastAsia="Calibri"/>
                <w:szCs w:val="28"/>
              </w:rPr>
              <w:t xml:space="preserve"> </w:t>
            </w:r>
            <w:r>
              <w:rPr>
                <w:rFonts w:eastAsia="Calibri"/>
                <w:szCs w:val="28"/>
              </w:rPr>
              <w:t xml:space="preserve">объектами </w:t>
            </w:r>
            <w:r w:rsidRPr="00C5792F">
              <w:rPr>
                <w:rFonts w:eastAsia="Calibri"/>
                <w:szCs w:val="28"/>
              </w:rPr>
              <w:t>делового, общес</w:t>
            </w:r>
            <w:r w:rsidRPr="00C5792F">
              <w:rPr>
                <w:rFonts w:eastAsia="Calibri"/>
                <w:szCs w:val="28"/>
              </w:rPr>
              <w:t>т</w:t>
            </w:r>
            <w:r w:rsidRPr="00C5792F">
              <w:rPr>
                <w:rFonts w:eastAsia="Calibri"/>
                <w:szCs w:val="28"/>
              </w:rPr>
              <w:t>венного и коммерческого назначения</w:t>
            </w:r>
            <w:r>
              <w:rPr>
                <w:rFonts w:eastAsia="Calibri"/>
                <w:szCs w:val="28"/>
              </w:rPr>
              <w:t>, в том числе многоэтажными домами</w:t>
            </w:r>
          </w:p>
        </w:tc>
        <w:tc>
          <w:tcPr>
            <w:tcW w:w="1701" w:type="dxa"/>
          </w:tcPr>
          <w:p w:rsidR="0053294A" w:rsidRPr="00F45074" w:rsidRDefault="0053294A" w:rsidP="007D622E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</w:rPr>
            </w:pPr>
            <w:r w:rsidRPr="00F45074">
              <w:rPr>
                <w:rFonts w:eastAsia="Calibri"/>
                <w:color w:val="000000" w:themeColor="text1"/>
                <w:szCs w:val="28"/>
              </w:rPr>
              <w:t>13,</w:t>
            </w:r>
            <w:r w:rsidR="001E4431" w:rsidRPr="00F45074">
              <w:rPr>
                <w:rFonts w:eastAsia="Calibri"/>
                <w:color w:val="000000" w:themeColor="text1"/>
                <w:szCs w:val="28"/>
              </w:rPr>
              <w:t>6</w:t>
            </w:r>
            <w:r w:rsidRPr="00F45074">
              <w:rPr>
                <w:rFonts w:eastAsia="Calibri"/>
                <w:color w:val="000000" w:themeColor="text1"/>
                <w:szCs w:val="28"/>
              </w:rPr>
              <w:t>1</w:t>
            </w:r>
          </w:p>
        </w:tc>
        <w:tc>
          <w:tcPr>
            <w:tcW w:w="1701" w:type="dxa"/>
          </w:tcPr>
          <w:p w:rsidR="0053294A" w:rsidRPr="00F45074" w:rsidRDefault="0053294A" w:rsidP="007D622E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</w:rPr>
            </w:pPr>
            <w:r w:rsidRPr="00F45074">
              <w:rPr>
                <w:rFonts w:eastAsia="Calibri"/>
                <w:color w:val="000000" w:themeColor="text1"/>
                <w:szCs w:val="28"/>
              </w:rPr>
              <w:t>7,</w:t>
            </w:r>
            <w:r w:rsidR="001E4431" w:rsidRPr="00F45074">
              <w:rPr>
                <w:rFonts w:eastAsia="Calibri"/>
                <w:color w:val="000000" w:themeColor="text1"/>
                <w:szCs w:val="28"/>
              </w:rPr>
              <w:t>57</w:t>
            </w:r>
          </w:p>
        </w:tc>
      </w:tr>
      <w:tr w:rsidR="0053294A" w:rsidRPr="00C5792F" w:rsidTr="007D622E">
        <w:trPr>
          <w:cantSplit/>
        </w:trPr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2.2</w:t>
            </w:r>
          </w:p>
        </w:tc>
        <w:tc>
          <w:tcPr>
            <w:tcW w:w="5812" w:type="dxa"/>
            <w:vAlign w:val="center"/>
          </w:tcPr>
          <w:p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объектов здравоохранения</w:t>
            </w:r>
          </w:p>
        </w:tc>
        <w:tc>
          <w:tcPr>
            <w:tcW w:w="1701" w:type="dxa"/>
          </w:tcPr>
          <w:p w:rsidR="0053294A" w:rsidRPr="00F45074" w:rsidRDefault="001E4431" w:rsidP="007D622E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</w:rPr>
            </w:pPr>
            <w:r w:rsidRPr="00F45074">
              <w:rPr>
                <w:rFonts w:eastAsia="Calibri"/>
                <w:color w:val="000000" w:themeColor="text1"/>
                <w:szCs w:val="28"/>
              </w:rPr>
              <w:t>1,26</w:t>
            </w:r>
          </w:p>
        </w:tc>
        <w:tc>
          <w:tcPr>
            <w:tcW w:w="1701" w:type="dxa"/>
          </w:tcPr>
          <w:p w:rsidR="0053294A" w:rsidRPr="00F45074" w:rsidRDefault="001E4431" w:rsidP="007D622E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</w:rPr>
            </w:pPr>
            <w:r w:rsidRPr="00F45074">
              <w:rPr>
                <w:rFonts w:eastAsia="Calibri"/>
                <w:color w:val="000000" w:themeColor="text1"/>
                <w:szCs w:val="28"/>
              </w:rPr>
              <w:t>0,7</w:t>
            </w:r>
          </w:p>
        </w:tc>
      </w:tr>
      <w:tr w:rsidR="0053294A" w:rsidRPr="00C5792F" w:rsidTr="007D622E">
        <w:trPr>
          <w:cantSplit/>
        </w:trPr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2.3</w:t>
            </w:r>
          </w:p>
        </w:tc>
        <w:tc>
          <w:tcPr>
            <w:tcW w:w="5812" w:type="dxa"/>
            <w:vAlign w:val="center"/>
          </w:tcPr>
          <w:p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специализированной малоэтажной общ</w:t>
            </w:r>
            <w:r w:rsidRPr="00C5792F">
              <w:rPr>
                <w:rFonts w:eastAsia="Calibri"/>
                <w:szCs w:val="28"/>
              </w:rPr>
              <w:t>е</w:t>
            </w:r>
            <w:r w:rsidRPr="00C5792F">
              <w:rPr>
                <w:rFonts w:eastAsia="Calibri"/>
                <w:szCs w:val="28"/>
              </w:rPr>
              <w:t>ственной застройки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0,51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0,28</w:t>
            </w:r>
          </w:p>
        </w:tc>
      </w:tr>
      <w:tr w:rsidR="0053294A" w:rsidRPr="00C5792F" w:rsidTr="007D622E"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2.4</w:t>
            </w:r>
          </w:p>
        </w:tc>
        <w:tc>
          <w:tcPr>
            <w:tcW w:w="5812" w:type="dxa"/>
            <w:vAlign w:val="center"/>
          </w:tcPr>
          <w:p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специализированной средне- и мног</w:t>
            </w:r>
            <w:r w:rsidRPr="00C5792F">
              <w:rPr>
                <w:rFonts w:eastAsia="Calibri"/>
                <w:szCs w:val="28"/>
              </w:rPr>
              <w:t>о</w:t>
            </w:r>
            <w:r w:rsidRPr="00C5792F">
              <w:rPr>
                <w:rFonts w:eastAsia="Calibri"/>
                <w:szCs w:val="28"/>
              </w:rPr>
              <w:t>этажной общественной застройки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1,69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0,94</w:t>
            </w:r>
          </w:p>
        </w:tc>
      </w:tr>
      <w:tr w:rsidR="0053294A" w:rsidRPr="00C5792F" w:rsidTr="007D622E"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2.5</w:t>
            </w:r>
          </w:p>
        </w:tc>
        <w:tc>
          <w:tcPr>
            <w:tcW w:w="5812" w:type="dxa"/>
            <w:vAlign w:val="center"/>
          </w:tcPr>
          <w:p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объектов дошкольного, начального о</w:t>
            </w:r>
            <w:r w:rsidRPr="00C5792F">
              <w:rPr>
                <w:rFonts w:eastAsia="Calibri"/>
                <w:szCs w:val="28"/>
              </w:rPr>
              <w:t>б</w:t>
            </w:r>
            <w:r w:rsidRPr="00C5792F">
              <w:rPr>
                <w:rFonts w:eastAsia="Calibri"/>
                <w:szCs w:val="28"/>
              </w:rPr>
              <w:t>щего, основного общего и среднего общего образования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8,03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4,47</w:t>
            </w:r>
          </w:p>
        </w:tc>
      </w:tr>
      <w:tr w:rsidR="0053294A" w:rsidRPr="00C5792F" w:rsidTr="0050473D"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</w:t>
            </w:r>
          </w:p>
        </w:tc>
        <w:tc>
          <w:tcPr>
            <w:tcW w:w="9214" w:type="dxa"/>
            <w:gridSpan w:val="3"/>
            <w:vAlign w:val="center"/>
          </w:tcPr>
          <w:p w:rsidR="0053294A" w:rsidRPr="00C5792F" w:rsidRDefault="0053294A" w:rsidP="0050473D">
            <w:pPr>
              <w:ind w:firstLine="0"/>
              <w:jc w:val="left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Жилые зоны</w:t>
            </w:r>
          </w:p>
        </w:tc>
      </w:tr>
      <w:tr w:rsidR="0053294A" w:rsidRPr="00C5792F" w:rsidTr="007D622E"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3.1</w:t>
            </w:r>
          </w:p>
        </w:tc>
        <w:tc>
          <w:tcPr>
            <w:tcW w:w="5812" w:type="dxa"/>
            <w:vAlign w:val="center"/>
          </w:tcPr>
          <w:p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28,10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15,64</w:t>
            </w:r>
          </w:p>
        </w:tc>
      </w:tr>
      <w:tr w:rsidR="0053294A" w:rsidRPr="00C5792F" w:rsidTr="007D622E"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3.2</w:t>
            </w:r>
          </w:p>
        </w:tc>
        <w:tc>
          <w:tcPr>
            <w:tcW w:w="5812" w:type="dxa"/>
            <w:vAlign w:val="center"/>
          </w:tcPr>
          <w:p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50,32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28,00</w:t>
            </w:r>
          </w:p>
        </w:tc>
      </w:tr>
      <w:tr w:rsidR="0053294A" w:rsidRPr="00C5792F" w:rsidTr="0050473D">
        <w:trPr>
          <w:cantSplit/>
        </w:trPr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4</w:t>
            </w:r>
          </w:p>
        </w:tc>
        <w:tc>
          <w:tcPr>
            <w:tcW w:w="9214" w:type="dxa"/>
            <w:gridSpan w:val="3"/>
            <w:vAlign w:val="center"/>
          </w:tcPr>
          <w:p w:rsidR="0053294A" w:rsidRPr="00C5792F" w:rsidRDefault="0053294A" w:rsidP="0050473D">
            <w:pPr>
              <w:ind w:firstLine="0"/>
              <w:jc w:val="left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Производственные зоны</w:t>
            </w:r>
          </w:p>
        </w:tc>
      </w:tr>
      <w:tr w:rsidR="0053294A" w:rsidRPr="00C5792F" w:rsidTr="007D622E"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4.1</w:t>
            </w:r>
          </w:p>
        </w:tc>
        <w:tc>
          <w:tcPr>
            <w:tcW w:w="5812" w:type="dxa"/>
            <w:vAlign w:val="center"/>
          </w:tcPr>
          <w:p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коммунальных и складских объектов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1,23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0,69</w:t>
            </w:r>
          </w:p>
        </w:tc>
      </w:tr>
      <w:tr w:rsidR="0053294A" w:rsidRPr="00C5792F" w:rsidTr="0050473D"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5</w:t>
            </w:r>
          </w:p>
        </w:tc>
        <w:tc>
          <w:tcPr>
            <w:tcW w:w="9214" w:type="dxa"/>
            <w:gridSpan w:val="3"/>
            <w:vAlign w:val="center"/>
          </w:tcPr>
          <w:p w:rsidR="0053294A" w:rsidRPr="00C5792F" w:rsidRDefault="0053294A" w:rsidP="0050473D">
            <w:pPr>
              <w:ind w:firstLine="0"/>
              <w:jc w:val="left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Зоны инженерной и транспортной инфраструктур</w:t>
            </w:r>
          </w:p>
        </w:tc>
      </w:tr>
      <w:tr w:rsidR="0053294A" w:rsidRPr="00C5792F" w:rsidTr="007D622E"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5.1</w:t>
            </w:r>
          </w:p>
        </w:tc>
        <w:tc>
          <w:tcPr>
            <w:tcW w:w="5812" w:type="dxa"/>
            <w:vAlign w:val="center"/>
          </w:tcPr>
          <w:p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объектов улично-дорожной сети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57,37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31,93</w:t>
            </w:r>
          </w:p>
        </w:tc>
      </w:tr>
      <w:tr w:rsidR="0053294A" w:rsidRPr="00C5792F" w:rsidTr="007D622E"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5.2</w:t>
            </w:r>
          </w:p>
        </w:tc>
        <w:tc>
          <w:tcPr>
            <w:tcW w:w="5812" w:type="dxa"/>
            <w:vAlign w:val="center"/>
          </w:tcPr>
          <w:p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объектов инженерной инфраструктуры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3,09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1,72</w:t>
            </w:r>
          </w:p>
        </w:tc>
      </w:tr>
      <w:tr w:rsidR="0053294A" w:rsidRPr="00C5792F" w:rsidTr="0050473D">
        <w:tc>
          <w:tcPr>
            <w:tcW w:w="709" w:type="dxa"/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6</w:t>
            </w:r>
          </w:p>
        </w:tc>
        <w:tc>
          <w:tcPr>
            <w:tcW w:w="9214" w:type="dxa"/>
            <w:gridSpan w:val="3"/>
            <w:vAlign w:val="center"/>
          </w:tcPr>
          <w:p w:rsidR="0053294A" w:rsidRPr="00C5792F" w:rsidRDefault="0053294A" w:rsidP="0050473D">
            <w:pPr>
              <w:ind w:firstLine="0"/>
              <w:jc w:val="left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Зоны стоянок автомобильного транспорта</w:t>
            </w:r>
          </w:p>
        </w:tc>
      </w:tr>
      <w:tr w:rsidR="0053294A" w:rsidRPr="00C5792F" w:rsidTr="007D622E">
        <w:tc>
          <w:tcPr>
            <w:tcW w:w="709" w:type="dxa"/>
            <w:tcBorders>
              <w:bottom w:val="single" w:sz="4" w:space="0" w:color="auto"/>
            </w:tcBorders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6.1</w:t>
            </w:r>
          </w:p>
        </w:tc>
        <w:tc>
          <w:tcPr>
            <w:tcW w:w="5812" w:type="dxa"/>
            <w:tcBorders>
              <w:bottom w:val="single" w:sz="2" w:space="0" w:color="000000"/>
            </w:tcBorders>
            <w:vAlign w:val="center"/>
          </w:tcPr>
          <w:p w:rsidR="0053294A" w:rsidRPr="00C5792F" w:rsidRDefault="0053294A" w:rsidP="007D622E">
            <w:pPr>
              <w:ind w:firstLine="0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Зона стоянок для легковых автомобилей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2,86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1,59</w:t>
            </w:r>
          </w:p>
        </w:tc>
      </w:tr>
      <w:tr w:rsidR="0053294A" w:rsidRPr="00C5792F" w:rsidTr="007D622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294A" w:rsidRPr="00C5792F" w:rsidRDefault="0053294A" w:rsidP="0050473D">
            <w:pPr>
              <w:ind w:firstLine="0"/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5812" w:type="dxa"/>
            <w:tcBorders>
              <w:left w:val="nil"/>
              <w:right w:val="single" w:sz="4" w:space="0" w:color="auto"/>
            </w:tcBorders>
          </w:tcPr>
          <w:p w:rsidR="0053294A" w:rsidRPr="00C5792F" w:rsidRDefault="0053294A" w:rsidP="0050473D">
            <w:pPr>
              <w:ind w:firstLine="0"/>
              <w:jc w:val="left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Итого: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179,69</w:t>
            </w:r>
          </w:p>
        </w:tc>
        <w:tc>
          <w:tcPr>
            <w:tcW w:w="1701" w:type="dxa"/>
          </w:tcPr>
          <w:p w:rsidR="0053294A" w:rsidRPr="00C5792F" w:rsidRDefault="0053294A" w:rsidP="007D622E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C5792F">
              <w:rPr>
                <w:rFonts w:eastAsia="Calibri"/>
                <w:szCs w:val="28"/>
              </w:rPr>
              <w:t>100,00</w:t>
            </w:r>
          </w:p>
        </w:tc>
      </w:tr>
    </w:tbl>
    <w:p w:rsidR="0053294A" w:rsidRPr="00C5792F" w:rsidRDefault="0053294A" w:rsidP="0053294A">
      <w:pPr>
        <w:rPr>
          <w:szCs w:val="28"/>
        </w:rPr>
      </w:pPr>
    </w:p>
    <w:p w:rsidR="004E4F3B" w:rsidRDefault="0053294A" w:rsidP="0010716A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 xml:space="preserve">2.3. Размещение объектов капитального строительства </w:t>
      </w:r>
    </w:p>
    <w:p w:rsidR="0053294A" w:rsidRPr="00C5792F" w:rsidRDefault="0053294A" w:rsidP="0010716A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федерального значения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квартале 353.02.00.01 проектом</w:t>
      </w:r>
      <w:r w:rsidR="002D2B67">
        <w:rPr>
          <w:rFonts w:eastAsia="Calibri"/>
          <w:szCs w:val="28"/>
        </w:rPr>
        <w:t xml:space="preserve"> планировки</w:t>
      </w:r>
      <w:r w:rsidRPr="00C5792F">
        <w:rPr>
          <w:rFonts w:eastAsia="Calibri"/>
          <w:szCs w:val="28"/>
        </w:rPr>
        <w:t xml:space="preserve"> предусмотрено размещение пожарно</w:t>
      </w:r>
      <w:r w:rsidR="002D2B67">
        <w:rPr>
          <w:rFonts w:eastAsia="Calibri"/>
          <w:szCs w:val="28"/>
        </w:rPr>
        <w:t>го депо на 4 автомобиля, в</w:t>
      </w:r>
      <w:r w:rsidRPr="00C5792F">
        <w:rPr>
          <w:rFonts w:eastAsia="Calibri"/>
          <w:szCs w:val="28"/>
        </w:rPr>
        <w:t xml:space="preserve"> квартале 353.01.01.01 </w:t>
      </w:r>
      <w:r w:rsidR="002D2B67">
        <w:rPr>
          <w:rFonts w:eastAsia="Calibri"/>
          <w:szCs w:val="28"/>
        </w:rPr>
        <w:t>–</w:t>
      </w:r>
      <w:r w:rsidRPr="00C5792F">
        <w:rPr>
          <w:rFonts w:eastAsia="Calibri"/>
          <w:szCs w:val="28"/>
        </w:rPr>
        <w:t xml:space="preserve"> пункт охраны прав</w:t>
      </w:r>
      <w:r w:rsidRPr="00C5792F">
        <w:rPr>
          <w:rFonts w:eastAsia="Calibri"/>
          <w:szCs w:val="28"/>
        </w:rPr>
        <w:t>о</w:t>
      </w:r>
      <w:r w:rsidR="002D2B67">
        <w:rPr>
          <w:rFonts w:eastAsia="Calibri"/>
          <w:szCs w:val="28"/>
        </w:rPr>
        <w:t>порядка, в</w:t>
      </w:r>
      <w:r w:rsidRPr="00C5792F">
        <w:rPr>
          <w:rFonts w:eastAsia="Calibri"/>
          <w:szCs w:val="28"/>
        </w:rPr>
        <w:t xml:space="preserve"> кварталах 353.01.01.01 и 353.01.02.04 </w:t>
      </w:r>
      <w:r w:rsidR="002D2B67">
        <w:rPr>
          <w:rFonts w:eastAsia="Calibri"/>
          <w:szCs w:val="28"/>
        </w:rPr>
        <w:t>–</w:t>
      </w:r>
      <w:r w:rsidRPr="00C5792F">
        <w:rPr>
          <w:rFonts w:eastAsia="Calibri"/>
          <w:szCs w:val="28"/>
        </w:rPr>
        <w:t xml:space="preserve"> два отделения связи.</w:t>
      </w:r>
    </w:p>
    <w:p w:rsidR="006406E7" w:rsidRDefault="006406E7" w:rsidP="0053294A">
      <w:pPr>
        <w:jc w:val="center"/>
        <w:rPr>
          <w:rFonts w:eastAsia="Calibri"/>
          <w:b/>
          <w:bCs/>
          <w:szCs w:val="28"/>
        </w:rPr>
      </w:pPr>
    </w:p>
    <w:p w:rsidR="00FF0A71" w:rsidRDefault="0053294A" w:rsidP="0010716A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 xml:space="preserve">2.4. Размещение объектов капитального строительства </w:t>
      </w:r>
    </w:p>
    <w:p w:rsidR="0053294A" w:rsidRPr="00C5792F" w:rsidRDefault="0053294A" w:rsidP="0010716A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регионального значения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53294A">
      <w:pPr>
        <w:rPr>
          <w:szCs w:val="28"/>
        </w:rPr>
      </w:pPr>
      <w:r w:rsidRPr="00C5792F">
        <w:rPr>
          <w:rFonts w:eastAsia="Calibri"/>
          <w:szCs w:val="28"/>
        </w:rPr>
        <w:t xml:space="preserve">В квартале 353.02.01.01 в 2030 году проектом </w:t>
      </w:r>
      <w:r w:rsidR="002D2B67">
        <w:rPr>
          <w:rFonts w:eastAsia="Calibri"/>
          <w:szCs w:val="28"/>
        </w:rPr>
        <w:t xml:space="preserve">планировки </w:t>
      </w:r>
      <w:r w:rsidRPr="00C5792F">
        <w:rPr>
          <w:rFonts w:eastAsia="Calibri"/>
          <w:szCs w:val="28"/>
        </w:rPr>
        <w:t>предусмотрено строительство станции скорой помощи по ул. Титова в соответствии со строкой 2.10 таблицы приложения 2 к Программе к</w:t>
      </w:r>
      <w:r w:rsidRPr="00C5792F">
        <w:rPr>
          <w:szCs w:val="28"/>
        </w:rPr>
        <w:t>омплексного развития социальной и</w:t>
      </w:r>
      <w:r w:rsidRPr="00C5792F">
        <w:rPr>
          <w:szCs w:val="28"/>
        </w:rPr>
        <w:t>н</w:t>
      </w:r>
      <w:r w:rsidRPr="00C5792F">
        <w:rPr>
          <w:szCs w:val="28"/>
        </w:rPr>
        <w:t>фраструктуры города Новосибирска на 2017 – 2030 годы, утвержденной решен</w:t>
      </w:r>
      <w:r w:rsidRPr="00C5792F">
        <w:rPr>
          <w:szCs w:val="28"/>
        </w:rPr>
        <w:t>и</w:t>
      </w:r>
      <w:r w:rsidRPr="00C5792F">
        <w:rPr>
          <w:szCs w:val="28"/>
        </w:rPr>
        <w:t>ем Совета депутатов города Новосибирска от 21.12.2016 № 329 (далее – прилож</w:t>
      </w:r>
      <w:r w:rsidRPr="00C5792F">
        <w:rPr>
          <w:szCs w:val="28"/>
        </w:rPr>
        <w:t>е</w:t>
      </w:r>
      <w:r w:rsidRPr="00C5792F">
        <w:rPr>
          <w:szCs w:val="28"/>
        </w:rPr>
        <w:t xml:space="preserve">ние 2 к </w:t>
      </w:r>
      <w:r w:rsidRPr="00C5792F">
        <w:rPr>
          <w:rFonts w:eastAsia="Calibri"/>
          <w:szCs w:val="28"/>
        </w:rPr>
        <w:t>Программе к</w:t>
      </w:r>
      <w:r w:rsidRPr="00C5792F">
        <w:rPr>
          <w:szCs w:val="28"/>
        </w:rPr>
        <w:t>омплексного развития социальной инфраструктуры).</w:t>
      </w:r>
    </w:p>
    <w:p w:rsidR="0053294A" w:rsidRPr="00C5792F" w:rsidRDefault="0053294A" w:rsidP="0053294A">
      <w:pPr>
        <w:rPr>
          <w:szCs w:val="28"/>
        </w:rPr>
      </w:pPr>
      <w:r w:rsidRPr="006406E7">
        <w:rPr>
          <w:szCs w:val="28"/>
        </w:rPr>
        <w:lastRenderedPageBreak/>
        <w:t xml:space="preserve">На территории квартала 353.02.01.01 </w:t>
      </w:r>
      <w:r w:rsidR="002D2B67">
        <w:rPr>
          <w:szCs w:val="28"/>
        </w:rPr>
        <w:t>предусмотрено</w:t>
      </w:r>
      <w:r w:rsidRPr="006406E7">
        <w:rPr>
          <w:szCs w:val="28"/>
        </w:rPr>
        <w:t xml:space="preserve"> размещение объекта общей врачебной практики (500 посещений в смену).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2.5. Размещение объектов капитального строительства</w:t>
      </w:r>
      <w:r w:rsidR="00FF0A71">
        <w:rPr>
          <w:rFonts w:eastAsia="Calibri"/>
          <w:b/>
          <w:bCs/>
          <w:szCs w:val="28"/>
        </w:rPr>
        <w:t xml:space="preserve"> </w:t>
      </w:r>
      <w:r w:rsidRPr="00C5792F">
        <w:rPr>
          <w:rFonts w:eastAsia="Calibri"/>
          <w:b/>
          <w:bCs/>
          <w:szCs w:val="28"/>
        </w:rPr>
        <w:t>местного значения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В расчетный срок предполагается строительство </w:t>
      </w:r>
      <w:r w:rsidR="00BA368C">
        <w:rPr>
          <w:rFonts w:eastAsia="Calibri"/>
          <w:szCs w:val="28"/>
        </w:rPr>
        <w:t>3</w:t>
      </w:r>
      <w:r w:rsidRPr="00C5792F">
        <w:rPr>
          <w:rFonts w:eastAsia="Calibri"/>
          <w:szCs w:val="28"/>
        </w:rPr>
        <w:t xml:space="preserve"> новых детских дошкол</w:t>
      </w:r>
      <w:r w:rsidRPr="00C5792F">
        <w:rPr>
          <w:rFonts w:eastAsia="Calibri"/>
          <w:szCs w:val="28"/>
        </w:rPr>
        <w:t>ь</w:t>
      </w:r>
      <w:r w:rsidRPr="00C5792F">
        <w:rPr>
          <w:rFonts w:eastAsia="Calibri"/>
          <w:szCs w:val="28"/>
        </w:rPr>
        <w:t>ных учреждений и 2 новых средних общеобразовательных школ.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Проектом </w:t>
      </w:r>
      <w:r w:rsidR="002D2B67">
        <w:rPr>
          <w:rFonts w:eastAsia="Calibri"/>
          <w:szCs w:val="28"/>
        </w:rPr>
        <w:t xml:space="preserve">планировки </w:t>
      </w:r>
      <w:r w:rsidRPr="00C5792F">
        <w:rPr>
          <w:rFonts w:eastAsia="Calibri"/>
          <w:szCs w:val="28"/>
        </w:rPr>
        <w:t xml:space="preserve">предложено в 2026 году разместить в квартале 353.01.02.01 детский сад на 220 мест, </w:t>
      </w:r>
      <w:r w:rsidR="0030591E">
        <w:rPr>
          <w:rFonts w:eastAsia="Calibri"/>
          <w:szCs w:val="28"/>
        </w:rPr>
        <w:t>в соответствии со строкой</w:t>
      </w:r>
      <w:r w:rsidRPr="00C5792F">
        <w:rPr>
          <w:rFonts w:eastAsia="Calibri"/>
          <w:szCs w:val="28"/>
        </w:rPr>
        <w:t xml:space="preserve"> 1.33 таблицы приложе</w:t>
      </w:r>
      <w:r w:rsidR="0030591E">
        <w:rPr>
          <w:rFonts w:eastAsia="Calibri"/>
          <w:szCs w:val="28"/>
        </w:rPr>
        <w:t xml:space="preserve">ния 2 </w:t>
      </w:r>
      <w:r w:rsidR="0030591E" w:rsidRPr="00C5792F">
        <w:rPr>
          <w:rFonts w:eastAsia="Calibri"/>
          <w:szCs w:val="28"/>
        </w:rPr>
        <w:t>к Программе комплексного развития социальной инфраструктуры.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квартале 353.01.02.04 в 2027 году предусмотрено строительство детского сада на 220 мест в соответствии со строкой 1.46 таблицы приложения 2 к Пр</w:t>
      </w:r>
      <w:r w:rsidRPr="00C5792F">
        <w:rPr>
          <w:rFonts w:eastAsia="Calibri"/>
          <w:szCs w:val="28"/>
        </w:rPr>
        <w:t>о</w:t>
      </w:r>
      <w:r w:rsidRPr="00C5792F">
        <w:rPr>
          <w:rFonts w:eastAsia="Calibri"/>
          <w:szCs w:val="28"/>
        </w:rPr>
        <w:t>грамме комплексного развития социальной инфраструктуры.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В квартале 353.01.02.03 в 2028 году  предусмотрено строительство общео</w:t>
      </w:r>
      <w:r w:rsidRPr="00C5792F">
        <w:rPr>
          <w:rFonts w:eastAsia="Calibri"/>
          <w:szCs w:val="28"/>
        </w:rPr>
        <w:t>б</w:t>
      </w:r>
      <w:r w:rsidRPr="00C5792F">
        <w:rPr>
          <w:rFonts w:eastAsia="Calibri"/>
          <w:szCs w:val="28"/>
        </w:rPr>
        <w:t>разовательной школы на 1100 мест в соответствии со строкой 1.136 таблицы пр</w:t>
      </w:r>
      <w:r w:rsidRPr="00C5792F">
        <w:rPr>
          <w:rFonts w:eastAsia="Calibri"/>
          <w:szCs w:val="28"/>
        </w:rPr>
        <w:t>и</w:t>
      </w:r>
      <w:r w:rsidRPr="00C5792F">
        <w:rPr>
          <w:rFonts w:eastAsia="Calibri"/>
          <w:szCs w:val="28"/>
        </w:rPr>
        <w:t xml:space="preserve">ложения 2 к Программе комплексного развития социальной инфраструктуры.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 xml:space="preserve">В квартале 353.02.01.01 проектом предусмотрено строительство детского сада на 201 место и общеобразовательной школы на 1200 мест. </w:t>
      </w: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Строительство предусмотрено на территориях, зарезервированных в зоне объектов дошкольного, начального общего, основного общего и среднего общего образования для объектов социальной инфраструктуры в области образования.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4E4F3B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 xml:space="preserve">2.6. Основные технико-экономические показатели </w:t>
      </w:r>
    </w:p>
    <w:p w:rsidR="0053294A" w:rsidRPr="00C5792F" w:rsidRDefault="0053294A" w:rsidP="006406E7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использования территории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53294A">
      <w:pPr>
        <w:rPr>
          <w:rFonts w:eastAsia="Calibri"/>
          <w:szCs w:val="28"/>
        </w:rPr>
      </w:pPr>
      <w:r w:rsidRPr="00C5792F">
        <w:rPr>
          <w:rFonts w:eastAsia="Calibri"/>
          <w:szCs w:val="28"/>
        </w:rPr>
        <w:t>Основные технико-экономические показатели использования территории представлены в таблице 4.</w:t>
      </w:r>
    </w:p>
    <w:p w:rsidR="0053294A" w:rsidRPr="00C5792F" w:rsidRDefault="0053294A" w:rsidP="0053294A">
      <w:pPr>
        <w:rPr>
          <w:rFonts w:eastAsia="Calibri"/>
          <w:szCs w:val="28"/>
        </w:rPr>
      </w:pPr>
    </w:p>
    <w:p w:rsidR="0053294A" w:rsidRPr="00C5792F" w:rsidRDefault="0053294A" w:rsidP="0053294A">
      <w:pPr>
        <w:jc w:val="right"/>
        <w:rPr>
          <w:rFonts w:eastAsia="Calibri"/>
          <w:szCs w:val="28"/>
        </w:rPr>
      </w:pPr>
      <w:r w:rsidRPr="00C5792F">
        <w:rPr>
          <w:rFonts w:eastAsia="Calibri"/>
          <w:szCs w:val="28"/>
        </w:rPr>
        <w:t>Таблица 4</w:t>
      </w:r>
    </w:p>
    <w:p w:rsidR="0053294A" w:rsidRPr="00C5792F" w:rsidRDefault="0053294A" w:rsidP="0053294A">
      <w:pPr>
        <w:jc w:val="right"/>
        <w:rPr>
          <w:rFonts w:eastAsia="Calibri"/>
          <w:szCs w:val="28"/>
        </w:rPr>
      </w:pPr>
    </w:p>
    <w:p w:rsidR="0053294A" w:rsidRDefault="0053294A" w:rsidP="005F771F">
      <w:pPr>
        <w:ind w:firstLine="0"/>
        <w:jc w:val="center"/>
        <w:rPr>
          <w:rFonts w:eastAsia="Calibri"/>
          <w:szCs w:val="28"/>
        </w:rPr>
      </w:pPr>
      <w:r w:rsidRPr="00C5792F">
        <w:rPr>
          <w:rFonts w:eastAsia="Calibri"/>
          <w:szCs w:val="28"/>
        </w:rPr>
        <w:t>Основные технико-экономические показатели использования территории</w:t>
      </w:r>
    </w:p>
    <w:p w:rsidR="005F771F" w:rsidRPr="00C5792F" w:rsidRDefault="005F771F" w:rsidP="0053294A">
      <w:pPr>
        <w:jc w:val="right"/>
        <w:rPr>
          <w:rFonts w:eastAsia="Calibri"/>
          <w:szCs w:val="28"/>
        </w:rPr>
      </w:pPr>
    </w:p>
    <w:tbl>
      <w:tblPr>
        <w:tblW w:w="992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"/>
        <w:gridCol w:w="4962"/>
        <w:gridCol w:w="1276"/>
        <w:gridCol w:w="1275"/>
        <w:gridCol w:w="1418"/>
      </w:tblGrid>
      <w:tr w:rsidR="0053294A" w:rsidRPr="00C5792F" w:rsidTr="0050473D">
        <w:trPr>
          <w:trHeight w:val="570"/>
        </w:trPr>
        <w:tc>
          <w:tcPr>
            <w:tcW w:w="992" w:type="dxa"/>
            <w:vMerge w:val="restart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№</w:t>
            </w:r>
          </w:p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п/п</w:t>
            </w:r>
          </w:p>
        </w:tc>
        <w:tc>
          <w:tcPr>
            <w:tcW w:w="4962" w:type="dxa"/>
            <w:vMerge w:val="restart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Наименование зоны</w:t>
            </w:r>
          </w:p>
        </w:tc>
        <w:tc>
          <w:tcPr>
            <w:tcW w:w="1276" w:type="dxa"/>
            <w:vMerge w:val="restart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Единица измер</w:t>
            </w:r>
            <w:r w:rsidRPr="00C5792F">
              <w:rPr>
                <w:rFonts w:eastAsia="Calibri"/>
                <w:szCs w:val="28"/>
                <w:lang w:eastAsia="en-US"/>
              </w:rPr>
              <w:t>е</w:t>
            </w:r>
            <w:r w:rsidRPr="00C5792F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1275" w:type="dxa"/>
            <w:vMerge w:val="restart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Состо</w:t>
            </w:r>
            <w:r w:rsidRPr="00C5792F">
              <w:rPr>
                <w:rFonts w:eastAsia="Calibri"/>
                <w:szCs w:val="28"/>
                <w:lang w:eastAsia="en-US"/>
              </w:rPr>
              <w:t>я</w:t>
            </w:r>
            <w:r w:rsidRPr="00C5792F">
              <w:rPr>
                <w:rFonts w:eastAsia="Calibri"/>
                <w:szCs w:val="28"/>
                <w:lang w:eastAsia="en-US"/>
              </w:rPr>
              <w:t>ние на 2020 год</w:t>
            </w:r>
          </w:p>
        </w:tc>
        <w:tc>
          <w:tcPr>
            <w:tcW w:w="1418" w:type="dxa"/>
            <w:vMerge w:val="restart"/>
          </w:tcPr>
          <w:p w:rsidR="0053294A" w:rsidRPr="00C5792F" w:rsidRDefault="0053294A" w:rsidP="0050473D">
            <w:pPr>
              <w:spacing w:line="240" w:lineRule="atLeast"/>
              <w:ind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Состо</w:t>
            </w:r>
            <w:r w:rsidRPr="00C5792F">
              <w:rPr>
                <w:rFonts w:eastAsia="Calibri"/>
                <w:szCs w:val="28"/>
                <w:lang w:eastAsia="en-US"/>
              </w:rPr>
              <w:t>я</w:t>
            </w:r>
            <w:r w:rsidRPr="00C5792F">
              <w:rPr>
                <w:rFonts w:eastAsia="Calibri"/>
                <w:szCs w:val="28"/>
                <w:lang w:eastAsia="en-US"/>
              </w:rPr>
              <w:t>ние на 2030 год</w:t>
            </w:r>
          </w:p>
        </w:tc>
      </w:tr>
      <w:tr w:rsidR="0053294A" w:rsidRPr="00C5792F" w:rsidTr="005F771F">
        <w:trPr>
          <w:trHeight w:val="322"/>
        </w:trPr>
        <w:tc>
          <w:tcPr>
            <w:tcW w:w="992" w:type="dxa"/>
            <w:vMerge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962" w:type="dxa"/>
            <w:vMerge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76" w:type="dxa"/>
            <w:vMerge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75" w:type="dxa"/>
            <w:vMerge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418" w:type="dxa"/>
            <w:vMerge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</w:tbl>
    <w:p w:rsidR="0053294A" w:rsidRPr="006406E7" w:rsidRDefault="0053294A" w:rsidP="0053294A">
      <w:pPr>
        <w:ind w:firstLine="0"/>
        <w:rPr>
          <w:rFonts w:eastAsia="Calibri"/>
          <w:sz w:val="2"/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4962"/>
        <w:gridCol w:w="1276"/>
        <w:gridCol w:w="1275"/>
        <w:gridCol w:w="1418"/>
      </w:tblGrid>
      <w:tr w:rsidR="0053294A" w:rsidRPr="00C5792F" w:rsidTr="0050473D">
        <w:trPr>
          <w:tblHeader/>
        </w:trPr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8931" w:type="dxa"/>
            <w:gridSpan w:val="4"/>
          </w:tcPr>
          <w:p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Территория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Зоны рекреационного назначения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9,29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11,62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Парки, скверы, бульвары, иные озел</w:t>
            </w:r>
            <w:r w:rsidRPr="00C5792F">
              <w:rPr>
                <w:rFonts w:eastAsia="Calibri"/>
                <w:szCs w:val="28"/>
                <w:lang w:eastAsia="en-US"/>
              </w:rPr>
              <w:t>е</w:t>
            </w:r>
            <w:r w:rsidRPr="00C5792F">
              <w:rPr>
                <w:rFonts w:eastAsia="Calibri"/>
                <w:szCs w:val="28"/>
                <w:lang w:eastAsia="en-US"/>
              </w:rPr>
              <w:t>ненные территории общего пользов</w:t>
            </w:r>
            <w:r w:rsidRPr="00C5792F">
              <w:rPr>
                <w:rFonts w:eastAsia="Calibri"/>
                <w:szCs w:val="28"/>
                <w:lang w:eastAsia="en-US"/>
              </w:rPr>
              <w:t>а</w:t>
            </w:r>
            <w:r w:rsidRPr="00C5792F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9,29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6,52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1.1.2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Озелененные территории ограниченн</w:t>
            </w:r>
            <w:r w:rsidRPr="00C5792F">
              <w:rPr>
                <w:rFonts w:eastAsia="Calibri"/>
                <w:szCs w:val="28"/>
                <w:lang w:eastAsia="en-US"/>
              </w:rPr>
              <w:t>о</w:t>
            </w:r>
            <w:r w:rsidRPr="00C5792F">
              <w:rPr>
                <w:rFonts w:eastAsia="Calibri"/>
                <w:szCs w:val="28"/>
                <w:lang w:eastAsia="en-US"/>
              </w:rPr>
              <w:t>го пользования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–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5,10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Общественно-деловые зоны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19,08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25,10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1.2.1</w:t>
            </w:r>
          </w:p>
        </w:tc>
        <w:tc>
          <w:tcPr>
            <w:tcW w:w="4962" w:type="dxa"/>
            <w:vAlign w:val="center"/>
          </w:tcPr>
          <w:p w:rsidR="0053294A" w:rsidRPr="00C5792F" w:rsidRDefault="00F52095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</w:rPr>
              <w:t>Зона застройки</w:t>
            </w:r>
            <w:r w:rsidRPr="00C5792F">
              <w:rPr>
                <w:rFonts w:eastAsia="Calibri"/>
                <w:szCs w:val="28"/>
              </w:rPr>
              <w:t xml:space="preserve"> </w:t>
            </w:r>
            <w:r>
              <w:rPr>
                <w:rFonts w:eastAsia="Calibri"/>
                <w:szCs w:val="28"/>
              </w:rPr>
              <w:t xml:space="preserve">объектами </w:t>
            </w:r>
            <w:r w:rsidRPr="00C5792F">
              <w:rPr>
                <w:rFonts w:eastAsia="Calibri"/>
                <w:szCs w:val="28"/>
              </w:rPr>
              <w:t xml:space="preserve">делового, </w:t>
            </w:r>
            <w:r w:rsidRPr="00C5792F">
              <w:rPr>
                <w:rFonts w:eastAsia="Calibri"/>
                <w:szCs w:val="28"/>
              </w:rPr>
              <w:lastRenderedPageBreak/>
              <w:t>общественного и коммерческого н</w:t>
            </w:r>
            <w:r w:rsidRPr="00C5792F">
              <w:rPr>
                <w:rFonts w:eastAsia="Calibri"/>
                <w:szCs w:val="28"/>
              </w:rPr>
              <w:t>а</w:t>
            </w:r>
            <w:r w:rsidRPr="00C5792F">
              <w:rPr>
                <w:rFonts w:eastAsia="Calibri"/>
                <w:szCs w:val="28"/>
              </w:rPr>
              <w:t>значения</w:t>
            </w:r>
            <w:r>
              <w:rPr>
                <w:rFonts w:eastAsia="Calibri"/>
                <w:szCs w:val="28"/>
              </w:rPr>
              <w:t>, в том числе многоэтажными домами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lastRenderedPageBreak/>
              <w:t>га</w:t>
            </w:r>
          </w:p>
        </w:tc>
        <w:tc>
          <w:tcPr>
            <w:tcW w:w="1275" w:type="dxa"/>
          </w:tcPr>
          <w:p w:rsidR="0053294A" w:rsidRPr="00F45074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45074">
              <w:rPr>
                <w:rFonts w:eastAsia="Calibri"/>
                <w:color w:val="000000" w:themeColor="text1"/>
                <w:szCs w:val="28"/>
                <w:lang w:eastAsia="en-US"/>
              </w:rPr>
              <w:t>11,52</w:t>
            </w:r>
          </w:p>
        </w:tc>
        <w:tc>
          <w:tcPr>
            <w:tcW w:w="1418" w:type="dxa"/>
          </w:tcPr>
          <w:p w:rsidR="0053294A" w:rsidRPr="00F45074" w:rsidRDefault="0053294A" w:rsidP="0050473D">
            <w:pPr>
              <w:tabs>
                <w:tab w:val="left" w:pos="251"/>
                <w:tab w:val="center" w:pos="601"/>
              </w:tabs>
              <w:spacing w:line="240" w:lineRule="atLeast"/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45074">
              <w:rPr>
                <w:rFonts w:eastAsia="Calibri"/>
                <w:color w:val="000000" w:themeColor="text1"/>
                <w:szCs w:val="28"/>
                <w:lang w:eastAsia="en-US"/>
              </w:rPr>
              <w:t>13,61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lastRenderedPageBreak/>
              <w:t>1.2.2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F45074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45074">
              <w:rPr>
                <w:rFonts w:eastAsia="Calibri"/>
                <w:color w:val="000000" w:themeColor="text1"/>
                <w:szCs w:val="28"/>
                <w:lang w:eastAsia="en-US"/>
              </w:rPr>
              <w:t>0,5</w:t>
            </w:r>
          </w:p>
        </w:tc>
        <w:tc>
          <w:tcPr>
            <w:tcW w:w="1418" w:type="dxa"/>
            <w:vAlign w:val="center"/>
          </w:tcPr>
          <w:p w:rsidR="0053294A" w:rsidRPr="00F45074" w:rsidRDefault="0053294A" w:rsidP="0050473D">
            <w:pPr>
              <w:spacing w:line="180" w:lineRule="atLeast"/>
              <w:ind w:firstLine="0"/>
              <w:jc w:val="center"/>
              <w:rPr>
                <w:rFonts w:eastAsia="Calibri"/>
                <w:color w:val="000000" w:themeColor="text1"/>
                <w:szCs w:val="28"/>
                <w:lang w:eastAsia="en-US"/>
              </w:rPr>
            </w:pPr>
            <w:r w:rsidRPr="00F45074">
              <w:rPr>
                <w:rFonts w:eastAsia="Calibri"/>
                <w:color w:val="000000" w:themeColor="text1"/>
                <w:szCs w:val="28"/>
                <w:lang w:eastAsia="en-US"/>
              </w:rPr>
              <w:t>1,26</w:t>
            </w:r>
          </w:p>
        </w:tc>
      </w:tr>
      <w:tr w:rsidR="0053294A" w:rsidRPr="00C5792F" w:rsidTr="0050473D">
        <w:trPr>
          <w:cantSplit/>
        </w:trPr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1.2.3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специализированной малоэта</w:t>
            </w:r>
            <w:r w:rsidRPr="00C5792F">
              <w:rPr>
                <w:rFonts w:eastAsia="Calibri"/>
                <w:szCs w:val="28"/>
                <w:lang w:eastAsia="en-US"/>
              </w:rPr>
              <w:t>ж</w:t>
            </w:r>
            <w:r w:rsidRPr="00C5792F">
              <w:rPr>
                <w:rFonts w:eastAsia="Calibri"/>
                <w:szCs w:val="28"/>
                <w:lang w:eastAsia="en-US"/>
              </w:rPr>
              <w:t>ной общественной застройки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widowControl w:val="0"/>
              <w:suppressLineNumbers/>
              <w:suppressAutoHyphens/>
              <w:spacing w:line="240" w:lineRule="atLeast"/>
              <w:ind w:right="23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–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0,51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1.2.4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специализированной средне- и многоэтажной общественной застро</w:t>
            </w:r>
            <w:r w:rsidRPr="00C5792F">
              <w:rPr>
                <w:rFonts w:eastAsia="Calibri"/>
                <w:szCs w:val="28"/>
                <w:lang w:eastAsia="en-US"/>
              </w:rPr>
              <w:t>й</w:t>
            </w:r>
            <w:r w:rsidRPr="00C5792F">
              <w:rPr>
                <w:rFonts w:eastAsia="Calibri"/>
                <w:szCs w:val="28"/>
                <w:lang w:eastAsia="en-US"/>
              </w:rPr>
              <w:t>ки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widowControl w:val="0"/>
              <w:suppressLineNumbers/>
              <w:suppressAutoHyphens/>
              <w:spacing w:line="240" w:lineRule="atLeast"/>
              <w:ind w:right="23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–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1,69</w:t>
            </w:r>
          </w:p>
        </w:tc>
      </w:tr>
      <w:tr w:rsidR="0053294A" w:rsidRPr="00C5792F" w:rsidTr="0050473D">
        <w:trPr>
          <w:trHeight w:val="675"/>
        </w:trPr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1.2.5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объектов дошкольного, начальн</w:t>
            </w:r>
            <w:r w:rsidRPr="00C5792F">
              <w:rPr>
                <w:rFonts w:eastAsia="Calibri"/>
                <w:szCs w:val="28"/>
                <w:lang w:eastAsia="en-US"/>
              </w:rPr>
              <w:t>о</w:t>
            </w:r>
            <w:r w:rsidRPr="00C5792F">
              <w:rPr>
                <w:rFonts w:eastAsia="Calibri"/>
                <w:szCs w:val="28"/>
                <w:lang w:eastAsia="en-US"/>
              </w:rPr>
              <w:t>го общего, основного общего и средн</w:t>
            </w:r>
            <w:r w:rsidRPr="00C5792F">
              <w:rPr>
                <w:rFonts w:eastAsia="Calibri"/>
                <w:szCs w:val="28"/>
                <w:lang w:eastAsia="en-US"/>
              </w:rPr>
              <w:t>е</w:t>
            </w:r>
            <w:r w:rsidRPr="00C5792F">
              <w:rPr>
                <w:rFonts w:eastAsia="Calibri"/>
                <w:szCs w:val="28"/>
                <w:lang w:eastAsia="en-US"/>
              </w:rPr>
              <w:t>го общего образования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7,06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8,03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1.3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Жилые зоны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96,77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78,42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1.3.1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застройки жилыми домами см</w:t>
            </w:r>
            <w:r w:rsidRPr="00C5792F">
              <w:rPr>
                <w:rFonts w:eastAsia="Calibri"/>
                <w:szCs w:val="28"/>
                <w:lang w:eastAsia="en-US"/>
              </w:rPr>
              <w:t>е</w:t>
            </w:r>
            <w:r w:rsidRPr="00C5792F">
              <w:rPr>
                <w:rFonts w:eastAsia="Calibri"/>
                <w:szCs w:val="28"/>
                <w:lang w:eastAsia="en-US"/>
              </w:rPr>
              <w:t>шанной этажности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29,71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28,10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1.3.2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застройки индивидуальными ж</w:t>
            </w:r>
            <w:r w:rsidRPr="00C5792F">
              <w:rPr>
                <w:rFonts w:eastAsia="Calibri"/>
                <w:szCs w:val="28"/>
                <w:lang w:eastAsia="en-US"/>
              </w:rPr>
              <w:t>и</w:t>
            </w:r>
            <w:r w:rsidRPr="00C5792F">
              <w:rPr>
                <w:rFonts w:eastAsia="Calibri"/>
                <w:szCs w:val="28"/>
                <w:lang w:eastAsia="en-US"/>
              </w:rPr>
              <w:t>лыми домами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67,06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50,32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1.4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Производственные зоны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1,23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1,23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1.4.1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коммунальных и складских об</w:t>
            </w:r>
            <w:r w:rsidRPr="00C5792F">
              <w:rPr>
                <w:rFonts w:eastAsia="Calibri"/>
                <w:szCs w:val="28"/>
                <w:lang w:eastAsia="en-US"/>
              </w:rPr>
              <w:t>ъ</w:t>
            </w:r>
            <w:r w:rsidRPr="00C5792F">
              <w:rPr>
                <w:rFonts w:eastAsia="Calibri"/>
                <w:szCs w:val="28"/>
                <w:lang w:eastAsia="en-US"/>
              </w:rPr>
              <w:t>ектов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1,23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1,23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1.5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Зоны инженерной и транспортной и</w:t>
            </w:r>
            <w:r w:rsidRPr="00C5792F">
              <w:rPr>
                <w:rFonts w:eastAsia="Calibri"/>
                <w:szCs w:val="28"/>
                <w:lang w:eastAsia="en-US"/>
              </w:rPr>
              <w:t>н</w:t>
            </w:r>
            <w:r w:rsidRPr="00C5792F">
              <w:rPr>
                <w:rFonts w:eastAsia="Calibri"/>
                <w:szCs w:val="28"/>
                <w:lang w:eastAsia="en-US"/>
              </w:rPr>
              <w:t>фраструктур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46,93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60,46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1.5.1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объектов улично-дорожной сети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41,65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57,37</w:t>
            </w:r>
          </w:p>
        </w:tc>
      </w:tr>
      <w:tr w:rsidR="0053294A" w:rsidRPr="00C5792F" w:rsidTr="0050473D">
        <w:trPr>
          <w:trHeight w:val="663"/>
        </w:trPr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1.5.2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объектов инженерной инфр</w:t>
            </w:r>
            <w:r w:rsidRPr="00C5792F">
              <w:rPr>
                <w:rFonts w:eastAsia="Calibri"/>
                <w:szCs w:val="28"/>
                <w:lang w:eastAsia="en-US"/>
              </w:rPr>
              <w:t>а</w:t>
            </w:r>
            <w:r w:rsidRPr="00C5792F">
              <w:rPr>
                <w:rFonts w:eastAsia="Calibri"/>
                <w:szCs w:val="28"/>
                <w:lang w:eastAsia="en-US"/>
              </w:rPr>
              <w:t>структуры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2,74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3,09</w:t>
            </w:r>
          </w:p>
        </w:tc>
      </w:tr>
      <w:tr w:rsidR="0053294A" w:rsidRPr="00C5792F" w:rsidTr="0050473D">
        <w:trPr>
          <w:trHeight w:val="663"/>
        </w:trPr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1.5.3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сооружений и коммуникаций ж</w:t>
            </w:r>
            <w:r w:rsidRPr="00C5792F">
              <w:rPr>
                <w:rFonts w:eastAsia="Calibri"/>
                <w:szCs w:val="28"/>
                <w:lang w:eastAsia="en-US"/>
              </w:rPr>
              <w:t>е</w:t>
            </w:r>
            <w:r w:rsidRPr="00C5792F">
              <w:rPr>
                <w:rFonts w:eastAsia="Calibri"/>
                <w:szCs w:val="28"/>
                <w:lang w:eastAsia="en-US"/>
              </w:rPr>
              <w:t xml:space="preserve">лезнодорожного транспорта 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2,54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–</w:t>
            </w:r>
          </w:p>
        </w:tc>
      </w:tr>
      <w:tr w:rsidR="0053294A" w:rsidRPr="00C5792F" w:rsidTr="0050473D">
        <w:trPr>
          <w:trHeight w:val="407"/>
        </w:trPr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1.6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Зоны стоянок автомобильного тран</w:t>
            </w:r>
            <w:r w:rsidRPr="00C5792F">
              <w:rPr>
                <w:rFonts w:eastAsia="Calibri"/>
                <w:szCs w:val="28"/>
                <w:lang w:eastAsia="en-US"/>
              </w:rPr>
              <w:t>с</w:t>
            </w:r>
            <w:r w:rsidRPr="00C5792F">
              <w:rPr>
                <w:rFonts w:eastAsia="Calibri"/>
                <w:szCs w:val="28"/>
                <w:lang w:eastAsia="en-US"/>
              </w:rPr>
              <w:t>порта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4,55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2,86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1.6.1</w:t>
            </w:r>
          </w:p>
        </w:tc>
        <w:tc>
          <w:tcPr>
            <w:tcW w:w="4962" w:type="dxa"/>
            <w:vAlign w:val="center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Зона стоянок для легковых автомоб</w:t>
            </w:r>
            <w:r w:rsidRPr="00C5792F">
              <w:rPr>
                <w:rFonts w:eastAsia="Calibri"/>
                <w:szCs w:val="28"/>
                <w:lang w:eastAsia="en-US"/>
              </w:rPr>
              <w:t>и</w:t>
            </w:r>
            <w:r w:rsidRPr="00C5792F">
              <w:rPr>
                <w:rFonts w:eastAsia="Calibri"/>
                <w:szCs w:val="28"/>
                <w:lang w:eastAsia="en-US"/>
              </w:rPr>
              <w:t>лей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4,55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2,86</w:t>
            </w:r>
          </w:p>
        </w:tc>
      </w:tr>
      <w:tr w:rsidR="0053294A" w:rsidRPr="00C5792F" w:rsidTr="0050473D"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1.7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Общая площадь в границах проектир</w:t>
            </w:r>
            <w:r w:rsidRPr="00C5792F">
              <w:rPr>
                <w:rFonts w:eastAsia="Calibri"/>
                <w:szCs w:val="28"/>
                <w:lang w:eastAsia="en-US"/>
              </w:rPr>
              <w:t>о</w:t>
            </w:r>
            <w:r w:rsidRPr="00C5792F">
              <w:rPr>
                <w:rFonts w:eastAsia="Calibri"/>
                <w:szCs w:val="28"/>
                <w:lang w:eastAsia="en-US"/>
              </w:rPr>
              <w:t>вания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uppressLineNumbers/>
              <w:suppressAutoHyphens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177,85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uppressLineNumbers/>
              <w:suppressAutoHyphens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179,69</w:t>
            </w:r>
          </w:p>
        </w:tc>
      </w:tr>
      <w:tr w:rsidR="0053294A" w:rsidRPr="00C5792F" w:rsidTr="0050473D">
        <w:tc>
          <w:tcPr>
            <w:tcW w:w="992" w:type="dxa"/>
            <w:tcBorders>
              <w:bottom w:val="single" w:sz="4" w:space="0" w:color="auto"/>
            </w:tcBorders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1.8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Обеспеченность озеленением общего пользования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3294A" w:rsidRPr="00C5792F" w:rsidRDefault="0053294A" w:rsidP="0050473D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кв. м/</w:t>
            </w:r>
          </w:p>
          <w:p w:rsidR="0053294A" w:rsidRPr="00C5792F" w:rsidRDefault="0053294A" w:rsidP="0050473D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человека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3294A" w:rsidRPr="00C5792F" w:rsidRDefault="0053294A" w:rsidP="0050473D">
            <w:pPr>
              <w:widowControl w:val="0"/>
              <w:suppressLineNumbers/>
              <w:suppressAutoHyphens/>
              <w:spacing w:line="240" w:lineRule="atLeast"/>
              <w:ind w:right="23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top w:val="nil"/>
            </w:tcBorders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8931" w:type="dxa"/>
            <w:gridSpan w:val="4"/>
            <w:tcBorders>
              <w:top w:val="nil"/>
            </w:tcBorders>
          </w:tcPr>
          <w:p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Население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2.1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Численность населения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тыс.</w:t>
            </w:r>
          </w:p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человек</w:t>
            </w:r>
          </w:p>
        </w:tc>
        <w:tc>
          <w:tcPr>
            <w:tcW w:w="1275" w:type="dxa"/>
          </w:tcPr>
          <w:p w:rsidR="0053294A" w:rsidRPr="00C5792F" w:rsidRDefault="0053294A" w:rsidP="005F0CFB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1600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21501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2.2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Плотность населения планировочного района</w:t>
            </w:r>
          </w:p>
        </w:tc>
        <w:tc>
          <w:tcPr>
            <w:tcW w:w="1276" w:type="dxa"/>
          </w:tcPr>
          <w:p w:rsidR="0053294A" w:rsidRPr="00C5792F" w:rsidRDefault="005F771F" w:rsidP="005F771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ч</w:t>
            </w:r>
            <w:r w:rsidR="0053294A" w:rsidRPr="00C5792F">
              <w:rPr>
                <w:rFonts w:eastAsia="Calibri"/>
                <w:szCs w:val="28"/>
                <w:lang w:eastAsia="en-US"/>
              </w:rPr>
              <w:t>ел</w:t>
            </w:r>
            <w:r>
              <w:rPr>
                <w:rFonts w:eastAsia="Calibri"/>
                <w:szCs w:val="28"/>
                <w:lang w:eastAsia="en-US"/>
              </w:rPr>
              <w:t>.</w:t>
            </w:r>
            <w:r w:rsidR="00826F1B">
              <w:rPr>
                <w:rFonts w:eastAsia="Calibri"/>
                <w:szCs w:val="28"/>
                <w:lang w:eastAsia="en-US"/>
              </w:rPr>
              <w:t>/</w:t>
            </w:r>
            <w:r w:rsidR="0053294A"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8,99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120,9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2.3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Плотность населения территорий жилой застройки</w:t>
            </w:r>
          </w:p>
        </w:tc>
        <w:tc>
          <w:tcPr>
            <w:tcW w:w="1276" w:type="dxa"/>
          </w:tcPr>
          <w:p w:rsidR="0053294A" w:rsidRPr="00C5792F" w:rsidRDefault="005F771F" w:rsidP="005F771F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ч</w:t>
            </w:r>
            <w:r w:rsidR="0053294A" w:rsidRPr="00C5792F">
              <w:rPr>
                <w:rFonts w:eastAsia="Calibri"/>
                <w:szCs w:val="28"/>
                <w:lang w:eastAsia="en-US"/>
              </w:rPr>
              <w:t>ел</w:t>
            </w:r>
            <w:r>
              <w:rPr>
                <w:rFonts w:eastAsia="Calibri"/>
                <w:szCs w:val="28"/>
                <w:lang w:eastAsia="en-US"/>
              </w:rPr>
              <w:t>.</w:t>
            </w:r>
            <w:r w:rsidR="00826F1B">
              <w:rPr>
                <w:rFonts w:eastAsia="Calibri"/>
                <w:szCs w:val="28"/>
                <w:lang w:eastAsia="en-US"/>
              </w:rPr>
              <w:t>/</w:t>
            </w:r>
            <w:r w:rsidR="0053294A" w:rsidRPr="00C579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18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274,0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8931" w:type="dxa"/>
            <w:gridSpan w:val="4"/>
          </w:tcPr>
          <w:p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Жилищный фонд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3.1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Средняя обеспеченность населения о</w:t>
            </w:r>
            <w:r w:rsidRPr="00C5792F">
              <w:rPr>
                <w:rFonts w:eastAsia="Calibri"/>
                <w:szCs w:val="28"/>
                <w:lang w:eastAsia="en-US"/>
              </w:rPr>
              <w:t>б</w:t>
            </w:r>
            <w:r w:rsidRPr="00C5792F">
              <w:rPr>
                <w:rFonts w:eastAsia="Calibri"/>
                <w:szCs w:val="28"/>
                <w:lang w:eastAsia="en-US"/>
              </w:rPr>
              <w:lastRenderedPageBreak/>
              <w:t>щей площадью жилья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lastRenderedPageBreak/>
              <w:t>кв. м/</w:t>
            </w:r>
          </w:p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lastRenderedPageBreak/>
              <w:t>человека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lastRenderedPageBreak/>
              <w:t>19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24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lastRenderedPageBreak/>
              <w:t>3.2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Общий объем жилищного фонда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тыс. кв. м</w:t>
            </w:r>
          </w:p>
        </w:tc>
        <w:tc>
          <w:tcPr>
            <w:tcW w:w="1275" w:type="dxa"/>
            <w:noWrap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30,40</w:t>
            </w:r>
          </w:p>
        </w:tc>
        <w:tc>
          <w:tcPr>
            <w:tcW w:w="1418" w:type="dxa"/>
            <w:noWrap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516,02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8931" w:type="dxa"/>
            <w:gridSpan w:val="4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Объекты социального и культурно-бытового обслуживания населения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4.1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Детские дошкольные учреждения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901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4.2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Общеобразовательные школы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2300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4.3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Библиотеки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4.4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val="en-US"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Центры детского творчества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кв. м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319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4.5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Поликлиники общего типа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посещ</w:t>
            </w:r>
            <w:r w:rsidRPr="00C5792F">
              <w:rPr>
                <w:rFonts w:eastAsia="Calibri"/>
                <w:szCs w:val="28"/>
                <w:lang w:eastAsia="en-US"/>
              </w:rPr>
              <w:t>е</w:t>
            </w:r>
            <w:r w:rsidRPr="00C5792F">
              <w:rPr>
                <w:rFonts w:eastAsia="Calibri"/>
                <w:szCs w:val="28"/>
                <w:lang w:eastAsia="en-US"/>
              </w:rPr>
              <w:t xml:space="preserve">ний </w:t>
            </w:r>
          </w:p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в смену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500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4.6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Аптеки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4.7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Опорные пункты охраны порядка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uppressAutoHyphens/>
              <w:autoSpaceDE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C5792F">
              <w:rPr>
                <w:szCs w:val="28"/>
                <w:lang w:eastAsia="ar-SA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4.8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Физкультурно-оздоровительные клубы, фитнес-клубы, спортивные залы, спо</w:t>
            </w:r>
            <w:r w:rsidRPr="00C5792F">
              <w:rPr>
                <w:rFonts w:eastAsia="Calibri"/>
                <w:szCs w:val="28"/>
                <w:lang w:eastAsia="en-US"/>
              </w:rPr>
              <w:t>р</w:t>
            </w:r>
            <w:r w:rsidRPr="00C5792F">
              <w:rPr>
                <w:rFonts w:eastAsia="Calibri"/>
                <w:szCs w:val="28"/>
                <w:lang w:eastAsia="en-US"/>
              </w:rPr>
              <w:t>тивные сооружения для занятий н</w:t>
            </w:r>
            <w:r w:rsidRPr="00C5792F">
              <w:rPr>
                <w:rFonts w:eastAsia="Calibri"/>
                <w:szCs w:val="28"/>
                <w:lang w:eastAsia="en-US"/>
              </w:rPr>
              <w:t>а</w:t>
            </w:r>
            <w:r w:rsidRPr="00C5792F">
              <w:rPr>
                <w:rFonts w:eastAsia="Calibri"/>
                <w:szCs w:val="28"/>
                <w:lang w:eastAsia="en-US"/>
              </w:rPr>
              <w:t xml:space="preserve">стольными играми </w:t>
            </w:r>
          </w:p>
        </w:tc>
        <w:tc>
          <w:tcPr>
            <w:tcW w:w="1276" w:type="dxa"/>
          </w:tcPr>
          <w:p w:rsidR="005F0CFB" w:rsidRDefault="0053294A" w:rsidP="005F0CFB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 xml:space="preserve">кв. м </w:t>
            </w:r>
          </w:p>
          <w:p w:rsidR="0053294A" w:rsidRPr="00C5792F" w:rsidRDefault="0053294A" w:rsidP="005F0CFB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площади пола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2231,11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4.9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Молочные кухни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 xml:space="preserve">кв. м </w:t>
            </w:r>
          </w:p>
          <w:p w:rsidR="0053294A" w:rsidRPr="00C5792F" w:rsidRDefault="0053294A" w:rsidP="005F0CFB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 xml:space="preserve">общей площади     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uppressAutoHyphens/>
              <w:autoSpaceDE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C5792F">
              <w:rPr>
                <w:szCs w:val="28"/>
                <w:lang w:eastAsia="ar-SA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167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trHeight w:val="684"/>
        </w:trPr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4.10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 xml:space="preserve">Магазины продовольственных товаров 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кв. м торговой площади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3187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4.11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Магазины непродовольственных тов</w:t>
            </w:r>
            <w:r w:rsidRPr="00C5792F">
              <w:rPr>
                <w:rFonts w:eastAsia="Calibri"/>
                <w:szCs w:val="28"/>
                <w:lang w:eastAsia="en-US"/>
              </w:rPr>
              <w:t>а</w:t>
            </w:r>
            <w:r w:rsidRPr="00C5792F">
              <w:rPr>
                <w:rFonts w:eastAsia="Calibri"/>
                <w:szCs w:val="28"/>
                <w:lang w:eastAsia="en-US"/>
              </w:rPr>
              <w:t>ров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 xml:space="preserve">кв. м </w:t>
            </w:r>
          </w:p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торговой площади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5737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4.12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 xml:space="preserve">Объекты бытового обслуживания 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 xml:space="preserve">рабочее     </w:t>
            </w:r>
            <w:r w:rsidRPr="00C5792F">
              <w:rPr>
                <w:rFonts w:eastAsia="Calibri"/>
                <w:szCs w:val="28"/>
                <w:lang w:eastAsia="en-US"/>
              </w:rPr>
              <w:br/>
              <w:t>место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63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4.13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Отделения связи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val="en-US" w:eastAsia="en-US"/>
              </w:rPr>
            </w:pPr>
            <w:r w:rsidRPr="00C5792F">
              <w:rPr>
                <w:rFonts w:eastAsia="Calibri"/>
                <w:szCs w:val="28"/>
                <w:lang w:val="en-US" w:eastAsia="en-US"/>
              </w:rPr>
              <w:t>2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4.14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Отделения банков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операц</w:t>
            </w:r>
            <w:r w:rsidRPr="00C5792F">
              <w:rPr>
                <w:rFonts w:eastAsia="Calibri"/>
                <w:szCs w:val="28"/>
                <w:lang w:eastAsia="en-US"/>
              </w:rPr>
              <w:t>и</w:t>
            </w:r>
            <w:r w:rsidRPr="00C5792F">
              <w:rPr>
                <w:rFonts w:eastAsia="Calibri"/>
                <w:szCs w:val="28"/>
                <w:lang w:eastAsia="en-US"/>
              </w:rPr>
              <w:t xml:space="preserve">онное </w:t>
            </w:r>
          </w:p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место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10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4.15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Здания и помещения жилищно-эксплуатационных и аварийно-диспетчерских служб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4.16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Пожарное депо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8931" w:type="dxa"/>
            <w:gridSpan w:val="4"/>
          </w:tcPr>
          <w:p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Транспортная инфраструктура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5.1</w:t>
            </w:r>
          </w:p>
        </w:tc>
        <w:tc>
          <w:tcPr>
            <w:tcW w:w="4962" w:type="dxa"/>
            <w:tcBorders>
              <w:top w:val="nil"/>
            </w:tcBorders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Протяженность улично-дорожной сети, в том числе:</w:t>
            </w:r>
          </w:p>
        </w:tc>
        <w:tc>
          <w:tcPr>
            <w:tcW w:w="1276" w:type="dxa"/>
            <w:tcBorders>
              <w:top w:val="nil"/>
            </w:tcBorders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11,16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19,72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5.1.1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1,45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6,61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5.1.2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Улицы районного значения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0,91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5.1.3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Улицы в жилой застройке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1,68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3,68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5.1.4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Проезды основные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8,03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8,52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5.2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Плотность улично-дорожной сети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км/кв. км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2,02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5,2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noWrap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lastRenderedPageBreak/>
              <w:t>5.3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Плотность магистральной сети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км/кв. км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0,20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3,33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5.4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Протяженность линий общественного транспорта, в том числе: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1,86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9,85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5.4.1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Автобуса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1,86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7,52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trHeight w:val="225"/>
        </w:trPr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5.4.2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Трамвая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0,32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0,95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5.5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Протяженность пешеходных бульваров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3,28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5.6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Парковочных мест в гаражных ко</w:t>
            </w:r>
            <w:r w:rsidRPr="00C5792F">
              <w:rPr>
                <w:rFonts w:eastAsia="Calibri"/>
                <w:szCs w:val="28"/>
                <w:lang w:eastAsia="en-US"/>
              </w:rPr>
              <w:t>м</w:t>
            </w:r>
            <w:r w:rsidRPr="00C5792F">
              <w:rPr>
                <w:rFonts w:eastAsia="Calibri"/>
                <w:szCs w:val="28"/>
                <w:lang w:eastAsia="en-US"/>
              </w:rPr>
              <w:t>плексах</w:t>
            </w:r>
          </w:p>
        </w:tc>
        <w:tc>
          <w:tcPr>
            <w:tcW w:w="1276" w:type="dxa"/>
          </w:tcPr>
          <w:p w:rsidR="005F0CFB" w:rsidRDefault="0053294A" w:rsidP="005F0CFB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тыс.</w:t>
            </w:r>
          </w:p>
          <w:p w:rsidR="0053294A" w:rsidRPr="00C5792F" w:rsidRDefault="0053294A" w:rsidP="005F0CFB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машино-мест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12,32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8931" w:type="dxa"/>
            <w:gridSpan w:val="4"/>
          </w:tcPr>
          <w:p w:rsidR="0053294A" w:rsidRPr="00C5792F" w:rsidRDefault="0053294A" w:rsidP="0050473D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Инженерное оборудование и благоустройство территории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6.1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Водопотребление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куб. м/</w:t>
            </w:r>
          </w:p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сутки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2946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8689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6.2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Водоотведение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куб. м/</w:t>
            </w:r>
          </w:p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сутки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2946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7302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6.3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Потребление тепла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Гкал/час</w:t>
            </w:r>
          </w:p>
        </w:tc>
        <w:tc>
          <w:tcPr>
            <w:tcW w:w="1275" w:type="dxa"/>
            <w:noWrap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67,41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79,74</w:t>
            </w:r>
          </w:p>
        </w:tc>
      </w:tr>
      <w:tr w:rsidR="0053294A" w:rsidRPr="00C5792F" w:rsidTr="005047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6.4</w:t>
            </w:r>
          </w:p>
        </w:tc>
        <w:tc>
          <w:tcPr>
            <w:tcW w:w="4962" w:type="dxa"/>
          </w:tcPr>
          <w:p w:rsidR="0053294A" w:rsidRPr="00C5792F" w:rsidRDefault="0053294A" w:rsidP="0050473D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Потребление электроэнергии</w:t>
            </w:r>
          </w:p>
        </w:tc>
        <w:tc>
          <w:tcPr>
            <w:tcW w:w="1276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МВт</w:t>
            </w:r>
          </w:p>
        </w:tc>
        <w:tc>
          <w:tcPr>
            <w:tcW w:w="1275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8,659</w:t>
            </w:r>
          </w:p>
        </w:tc>
        <w:tc>
          <w:tcPr>
            <w:tcW w:w="1418" w:type="dxa"/>
          </w:tcPr>
          <w:p w:rsidR="0053294A" w:rsidRPr="00C5792F" w:rsidRDefault="0053294A" w:rsidP="0050473D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5792F">
              <w:rPr>
                <w:rFonts w:eastAsia="Calibri"/>
                <w:szCs w:val="28"/>
                <w:lang w:eastAsia="en-US"/>
              </w:rPr>
              <w:t>34,175</w:t>
            </w:r>
          </w:p>
        </w:tc>
      </w:tr>
    </w:tbl>
    <w:p w:rsidR="006406E7" w:rsidRPr="00C5792F" w:rsidRDefault="006406E7" w:rsidP="005F0CFB">
      <w:pPr>
        <w:spacing w:before="480"/>
        <w:ind w:firstLine="0"/>
        <w:jc w:val="center"/>
        <w:rPr>
          <w:szCs w:val="28"/>
        </w:rPr>
        <w:sectPr w:rsidR="006406E7" w:rsidRPr="00C5792F" w:rsidSect="00223CD9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</w:t>
      </w:r>
      <w:r w:rsidR="00826F1B">
        <w:rPr>
          <w:szCs w:val="28"/>
        </w:rPr>
        <w:t>__</w:t>
      </w:r>
      <w:r>
        <w:rPr>
          <w:szCs w:val="28"/>
        </w:rPr>
        <w:t>_____</w:t>
      </w:r>
    </w:p>
    <w:p w:rsidR="0053294A" w:rsidRPr="005F0CFB" w:rsidRDefault="0053294A" w:rsidP="005F0CFB">
      <w:pPr>
        <w:widowControl w:val="0"/>
        <w:ind w:left="6663" w:firstLine="0"/>
        <w:rPr>
          <w:sz w:val="24"/>
          <w:szCs w:val="24"/>
        </w:rPr>
      </w:pPr>
      <w:r w:rsidRPr="005F0CFB">
        <w:rPr>
          <w:sz w:val="24"/>
          <w:szCs w:val="24"/>
        </w:rPr>
        <w:lastRenderedPageBreak/>
        <w:t xml:space="preserve">Приложение 3 </w:t>
      </w:r>
    </w:p>
    <w:p w:rsidR="0053294A" w:rsidRPr="005F0CFB" w:rsidRDefault="0053294A" w:rsidP="005F0CFB">
      <w:pPr>
        <w:ind w:left="6663" w:firstLine="0"/>
        <w:rPr>
          <w:color w:val="000000" w:themeColor="text1"/>
          <w:sz w:val="24"/>
          <w:szCs w:val="24"/>
        </w:rPr>
      </w:pPr>
      <w:r w:rsidRPr="005F0CFB">
        <w:rPr>
          <w:color w:val="000000" w:themeColor="text1"/>
          <w:sz w:val="24"/>
          <w:szCs w:val="24"/>
        </w:rPr>
        <w:t>к проекту планировки террит</w:t>
      </w:r>
      <w:r w:rsidRPr="005F0CFB">
        <w:rPr>
          <w:color w:val="000000" w:themeColor="text1"/>
          <w:sz w:val="24"/>
          <w:szCs w:val="24"/>
        </w:rPr>
        <w:t>о</w:t>
      </w:r>
      <w:r w:rsidRPr="005F0CFB">
        <w:rPr>
          <w:color w:val="000000" w:themeColor="text1"/>
          <w:sz w:val="24"/>
          <w:szCs w:val="24"/>
        </w:rPr>
        <w:t>рии, ограниченной улицами Дукача, Широкой, Порт-Артурской и полосой отвода железной дороги, в Ленинском районе</w:t>
      </w:r>
    </w:p>
    <w:p w:rsidR="0053294A" w:rsidRDefault="0053294A" w:rsidP="0053294A">
      <w:pPr>
        <w:jc w:val="center"/>
        <w:rPr>
          <w:rFonts w:eastAsia="Calibri"/>
          <w:b/>
          <w:bCs/>
          <w:szCs w:val="28"/>
        </w:rPr>
      </w:pPr>
    </w:p>
    <w:p w:rsidR="0053294A" w:rsidRPr="00C5792F" w:rsidRDefault="0053294A" w:rsidP="005F771F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ПОЛОЖЕНИЯ</w:t>
      </w:r>
    </w:p>
    <w:p w:rsidR="0053294A" w:rsidRPr="00C5792F" w:rsidRDefault="0053294A" w:rsidP="005F771F">
      <w:pPr>
        <w:ind w:firstLine="0"/>
        <w:jc w:val="center"/>
        <w:rPr>
          <w:rFonts w:eastAsia="Calibri"/>
          <w:b/>
          <w:bCs/>
          <w:szCs w:val="28"/>
        </w:rPr>
      </w:pPr>
      <w:r w:rsidRPr="00C5792F">
        <w:rPr>
          <w:rFonts w:eastAsia="Calibri"/>
          <w:b/>
          <w:bCs/>
          <w:szCs w:val="28"/>
        </w:rPr>
        <w:t>об очередности планируемого развития территории</w:t>
      </w:r>
    </w:p>
    <w:p w:rsidR="0053294A" w:rsidRPr="00CE6665" w:rsidRDefault="0053294A" w:rsidP="005F771F">
      <w:pPr>
        <w:ind w:firstLine="0"/>
        <w:jc w:val="center"/>
        <w:rPr>
          <w:sz w:val="24"/>
          <w:szCs w:val="24"/>
        </w:rPr>
      </w:pPr>
    </w:p>
    <w:p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 xml:space="preserve">Срок реализации первой очереди </w:t>
      </w:r>
      <w:r w:rsidR="00F45074">
        <w:rPr>
          <w:szCs w:val="28"/>
        </w:rPr>
        <w:t>п</w:t>
      </w:r>
      <w:r w:rsidR="00F45074" w:rsidRPr="00C5792F">
        <w:rPr>
          <w:szCs w:val="28"/>
        </w:rPr>
        <w:t>роект</w:t>
      </w:r>
      <w:r w:rsidR="00F45074">
        <w:rPr>
          <w:szCs w:val="28"/>
        </w:rPr>
        <w:t>а</w:t>
      </w:r>
      <w:r w:rsidR="00F45074" w:rsidRPr="00C5792F">
        <w:rPr>
          <w:szCs w:val="28"/>
        </w:rPr>
        <w:t xml:space="preserve"> планировки территории, огран</w:t>
      </w:r>
      <w:r w:rsidR="00F45074" w:rsidRPr="00C5792F">
        <w:rPr>
          <w:szCs w:val="28"/>
        </w:rPr>
        <w:t>и</w:t>
      </w:r>
      <w:r w:rsidR="00F45074" w:rsidRPr="00C5792F">
        <w:rPr>
          <w:szCs w:val="28"/>
        </w:rPr>
        <w:t>ченной улицами Дукача, Широкой, Порт-Артурской и полосой отвода железной дороги, в Ленинском районе (далее – проект планировки)</w:t>
      </w:r>
      <w:r w:rsidR="00F45074">
        <w:rPr>
          <w:szCs w:val="28"/>
        </w:rPr>
        <w:t xml:space="preserve"> </w:t>
      </w:r>
      <w:r w:rsidRPr="00C5792F">
        <w:rPr>
          <w:szCs w:val="28"/>
        </w:rPr>
        <w:t>– жилой и обществе</w:t>
      </w:r>
      <w:r w:rsidRPr="00C5792F">
        <w:rPr>
          <w:szCs w:val="28"/>
        </w:rPr>
        <w:t>н</w:t>
      </w:r>
      <w:r w:rsidRPr="00C5792F">
        <w:rPr>
          <w:szCs w:val="28"/>
        </w:rPr>
        <w:t xml:space="preserve">ной застройки в кварталах между ул. Титова и ул. Спортивной, второй очереди проекта планировки – жилой и общественной застройки в кварталах севернее </w:t>
      </w:r>
      <w:r w:rsidR="00FB321A">
        <w:rPr>
          <w:szCs w:val="28"/>
        </w:rPr>
        <w:t>ул. </w:t>
      </w:r>
      <w:r w:rsidRPr="00C5792F">
        <w:rPr>
          <w:szCs w:val="28"/>
        </w:rPr>
        <w:t>Спортивной – по мере реализации развития транспортной инфраструктуры – до 2030 года.</w:t>
      </w:r>
    </w:p>
    <w:p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Срок реализации развития систем водоснабжения и водоотведения в соо</w:t>
      </w:r>
      <w:r w:rsidRPr="00C5792F">
        <w:rPr>
          <w:szCs w:val="28"/>
        </w:rPr>
        <w:t>т</w:t>
      </w:r>
      <w:r w:rsidRPr="00C5792F">
        <w:rPr>
          <w:szCs w:val="28"/>
        </w:rPr>
        <w:t>ветствии с постановлением мэрии города Новосибирска от 06.05.2013 № 4303 «Об утверждении схемы водоснабжения города Новосибирска до 2015 и до 2030 годов и схемы водоотведения города Новосибирска до 2015 и до 2030 годов» – до 2030 года.</w:t>
      </w:r>
    </w:p>
    <w:p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C5792F">
        <w:rPr>
          <w:szCs w:val="28"/>
        </w:rPr>
        <w:t>и</w:t>
      </w:r>
      <w:r w:rsidRPr="00C5792F">
        <w:rPr>
          <w:szCs w:val="28"/>
        </w:rPr>
        <w:t>бирска от 21.12.2016 № 329 «О Программе комплексного развития социальной инфраструктуры города Новосибирска на 2017 – 2030 годы» до 2030 года.</w:t>
      </w:r>
    </w:p>
    <w:p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Строительство физкультурно-спортивного сооружения предполагается и</w:t>
      </w:r>
      <w:r w:rsidRPr="00C5792F">
        <w:rPr>
          <w:szCs w:val="28"/>
        </w:rPr>
        <w:t>с</w:t>
      </w:r>
      <w:r w:rsidRPr="00C5792F">
        <w:rPr>
          <w:szCs w:val="28"/>
        </w:rPr>
        <w:t>ходя из целей, установленных постановлением Правительства Новосибирской о</w:t>
      </w:r>
      <w:r w:rsidRPr="00C5792F">
        <w:rPr>
          <w:szCs w:val="28"/>
        </w:rPr>
        <w:t>б</w:t>
      </w:r>
      <w:r w:rsidRPr="00C5792F">
        <w:rPr>
          <w:szCs w:val="28"/>
        </w:rPr>
        <w:t>ласти от 23.01.2015 № 24-п «Об утверждении государственной программы Ново-сибирской области «Развитие физической культуры и спорта в Новосибирской области», после 2020 года.</w:t>
      </w:r>
    </w:p>
    <w:p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Проектом</w:t>
      </w:r>
      <w:r w:rsidR="00F45074">
        <w:rPr>
          <w:szCs w:val="28"/>
        </w:rPr>
        <w:t xml:space="preserve"> планировки</w:t>
      </w:r>
      <w:r w:rsidRPr="00C5792F">
        <w:rPr>
          <w:szCs w:val="28"/>
        </w:rPr>
        <w:t xml:space="preserve"> отображено трамвайное кольцо у пересечения ул. Т</w:t>
      </w:r>
      <w:r w:rsidRPr="00C5792F">
        <w:rPr>
          <w:szCs w:val="28"/>
        </w:rPr>
        <w:t>и</w:t>
      </w:r>
      <w:r w:rsidRPr="00C5792F">
        <w:rPr>
          <w:szCs w:val="28"/>
        </w:rPr>
        <w:t>това и ул. Порт-Артурской, перенос которого за границу проекта планировки з</w:t>
      </w:r>
      <w:r w:rsidRPr="00C5792F">
        <w:rPr>
          <w:szCs w:val="28"/>
        </w:rPr>
        <w:t>а</w:t>
      </w:r>
      <w:r w:rsidRPr="00C5792F">
        <w:rPr>
          <w:szCs w:val="28"/>
        </w:rPr>
        <w:t>планирован после окончания срока реализации проекта планировки.</w:t>
      </w:r>
    </w:p>
    <w:p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Срок реализации объектов жилого и общественно-делового назначения в границах соответствующих зон размещения объектов капитального строительс</w:t>
      </w:r>
      <w:r w:rsidRPr="00C5792F">
        <w:rPr>
          <w:szCs w:val="28"/>
        </w:rPr>
        <w:t>т</w:t>
      </w:r>
      <w:r w:rsidRPr="00C5792F">
        <w:rPr>
          <w:szCs w:val="28"/>
        </w:rPr>
        <w:t>ва, установленных проектом планировки</w:t>
      </w:r>
      <w:r w:rsidR="005F771F">
        <w:rPr>
          <w:szCs w:val="28"/>
        </w:rPr>
        <w:t>,</w:t>
      </w:r>
      <w:r w:rsidRPr="00C5792F">
        <w:rPr>
          <w:szCs w:val="28"/>
        </w:rPr>
        <w:t xml:space="preserve"> – до 2030 года.</w:t>
      </w:r>
    </w:p>
    <w:p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При реализации решений, заложенных в проекте планировки, к 2030 году будут достигнуты следующие результаты:</w:t>
      </w:r>
    </w:p>
    <w:p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увеличение плотности магистральной сети до 2,02 км/кв. км при общем ув</w:t>
      </w:r>
      <w:r w:rsidRPr="00C5792F">
        <w:rPr>
          <w:szCs w:val="28"/>
        </w:rPr>
        <w:t>е</w:t>
      </w:r>
      <w:r w:rsidRPr="00C5792F">
        <w:rPr>
          <w:szCs w:val="28"/>
        </w:rPr>
        <w:t>личении плотности улично-дорожной сети до 5,20 км/кв. км;</w:t>
      </w:r>
    </w:p>
    <w:p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увеличение численности населения до 31,873 тыс. человек;</w:t>
      </w:r>
    </w:p>
    <w:p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увеличение плотности населения до 179 человек на 1 га;</w:t>
      </w:r>
    </w:p>
    <w:p w:rsidR="0053294A" w:rsidRPr="00C5792F" w:rsidRDefault="0053294A" w:rsidP="0053294A">
      <w:pPr>
        <w:rPr>
          <w:szCs w:val="28"/>
        </w:rPr>
      </w:pPr>
      <w:r w:rsidRPr="00C5792F">
        <w:rPr>
          <w:szCs w:val="28"/>
        </w:rPr>
        <w:t>увеличение жилой площади до 764,952 тыс. кв. м;</w:t>
      </w:r>
    </w:p>
    <w:p w:rsidR="0053294A" w:rsidRDefault="0053294A" w:rsidP="0053294A">
      <w:pPr>
        <w:rPr>
          <w:szCs w:val="28"/>
        </w:rPr>
      </w:pPr>
      <w:r w:rsidRPr="00C5792F">
        <w:rPr>
          <w:szCs w:val="28"/>
        </w:rPr>
        <w:t>увеличение интенсивности использования территории зон, регламентиру</w:t>
      </w:r>
      <w:r w:rsidR="00A34FA2">
        <w:rPr>
          <w:szCs w:val="28"/>
        </w:rPr>
        <w:t>е</w:t>
      </w:r>
      <w:r w:rsidR="00A34FA2">
        <w:rPr>
          <w:szCs w:val="28"/>
        </w:rPr>
        <w:t>мых</w:t>
      </w:r>
      <w:r w:rsidRPr="00C5792F">
        <w:rPr>
          <w:szCs w:val="28"/>
        </w:rPr>
        <w:t xml:space="preserve"> для проектируемой территории.</w:t>
      </w:r>
    </w:p>
    <w:p w:rsidR="001D0D6E" w:rsidRPr="00C5792F" w:rsidRDefault="0053294A" w:rsidP="00CE6665">
      <w:pPr>
        <w:spacing w:before="120"/>
        <w:ind w:firstLine="0"/>
        <w:jc w:val="center"/>
        <w:rPr>
          <w:szCs w:val="28"/>
        </w:rPr>
      </w:pPr>
      <w:r w:rsidRPr="00C5792F">
        <w:rPr>
          <w:szCs w:val="28"/>
        </w:rPr>
        <w:t>_____</w:t>
      </w:r>
      <w:r w:rsidR="00C0250F">
        <w:rPr>
          <w:szCs w:val="28"/>
        </w:rPr>
        <w:t>__</w:t>
      </w:r>
      <w:r w:rsidRPr="00C5792F">
        <w:rPr>
          <w:szCs w:val="28"/>
        </w:rPr>
        <w:t>_</w:t>
      </w:r>
      <w:r w:rsidR="00A34FA2">
        <w:rPr>
          <w:szCs w:val="28"/>
        </w:rPr>
        <w:t>_</w:t>
      </w:r>
      <w:r w:rsidRPr="00C5792F">
        <w:rPr>
          <w:szCs w:val="28"/>
        </w:rPr>
        <w:t>___</w:t>
      </w:r>
    </w:p>
    <w:sectPr w:rsidR="001D0D6E" w:rsidRPr="00C5792F" w:rsidSect="00CE6665">
      <w:headerReference w:type="even" r:id="rId12"/>
      <w:headerReference w:type="default" r:id="rId13"/>
      <w:pgSz w:w="11906" w:h="16838"/>
      <w:pgMar w:top="1134" w:right="567" w:bottom="284" w:left="1418" w:header="709" w:footer="221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CFB" w:rsidRDefault="005F0CFB" w:rsidP="007B56B1">
      <w:r>
        <w:separator/>
      </w:r>
    </w:p>
    <w:p w:rsidR="005F0CFB" w:rsidRDefault="005F0CFB"/>
  </w:endnote>
  <w:endnote w:type="continuationSeparator" w:id="0">
    <w:p w:rsidR="005F0CFB" w:rsidRDefault="005F0CFB" w:rsidP="007B56B1">
      <w:r>
        <w:continuationSeparator/>
      </w:r>
    </w:p>
    <w:p w:rsidR="005F0CFB" w:rsidRDefault="005F0CF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CFB" w:rsidRDefault="005F0CFB" w:rsidP="007B56B1">
      <w:r>
        <w:separator/>
      </w:r>
    </w:p>
    <w:p w:rsidR="005F0CFB" w:rsidRDefault="005F0CFB"/>
  </w:footnote>
  <w:footnote w:type="continuationSeparator" w:id="0">
    <w:p w:rsidR="005F0CFB" w:rsidRDefault="005F0CFB" w:rsidP="007B56B1">
      <w:r>
        <w:continuationSeparator/>
      </w:r>
    </w:p>
    <w:p w:rsidR="005F0CFB" w:rsidRDefault="005F0CF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CFB" w:rsidRPr="003F7CFD" w:rsidRDefault="00FA457F" w:rsidP="00EA6885">
    <w:pPr>
      <w:pStyle w:val="a6"/>
      <w:tabs>
        <w:tab w:val="center" w:pos="4961"/>
        <w:tab w:val="left" w:pos="5475"/>
      </w:tabs>
      <w:ind w:firstLine="0"/>
      <w:jc w:val="center"/>
      <w:rPr>
        <w:sz w:val="24"/>
        <w:szCs w:val="24"/>
      </w:rPr>
    </w:pPr>
    <w:sdt>
      <w:sdtPr>
        <w:id w:val="17769747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3F7CFD">
          <w:rPr>
            <w:sz w:val="24"/>
            <w:szCs w:val="24"/>
          </w:rPr>
          <w:fldChar w:fldCharType="begin"/>
        </w:r>
        <w:r w:rsidR="005F0CFB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845FED">
          <w:rPr>
            <w:noProof/>
            <w:sz w:val="24"/>
            <w:szCs w:val="24"/>
          </w:rPr>
          <w:t>16</w:t>
        </w:r>
        <w:r w:rsidRPr="003F7CFD">
          <w:rPr>
            <w:sz w:val="24"/>
            <w:szCs w:val="24"/>
          </w:rPr>
          <w:fldChar w:fldCharType="end"/>
        </w:r>
      </w:sdtContent>
    </w:sdt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CFB" w:rsidRDefault="005F0CFB" w:rsidP="0050473D">
    <w:pPr>
      <w:pStyle w:val="a6"/>
      <w:ind w:firstLine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CFB" w:rsidRPr="004747FB" w:rsidRDefault="00FA457F" w:rsidP="0050473D">
    <w:pPr>
      <w:pStyle w:val="a6"/>
      <w:ind w:firstLine="0"/>
      <w:jc w:val="center"/>
      <w:rPr>
        <w:sz w:val="24"/>
        <w:szCs w:val="24"/>
      </w:rPr>
    </w:pPr>
    <w:sdt>
      <w:sdtPr>
        <w:id w:val="506787254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4747FB">
          <w:rPr>
            <w:sz w:val="24"/>
            <w:szCs w:val="24"/>
          </w:rPr>
          <w:fldChar w:fldCharType="begin"/>
        </w:r>
        <w:r w:rsidR="005F0CFB" w:rsidRPr="004747FB">
          <w:rPr>
            <w:sz w:val="24"/>
            <w:szCs w:val="24"/>
          </w:rPr>
          <w:instrText>PAGE   \* MERGEFORMAT</w:instrText>
        </w:r>
        <w:r w:rsidRPr="004747FB">
          <w:rPr>
            <w:sz w:val="24"/>
            <w:szCs w:val="24"/>
          </w:rPr>
          <w:fldChar w:fldCharType="separate"/>
        </w:r>
        <w:r w:rsidR="00CE6665">
          <w:rPr>
            <w:noProof/>
            <w:sz w:val="24"/>
            <w:szCs w:val="24"/>
          </w:rPr>
          <w:t>2</w:t>
        </w:r>
        <w:r w:rsidRPr="004747FB">
          <w:rPr>
            <w:sz w:val="24"/>
            <w:szCs w:val="24"/>
          </w:rPr>
          <w:fldChar w:fldCharType="end"/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5">
    <w:nsid w:val="147802DB"/>
    <w:multiLevelType w:val="multilevel"/>
    <w:tmpl w:val="58A2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8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9">
    <w:nsid w:val="277F5C91"/>
    <w:multiLevelType w:val="hybridMultilevel"/>
    <w:tmpl w:val="C448B99E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>
    <w:nsid w:val="2AB6333D"/>
    <w:multiLevelType w:val="multilevel"/>
    <w:tmpl w:val="48FC63E6"/>
    <w:lvl w:ilvl="0">
      <w:start w:val="1"/>
      <w:numFmt w:val="decimal"/>
      <w:pStyle w:val="20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4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DC3813"/>
    <w:multiLevelType w:val="hybridMultilevel"/>
    <w:tmpl w:val="02C6B2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9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0">
    <w:nsid w:val="4CE532D6"/>
    <w:multiLevelType w:val="hybridMultilevel"/>
    <w:tmpl w:val="DFAA24A8"/>
    <w:lvl w:ilvl="0" w:tplc="50E6EF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1C951AC"/>
    <w:multiLevelType w:val="hybridMultilevel"/>
    <w:tmpl w:val="EF4E1430"/>
    <w:lvl w:ilvl="0" w:tplc="50E6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AFE1C8E"/>
    <w:multiLevelType w:val="hybridMultilevel"/>
    <w:tmpl w:val="56EE7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61047A8"/>
    <w:multiLevelType w:val="hybridMultilevel"/>
    <w:tmpl w:val="76FAB0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646532C"/>
    <w:multiLevelType w:val="hybridMultilevel"/>
    <w:tmpl w:val="0FDE09B2"/>
    <w:lvl w:ilvl="0" w:tplc="83FA8200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9F2014F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83F6EE1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E29A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F8CBED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C4CEF3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C229A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19685A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3BE081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7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8">
    <w:nsid w:val="76C541EE"/>
    <w:multiLevelType w:val="hybridMultilevel"/>
    <w:tmpl w:val="DF64C174"/>
    <w:lvl w:ilvl="0" w:tplc="9E103AAE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8A24FE9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BD6D13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BFEEF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E20D62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F22A26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932E3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E865A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F40768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19"/>
  </w:num>
  <w:num w:numId="5">
    <w:abstractNumId w:val="3"/>
  </w:num>
  <w:num w:numId="6">
    <w:abstractNumId w:val="8"/>
  </w:num>
  <w:num w:numId="7">
    <w:abstractNumId w:val="18"/>
  </w:num>
  <w:num w:numId="8">
    <w:abstractNumId w:val="16"/>
  </w:num>
  <w:num w:numId="9">
    <w:abstractNumId w:val="2"/>
  </w:num>
  <w:num w:numId="10">
    <w:abstractNumId w:val="7"/>
  </w:num>
  <w:num w:numId="11">
    <w:abstractNumId w:val="27"/>
  </w:num>
  <w:num w:numId="12">
    <w:abstractNumId w:val="14"/>
  </w:num>
  <w:num w:numId="13">
    <w:abstractNumId w:val="22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28"/>
  </w:num>
  <w:num w:numId="17">
    <w:abstractNumId w:val="4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18">
    <w:abstractNumId w:val="6"/>
  </w:num>
  <w:num w:numId="19">
    <w:abstractNumId w:val="13"/>
  </w:num>
  <w:num w:numId="20">
    <w:abstractNumId w:val="17"/>
  </w:num>
  <w:num w:numId="21">
    <w:abstractNumId w:val="25"/>
    <w:lvlOverride w:ilvl="0">
      <w:startOverride w:val="1"/>
    </w:lvlOverride>
  </w:num>
  <w:num w:numId="22">
    <w:abstractNumId w:val="24"/>
  </w:num>
  <w:num w:numId="23">
    <w:abstractNumId w:val="9"/>
  </w:num>
  <w:num w:numId="24">
    <w:abstractNumId w:val="21"/>
  </w:num>
  <w:num w:numId="25">
    <w:abstractNumId w:val="23"/>
  </w:num>
  <w:num w:numId="26">
    <w:abstractNumId w:val="20"/>
  </w:num>
  <w:num w:numId="27">
    <w:abstractNumId w:val="15"/>
  </w:num>
  <w:num w:numId="28">
    <w:abstractNumId w:val="5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ttachedTemplate r:id="rId1"/>
  <w:defaultTabStop w:val="720"/>
  <w:autoHyphenation/>
  <w:consecutiveHyphenLimit w:val="26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65C9"/>
    <w:rsid w:val="0000717A"/>
    <w:rsid w:val="000075B6"/>
    <w:rsid w:val="00007E88"/>
    <w:rsid w:val="00011868"/>
    <w:rsid w:val="00011AEA"/>
    <w:rsid w:val="000120C5"/>
    <w:rsid w:val="00012254"/>
    <w:rsid w:val="00012BC2"/>
    <w:rsid w:val="000130D6"/>
    <w:rsid w:val="000130F5"/>
    <w:rsid w:val="00013F14"/>
    <w:rsid w:val="0001466D"/>
    <w:rsid w:val="00014EF1"/>
    <w:rsid w:val="00014F0C"/>
    <w:rsid w:val="0001543D"/>
    <w:rsid w:val="0001650A"/>
    <w:rsid w:val="000201A5"/>
    <w:rsid w:val="00020C64"/>
    <w:rsid w:val="00020E33"/>
    <w:rsid w:val="00021772"/>
    <w:rsid w:val="00022B8B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2AD"/>
    <w:rsid w:val="000314B6"/>
    <w:rsid w:val="00031B0B"/>
    <w:rsid w:val="00032939"/>
    <w:rsid w:val="00032FD5"/>
    <w:rsid w:val="0003302F"/>
    <w:rsid w:val="00033375"/>
    <w:rsid w:val="000333CB"/>
    <w:rsid w:val="0003426C"/>
    <w:rsid w:val="00035246"/>
    <w:rsid w:val="00035AD5"/>
    <w:rsid w:val="0003645D"/>
    <w:rsid w:val="000372F4"/>
    <w:rsid w:val="00037D4E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2E99"/>
    <w:rsid w:val="00052FB9"/>
    <w:rsid w:val="000531F8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0C86"/>
    <w:rsid w:val="00061572"/>
    <w:rsid w:val="0006181F"/>
    <w:rsid w:val="000625FC"/>
    <w:rsid w:val="00062EA7"/>
    <w:rsid w:val="00063048"/>
    <w:rsid w:val="00063287"/>
    <w:rsid w:val="000636BA"/>
    <w:rsid w:val="000652B1"/>
    <w:rsid w:val="00065759"/>
    <w:rsid w:val="00065AD0"/>
    <w:rsid w:val="00066AD7"/>
    <w:rsid w:val="000672F4"/>
    <w:rsid w:val="00067F1C"/>
    <w:rsid w:val="00070CC4"/>
    <w:rsid w:val="00071750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485"/>
    <w:rsid w:val="00092A0A"/>
    <w:rsid w:val="00092D47"/>
    <w:rsid w:val="000940BF"/>
    <w:rsid w:val="00095932"/>
    <w:rsid w:val="00095C66"/>
    <w:rsid w:val="00096BA6"/>
    <w:rsid w:val="000A108F"/>
    <w:rsid w:val="000A1EEC"/>
    <w:rsid w:val="000A2F3F"/>
    <w:rsid w:val="000A4147"/>
    <w:rsid w:val="000A4291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2C7"/>
    <w:rsid w:val="000B440B"/>
    <w:rsid w:val="000B5A4B"/>
    <w:rsid w:val="000B6772"/>
    <w:rsid w:val="000B7267"/>
    <w:rsid w:val="000C10FD"/>
    <w:rsid w:val="000C1A3E"/>
    <w:rsid w:val="000C1C6B"/>
    <w:rsid w:val="000C21A8"/>
    <w:rsid w:val="000C384C"/>
    <w:rsid w:val="000C3E0E"/>
    <w:rsid w:val="000C44DF"/>
    <w:rsid w:val="000C486C"/>
    <w:rsid w:val="000C5245"/>
    <w:rsid w:val="000C5391"/>
    <w:rsid w:val="000C6195"/>
    <w:rsid w:val="000C6E96"/>
    <w:rsid w:val="000C77A3"/>
    <w:rsid w:val="000C7F6D"/>
    <w:rsid w:val="000D0086"/>
    <w:rsid w:val="000D0B79"/>
    <w:rsid w:val="000D1BA7"/>
    <w:rsid w:val="000D3124"/>
    <w:rsid w:val="000D330C"/>
    <w:rsid w:val="000D4486"/>
    <w:rsid w:val="000D5FFF"/>
    <w:rsid w:val="000D67AD"/>
    <w:rsid w:val="000D684B"/>
    <w:rsid w:val="000D73BE"/>
    <w:rsid w:val="000D75C5"/>
    <w:rsid w:val="000D7F0D"/>
    <w:rsid w:val="000E2483"/>
    <w:rsid w:val="000E291A"/>
    <w:rsid w:val="000E32A0"/>
    <w:rsid w:val="000E351A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65C2"/>
    <w:rsid w:val="000F7837"/>
    <w:rsid w:val="000F7F73"/>
    <w:rsid w:val="00100F16"/>
    <w:rsid w:val="00101631"/>
    <w:rsid w:val="001023A8"/>
    <w:rsid w:val="001023D1"/>
    <w:rsid w:val="001026EA"/>
    <w:rsid w:val="00102762"/>
    <w:rsid w:val="00105380"/>
    <w:rsid w:val="001059A2"/>
    <w:rsid w:val="00106445"/>
    <w:rsid w:val="00106496"/>
    <w:rsid w:val="0010716A"/>
    <w:rsid w:val="00107607"/>
    <w:rsid w:val="0011073D"/>
    <w:rsid w:val="001121CF"/>
    <w:rsid w:val="001125BA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228"/>
    <w:rsid w:val="0012733A"/>
    <w:rsid w:val="001273F1"/>
    <w:rsid w:val="001326EC"/>
    <w:rsid w:val="00132B3A"/>
    <w:rsid w:val="00133E90"/>
    <w:rsid w:val="001349DA"/>
    <w:rsid w:val="0013578E"/>
    <w:rsid w:val="00137009"/>
    <w:rsid w:val="00137395"/>
    <w:rsid w:val="00137A09"/>
    <w:rsid w:val="00141731"/>
    <w:rsid w:val="00141DD9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182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377"/>
    <w:rsid w:val="00190764"/>
    <w:rsid w:val="00190823"/>
    <w:rsid w:val="0019083F"/>
    <w:rsid w:val="0019121D"/>
    <w:rsid w:val="00191C00"/>
    <w:rsid w:val="00191CD5"/>
    <w:rsid w:val="00193DC0"/>
    <w:rsid w:val="00194652"/>
    <w:rsid w:val="0019590A"/>
    <w:rsid w:val="00196B3D"/>
    <w:rsid w:val="00197764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0E1A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64A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4BF"/>
    <w:rsid w:val="001D088D"/>
    <w:rsid w:val="001D0D6E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B31"/>
    <w:rsid w:val="001D7C75"/>
    <w:rsid w:val="001E0245"/>
    <w:rsid w:val="001E02BE"/>
    <w:rsid w:val="001E1590"/>
    <w:rsid w:val="001E1672"/>
    <w:rsid w:val="001E369E"/>
    <w:rsid w:val="001E3B1A"/>
    <w:rsid w:val="001E3CF4"/>
    <w:rsid w:val="001E400A"/>
    <w:rsid w:val="001E4431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4C3"/>
    <w:rsid w:val="001F4F94"/>
    <w:rsid w:val="001F50C2"/>
    <w:rsid w:val="001F5555"/>
    <w:rsid w:val="001F5661"/>
    <w:rsid w:val="001F59DE"/>
    <w:rsid w:val="001F6479"/>
    <w:rsid w:val="001F7454"/>
    <w:rsid w:val="00201283"/>
    <w:rsid w:val="00201625"/>
    <w:rsid w:val="00201A14"/>
    <w:rsid w:val="00201B08"/>
    <w:rsid w:val="00202A90"/>
    <w:rsid w:val="002032AD"/>
    <w:rsid w:val="0020373F"/>
    <w:rsid w:val="002049B8"/>
    <w:rsid w:val="00205431"/>
    <w:rsid w:val="0020762E"/>
    <w:rsid w:val="0020772C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8AC"/>
    <w:rsid w:val="002239A1"/>
    <w:rsid w:val="00223A37"/>
    <w:rsid w:val="00223CD9"/>
    <w:rsid w:val="0022438D"/>
    <w:rsid w:val="00224861"/>
    <w:rsid w:val="00224913"/>
    <w:rsid w:val="00225882"/>
    <w:rsid w:val="0022612C"/>
    <w:rsid w:val="00226C55"/>
    <w:rsid w:val="00226CEB"/>
    <w:rsid w:val="0022780E"/>
    <w:rsid w:val="00230487"/>
    <w:rsid w:val="00231A68"/>
    <w:rsid w:val="002336AB"/>
    <w:rsid w:val="00233729"/>
    <w:rsid w:val="002338E1"/>
    <w:rsid w:val="00233B51"/>
    <w:rsid w:val="00233C12"/>
    <w:rsid w:val="002341F8"/>
    <w:rsid w:val="002344B8"/>
    <w:rsid w:val="00234AAC"/>
    <w:rsid w:val="00234C5C"/>
    <w:rsid w:val="00235227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4D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579BD"/>
    <w:rsid w:val="0026036C"/>
    <w:rsid w:val="00261326"/>
    <w:rsid w:val="00261F40"/>
    <w:rsid w:val="00263A17"/>
    <w:rsid w:val="00263B72"/>
    <w:rsid w:val="00263E64"/>
    <w:rsid w:val="00264046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065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DF3"/>
    <w:rsid w:val="002A2E13"/>
    <w:rsid w:val="002A3445"/>
    <w:rsid w:val="002A368D"/>
    <w:rsid w:val="002A3B33"/>
    <w:rsid w:val="002A3C4B"/>
    <w:rsid w:val="002A4167"/>
    <w:rsid w:val="002A56F8"/>
    <w:rsid w:val="002A5E42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2A3"/>
    <w:rsid w:val="002C03E9"/>
    <w:rsid w:val="002C05EE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C7F35"/>
    <w:rsid w:val="002D0A39"/>
    <w:rsid w:val="002D0B9A"/>
    <w:rsid w:val="002D18EF"/>
    <w:rsid w:val="002D1D93"/>
    <w:rsid w:val="002D2B67"/>
    <w:rsid w:val="002D45A4"/>
    <w:rsid w:val="002D4B72"/>
    <w:rsid w:val="002D53E5"/>
    <w:rsid w:val="002D5C02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4EDE"/>
    <w:rsid w:val="002F575E"/>
    <w:rsid w:val="002F58D6"/>
    <w:rsid w:val="002F5BE4"/>
    <w:rsid w:val="002F5CAF"/>
    <w:rsid w:val="002F5DCE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591E"/>
    <w:rsid w:val="003060B5"/>
    <w:rsid w:val="003067B1"/>
    <w:rsid w:val="00306F49"/>
    <w:rsid w:val="00307480"/>
    <w:rsid w:val="00307870"/>
    <w:rsid w:val="0031034C"/>
    <w:rsid w:val="003112D3"/>
    <w:rsid w:val="00313226"/>
    <w:rsid w:val="00313C3E"/>
    <w:rsid w:val="0031468D"/>
    <w:rsid w:val="00314960"/>
    <w:rsid w:val="00315093"/>
    <w:rsid w:val="003158D6"/>
    <w:rsid w:val="00315CA5"/>
    <w:rsid w:val="00315D31"/>
    <w:rsid w:val="00315D7A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0F14"/>
    <w:rsid w:val="00331C6B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384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EC8"/>
    <w:rsid w:val="00342032"/>
    <w:rsid w:val="003439BB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4EF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4DC"/>
    <w:rsid w:val="00364E14"/>
    <w:rsid w:val="00365671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1E80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1EF"/>
    <w:rsid w:val="00380662"/>
    <w:rsid w:val="00380D18"/>
    <w:rsid w:val="00381ADC"/>
    <w:rsid w:val="00382AA3"/>
    <w:rsid w:val="00382AE9"/>
    <w:rsid w:val="00382EAA"/>
    <w:rsid w:val="00383E5A"/>
    <w:rsid w:val="0038443E"/>
    <w:rsid w:val="00385906"/>
    <w:rsid w:val="00385D2B"/>
    <w:rsid w:val="003864CD"/>
    <w:rsid w:val="00386B7F"/>
    <w:rsid w:val="00386CF7"/>
    <w:rsid w:val="00386FD4"/>
    <w:rsid w:val="0038729A"/>
    <w:rsid w:val="00387454"/>
    <w:rsid w:val="0038748E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2B9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636"/>
    <w:rsid w:val="003C4A96"/>
    <w:rsid w:val="003C6EAE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4CFE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C18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9F4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89C"/>
    <w:rsid w:val="00403F8B"/>
    <w:rsid w:val="00404156"/>
    <w:rsid w:val="004050A4"/>
    <w:rsid w:val="00405DFC"/>
    <w:rsid w:val="0040717F"/>
    <w:rsid w:val="004073A3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55E"/>
    <w:rsid w:val="0041687C"/>
    <w:rsid w:val="00417B5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0FA0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6B0C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666"/>
    <w:rsid w:val="00444735"/>
    <w:rsid w:val="00444F89"/>
    <w:rsid w:val="00445E97"/>
    <w:rsid w:val="00445EE3"/>
    <w:rsid w:val="0044602E"/>
    <w:rsid w:val="00446C02"/>
    <w:rsid w:val="00446FED"/>
    <w:rsid w:val="00447555"/>
    <w:rsid w:val="00447741"/>
    <w:rsid w:val="00447E72"/>
    <w:rsid w:val="00447EC3"/>
    <w:rsid w:val="00450964"/>
    <w:rsid w:val="00450E82"/>
    <w:rsid w:val="00451C25"/>
    <w:rsid w:val="0045245C"/>
    <w:rsid w:val="00452ED3"/>
    <w:rsid w:val="00452EF0"/>
    <w:rsid w:val="00453192"/>
    <w:rsid w:val="00453423"/>
    <w:rsid w:val="004539B4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52AA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50A4"/>
    <w:rsid w:val="004755E9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0E7"/>
    <w:rsid w:val="004972AA"/>
    <w:rsid w:val="004976CF"/>
    <w:rsid w:val="004977FA"/>
    <w:rsid w:val="004A1AC7"/>
    <w:rsid w:val="004A1D3D"/>
    <w:rsid w:val="004A1DEE"/>
    <w:rsid w:val="004A1EBC"/>
    <w:rsid w:val="004A1F1F"/>
    <w:rsid w:val="004A2047"/>
    <w:rsid w:val="004A2423"/>
    <w:rsid w:val="004A361E"/>
    <w:rsid w:val="004A4205"/>
    <w:rsid w:val="004A4B1E"/>
    <w:rsid w:val="004A5018"/>
    <w:rsid w:val="004A5075"/>
    <w:rsid w:val="004A5A8E"/>
    <w:rsid w:val="004A7BDB"/>
    <w:rsid w:val="004B1435"/>
    <w:rsid w:val="004B17CC"/>
    <w:rsid w:val="004B1A0B"/>
    <w:rsid w:val="004B1D2C"/>
    <w:rsid w:val="004B2357"/>
    <w:rsid w:val="004B2D44"/>
    <w:rsid w:val="004B45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D6C75"/>
    <w:rsid w:val="004D7B58"/>
    <w:rsid w:val="004E02DC"/>
    <w:rsid w:val="004E046F"/>
    <w:rsid w:val="004E0F60"/>
    <w:rsid w:val="004E14F8"/>
    <w:rsid w:val="004E28F5"/>
    <w:rsid w:val="004E3830"/>
    <w:rsid w:val="004E3DDE"/>
    <w:rsid w:val="004E4F3B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4F7DA0"/>
    <w:rsid w:val="00500FA9"/>
    <w:rsid w:val="005014B4"/>
    <w:rsid w:val="00502309"/>
    <w:rsid w:val="005027AE"/>
    <w:rsid w:val="00502B88"/>
    <w:rsid w:val="005035DE"/>
    <w:rsid w:val="0050398D"/>
    <w:rsid w:val="00503EDB"/>
    <w:rsid w:val="0050473D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022D"/>
    <w:rsid w:val="00520D56"/>
    <w:rsid w:val="0052181E"/>
    <w:rsid w:val="00522567"/>
    <w:rsid w:val="00522690"/>
    <w:rsid w:val="005227A0"/>
    <w:rsid w:val="005230D5"/>
    <w:rsid w:val="0052322A"/>
    <w:rsid w:val="00523B77"/>
    <w:rsid w:val="00523D6A"/>
    <w:rsid w:val="005244BD"/>
    <w:rsid w:val="00524C4D"/>
    <w:rsid w:val="005259AD"/>
    <w:rsid w:val="00526FDC"/>
    <w:rsid w:val="0052714F"/>
    <w:rsid w:val="0053019E"/>
    <w:rsid w:val="005313D7"/>
    <w:rsid w:val="00531B56"/>
    <w:rsid w:val="0053280E"/>
    <w:rsid w:val="0053294A"/>
    <w:rsid w:val="005339A9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3BFF"/>
    <w:rsid w:val="0054530C"/>
    <w:rsid w:val="0054564B"/>
    <w:rsid w:val="00545BAB"/>
    <w:rsid w:val="005505C3"/>
    <w:rsid w:val="00550BF7"/>
    <w:rsid w:val="00550C41"/>
    <w:rsid w:val="0055191C"/>
    <w:rsid w:val="005519AF"/>
    <w:rsid w:val="00551D0B"/>
    <w:rsid w:val="00552758"/>
    <w:rsid w:val="00552929"/>
    <w:rsid w:val="00552E15"/>
    <w:rsid w:val="0055333A"/>
    <w:rsid w:val="005535E6"/>
    <w:rsid w:val="00553DA9"/>
    <w:rsid w:val="0055521D"/>
    <w:rsid w:val="00555293"/>
    <w:rsid w:val="00555792"/>
    <w:rsid w:val="00557331"/>
    <w:rsid w:val="00557ACE"/>
    <w:rsid w:val="0056079A"/>
    <w:rsid w:val="00560E89"/>
    <w:rsid w:val="005622F7"/>
    <w:rsid w:val="00562598"/>
    <w:rsid w:val="005637D4"/>
    <w:rsid w:val="00563C46"/>
    <w:rsid w:val="00564BD4"/>
    <w:rsid w:val="00565141"/>
    <w:rsid w:val="0056727F"/>
    <w:rsid w:val="00567982"/>
    <w:rsid w:val="00567A73"/>
    <w:rsid w:val="00570225"/>
    <w:rsid w:val="005702A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BE3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2BD2"/>
    <w:rsid w:val="005933BD"/>
    <w:rsid w:val="00593DA7"/>
    <w:rsid w:val="00594348"/>
    <w:rsid w:val="00594698"/>
    <w:rsid w:val="00595786"/>
    <w:rsid w:val="00595A24"/>
    <w:rsid w:val="0059635C"/>
    <w:rsid w:val="005968B3"/>
    <w:rsid w:val="005974CE"/>
    <w:rsid w:val="00597527"/>
    <w:rsid w:val="00597B4E"/>
    <w:rsid w:val="00597DC4"/>
    <w:rsid w:val="005A10E9"/>
    <w:rsid w:val="005A1AFB"/>
    <w:rsid w:val="005A1EEE"/>
    <w:rsid w:val="005A3549"/>
    <w:rsid w:val="005A6545"/>
    <w:rsid w:val="005A6D7C"/>
    <w:rsid w:val="005A73E8"/>
    <w:rsid w:val="005A751C"/>
    <w:rsid w:val="005A7B20"/>
    <w:rsid w:val="005A7FB2"/>
    <w:rsid w:val="005B15D0"/>
    <w:rsid w:val="005B196D"/>
    <w:rsid w:val="005B2396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4CBA"/>
    <w:rsid w:val="005C5AAC"/>
    <w:rsid w:val="005C71B7"/>
    <w:rsid w:val="005D0281"/>
    <w:rsid w:val="005D0A38"/>
    <w:rsid w:val="005D11CA"/>
    <w:rsid w:val="005D1D38"/>
    <w:rsid w:val="005D29E2"/>
    <w:rsid w:val="005D2DFC"/>
    <w:rsid w:val="005D3E09"/>
    <w:rsid w:val="005D41B1"/>
    <w:rsid w:val="005D448A"/>
    <w:rsid w:val="005D4A3E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3024"/>
    <w:rsid w:val="005E56FA"/>
    <w:rsid w:val="005E728C"/>
    <w:rsid w:val="005F0A04"/>
    <w:rsid w:val="005F0C8C"/>
    <w:rsid w:val="005F0CFB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5F771F"/>
    <w:rsid w:val="006004BE"/>
    <w:rsid w:val="006005EB"/>
    <w:rsid w:val="006009E8"/>
    <w:rsid w:val="00600A69"/>
    <w:rsid w:val="006011B6"/>
    <w:rsid w:val="00601973"/>
    <w:rsid w:val="00602684"/>
    <w:rsid w:val="00604386"/>
    <w:rsid w:val="006043C0"/>
    <w:rsid w:val="00605DD7"/>
    <w:rsid w:val="00605DE9"/>
    <w:rsid w:val="0060606E"/>
    <w:rsid w:val="006067B9"/>
    <w:rsid w:val="006107CF"/>
    <w:rsid w:val="006116E8"/>
    <w:rsid w:val="006122BE"/>
    <w:rsid w:val="006134A2"/>
    <w:rsid w:val="006135FA"/>
    <w:rsid w:val="0061366F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1259"/>
    <w:rsid w:val="006220A0"/>
    <w:rsid w:val="0062236C"/>
    <w:rsid w:val="006228F3"/>
    <w:rsid w:val="00622CC6"/>
    <w:rsid w:val="00623624"/>
    <w:rsid w:val="006238FB"/>
    <w:rsid w:val="00624133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06E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66ED6"/>
    <w:rsid w:val="00667E7B"/>
    <w:rsid w:val="0067104A"/>
    <w:rsid w:val="0067109D"/>
    <w:rsid w:val="00671D05"/>
    <w:rsid w:val="00671D35"/>
    <w:rsid w:val="00672E3B"/>
    <w:rsid w:val="00674064"/>
    <w:rsid w:val="006747BD"/>
    <w:rsid w:val="00675579"/>
    <w:rsid w:val="006762BB"/>
    <w:rsid w:val="00676EEE"/>
    <w:rsid w:val="006770B5"/>
    <w:rsid w:val="00677320"/>
    <w:rsid w:val="00677832"/>
    <w:rsid w:val="006804C9"/>
    <w:rsid w:val="00682301"/>
    <w:rsid w:val="00682B90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442"/>
    <w:rsid w:val="00693D59"/>
    <w:rsid w:val="00693F3B"/>
    <w:rsid w:val="0069716F"/>
    <w:rsid w:val="00697EBB"/>
    <w:rsid w:val="006A0355"/>
    <w:rsid w:val="006A090C"/>
    <w:rsid w:val="006A0B36"/>
    <w:rsid w:val="006A1160"/>
    <w:rsid w:val="006A1CD4"/>
    <w:rsid w:val="006A415A"/>
    <w:rsid w:val="006A4FAA"/>
    <w:rsid w:val="006A56CD"/>
    <w:rsid w:val="006A5BEB"/>
    <w:rsid w:val="006A5F72"/>
    <w:rsid w:val="006A657A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0B94"/>
    <w:rsid w:val="006C2F7A"/>
    <w:rsid w:val="006C3128"/>
    <w:rsid w:val="006C37D8"/>
    <w:rsid w:val="006C3C36"/>
    <w:rsid w:val="006C3C5B"/>
    <w:rsid w:val="006C3DDB"/>
    <w:rsid w:val="006C4590"/>
    <w:rsid w:val="006C5638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0BF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B52"/>
    <w:rsid w:val="00706B88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759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41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590"/>
    <w:rsid w:val="00776715"/>
    <w:rsid w:val="00776A20"/>
    <w:rsid w:val="00777A32"/>
    <w:rsid w:val="00777F28"/>
    <w:rsid w:val="00777F65"/>
    <w:rsid w:val="00780EED"/>
    <w:rsid w:val="00781226"/>
    <w:rsid w:val="00781812"/>
    <w:rsid w:val="00781C03"/>
    <w:rsid w:val="00781CC6"/>
    <w:rsid w:val="00781ECC"/>
    <w:rsid w:val="00782409"/>
    <w:rsid w:val="00782A70"/>
    <w:rsid w:val="00783024"/>
    <w:rsid w:val="007831F2"/>
    <w:rsid w:val="007842EA"/>
    <w:rsid w:val="007844DC"/>
    <w:rsid w:val="0078566C"/>
    <w:rsid w:val="00785873"/>
    <w:rsid w:val="0078615D"/>
    <w:rsid w:val="00787B72"/>
    <w:rsid w:val="00787D04"/>
    <w:rsid w:val="0079022D"/>
    <w:rsid w:val="007903E5"/>
    <w:rsid w:val="0079073E"/>
    <w:rsid w:val="00791504"/>
    <w:rsid w:val="0079240F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7B3"/>
    <w:rsid w:val="007B0A7A"/>
    <w:rsid w:val="007B1287"/>
    <w:rsid w:val="007B1FEA"/>
    <w:rsid w:val="007B2CDD"/>
    <w:rsid w:val="007B2DFF"/>
    <w:rsid w:val="007B3157"/>
    <w:rsid w:val="007B4CA0"/>
    <w:rsid w:val="007B56B1"/>
    <w:rsid w:val="007B58F6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1CB0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104"/>
    <w:rsid w:val="007C6FF5"/>
    <w:rsid w:val="007D1E3C"/>
    <w:rsid w:val="007D239E"/>
    <w:rsid w:val="007D2A22"/>
    <w:rsid w:val="007D36E4"/>
    <w:rsid w:val="007D3A30"/>
    <w:rsid w:val="007D418A"/>
    <w:rsid w:val="007D5EAE"/>
    <w:rsid w:val="007D622E"/>
    <w:rsid w:val="007D628A"/>
    <w:rsid w:val="007D6756"/>
    <w:rsid w:val="007D6F89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720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3F5F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169EC"/>
    <w:rsid w:val="0082084A"/>
    <w:rsid w:val="00821E0E"/>
    <w:rsid w:val="00822305"/>
    <w:rsid w:val="008225E0"/>
    <w:rsid w:val="0082306E"/>
    <w:rsid w:val="008230FD"/>
    <w:rsid w:val="00823BED"/>
    <w:rsid w:val="00825581"/>
    <w:rsid w:val="00825C01"/>
    <w:rsid w:val="008260F8"/>
    <w:rsid w:val="00826F1B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3DCD"/>
    <w:rsid w:val="0083489B"/>
    <w:rsid w:val="00834A42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45DE"/>
    <w:rsid w:val="0084560D"/>
    <w:rsid w:val="00845A91"/>
    <w:rsid w:val="00845FED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0E1"/>
    <w:rsid w:val="008559C1"/>
    <w:rsid w:val="00855D0A"/>
    <w:rsid w:val="008563BD"/>
    <w:rsid w:val="00856F1D"/>
    <w:rsid w:val="0085723F"/>
    <w:rsid w:val="00857437"/>
    <w:rsid w:val="00857ED8"/>
    <w:rsid w:val="008601B0"/>
    <w:rsid w:val="00860E62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4278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0B09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97D5D"/>
    <w:rsid w:val="008A0411"/>
    <w:rsid w:val="008A108C"/>
    <w:rsid w:val="008A1754"/>
    <w:rsid w:val="008A36FF"/>
    <w:rsid w:val="008A3978"/>
    <w:rsid w:val="008A49CA"/>
    <w:rsid w:val="008A4B5B"/>
    <w:rsid w:val="008A4CB7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ACB"/>
    <w:rsid w:val="008B3B2A"/>
    <w:rsid w:val="008B4B49"/>
    <w:rsid w:val="008B5789"/>
    <w:rsid w:val="008B5E74"/>
    <w:rsid w:val="008B614F"/>
    <w:rsid w:val="008B6680"/>
    <w:rsid w:val="008B76B4"/>
    <w:rsid w:val="008C1EB2"/>
    <w:rsid w:val="008C24DB"/>
    <w:rsid w:val="008C2528"/>
    <w:rsid w:val="008C25C2"/>
    <w:rsid w:val="008C2611"/>
    <w:rsid w:val="008C2B5C"/>
    <w:rsid w:val="008C2BF5"/>
    <w:rsid w:val="008C30E1"/>
    <w:rsid w:val="008C3B13"/>
    <w:rsid w:val="008C4949"/>
    <w:rsid w:val="008C5082"/>
    <w:rsid w:val="008C56E3"/>
    <w:rsid w:val="008C64B7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4823"/>
    <w:rsid w:val="008D55A9"/>
    <w:rsid w:val="008D561A"/>
    <w:rsid w:val="008D56B8"/>
    <w:rsid w:val="008D5A43"/>
    <w:rsid w:val="008D67AD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041"/>
    <w:rsid w:val="008E64ED"/>
    <w:rsid w:val="008E6527"/>
    <w:rsid w:val="008E662B"/>
    <w:rsid w:val="008E6E4D"/>
    <w:rsid w:val="008E74D2"/>
    <w:rsid w:val="008F1009"/>
    <w:rsid w:val="008F11C6"/>
    <w:rsid w:val="008F1310"/>
    <w:rsid w:val="008F29CA"/>
    <w:rsid w:val="008F4894"/>
    <w:rsid w:val="008F5CB3"/>
    <w:rsid w:val="008F5E91"/>
    <w:rsid w:val="008F6959"/>
    <w:rsid w:val="008F736F"/>
    <w:rsid w:val="008F7DAD"/>
    <w:rsid w:val="00900AB7"/>
    <w:rsid w:val="00900D86"/>
    <w:rsid w:val="00901185"/>
    <w:rsid w:val="0090181E"/>
    <w:rsid w:val="00901C17"/>
    <w:rsid w:val="0090213D"/>
    <w:rsid w:val="00902DD8"/>
    <w:rsid w:val="00902F5E"/>
    <w:rsid w:val="009039F9"/>
    <w:rsid w:val="00903DB2"/>
    <w:rsid w:val="00903DDF"/>
    <w:rsid w:val="00904E7D"/>
    <w:rsid w:val="00904F50"/>
    <w:rsid w:val="00905DED"/>
    <w:rsid w:val="009067B5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33A"/>
    <w:rsid w:val="00920860"/>
    <w:rsid w:val="00920D35"/>
    <w:rsid w:val="0092154F"/>
    <w:rsid w:val="00922FCD"/>
    <w:rsid w:val="00923964"/>
    <w:rsid w:val="00923FC7"/>
    <w:rsid w:val="00924721"/>
    <w:rsid w:val="00924762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423"/>
    <w:rsid w:val="00941F82"/>
    <w:rsid w:val="00942566"/>
    <w:rsid w:val="009428EE"/>
    <w:rsid w:val="009430E4"/>
    <w:rsid w:val="0094357F"/>
    <w:rsid w:val="009437CC"/>
    <w:rsid w:val="009449CA"/>
    <w:rsid w:val="009452FA"/>
    <w:rsid w:val="00945456"/>
    <w:rsid w:val="009455B0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C4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56ED7"/>
    <w:rsid w:val="0096051F"/>
    <w:rsid w:val="0096092A"/>
    <w:rsid w:val="00960AB9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6084"/>
    <w:rsid w:val="00967664"/>
    <w:rsid w:val="009678E2"/>
    <w:rsid w:val="00967906"/>
    <w:rsid w:val="009679F1"/>
    <w:rsid w:val="00967B3A"/>
    <w:rsid w:val="00967B79"/>
    <w:rsid w:val="00967C66"/>
    <w:rsid w:val="00967CD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20C"/>
    <w:rsid w:val="009768A6"/>
    <w:rsid w:val="00980109"/>
    <w:rsid w:val="009803B5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4CE5"/>
    <w:rsid w:val="009B789A"/>
    <w:rsid w:val="009C0903"/>
    <w:rsid w:val="009C0C14"/>
    <w:rsid w:val="009C0FBE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6F81"/>
    <w:rsid w:val="009C71DC"/>
    <w:rsid w:val="009C75E2"/>
    <w:rsid w:val="009C7D3E"/>
    <w:rsid w:val="009C7F24"/>
    <w:rsid w:val="009D0126"/>
    <w:rsid w:val="009D0F21"/>
    <w:rsid w:val="009D11D9"/>
    <w:rsid w:val="009D2AA7"/>
    <w:rsid w:val="009D2B6C"/>
    <w:rsid w:val="009D2CDF"/>
    <w:rsid w:val="009D50E9"/>
    <w:rsid w:val="009D587A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38E"/>
    <w:rsid w:val="009F1438"/>
    <w:rsid w:val="009F3F37"/>
    <w:rsid w:val="009F4200"/>
    <w:rsid w:val="009F504F"/>
    <w:rsid w:val="009F5248"/>
    <w:rsid w:val="009F613E"/>
    <w:rsid w:val="009F6227"/>
    <w:rsid w:val="009F6389"/>
    <w:rsid w:val="009F64D0"/>
    <w:rsid w:val="009F73F5"/>
    <w:rsid w:val="009F7665"/>
    <w:rsid w:val="009F76C1"/>
    <w:rsid w:val="00A00068"/>
    <w:rsid w:val="00A0043C"/>
    <w:rsid w:val="00A0057D"/>
    <w:rsid w:val="00A011CA"/>
    <w:rsid w:val="00A013FD"/>
    <w:rsid w:val="00A014E3"/>
    <w:rsid w:val="00A021D3"/>
    <w:rsid w:val="00A02D9C"/>
    <w:rsid w:val="00A03ECB"/>
    <w:rsid w:val="00A047ED"/>
    <w:rsid w:val="00A0584C"/>
    <w:rsid w:val="00A0663D"/>
    <w:rsid w:val="00A06761"/>
    <w:rsid w:val="00A06BF8"/>
    <w:rsid w:val="00A07946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AB"/>
    <w:rsid w:val="00A239EA"/>
    <w:rsid w:val="00A2494E"/>
    <w:rsid w:val="00A25315"/>
    <w:rsid w:val="00A25D8E"/>
    <w:rsid w:val="00A267A4"/>
    <w:rsid w:val="00A3069D"/>
    <w:rsid w:val="00A324D4"/>
    <w:rsid w:val="00A32657"/>
    <w:rsid w:val="00A328D2"/>
    <w:rsid w:val="00A3297C"/>
    <w:rsid w:val="00A33571"/>
    <w:rsid w:val="00A33697"/>
    <w:rsid w:val="00A33991"/>
    <w:rsid w:val="00A33FA5"/>
    <w:rsid w:val="00A33FED"/>
    <w:rsid w:val="00A34FA2"/>
    <w:rsid w:val="00A3531B"/>
    <w:rsid w:val="00A35499"/>
    <w:rsid w:val="00A35C2C"/>
    <w:rsid w:val="00A36389"/>
    <w:rsid w:val="00A367D0"/>
    <w:rsid w:val="00A36B3F"/>
    <w:rsid w:val="00A36F58"/>
    <w:rsid w:val="00A41A1F"/>
    <w:rsid w:val="00A41B59"/>
    <w:rsid w:val="00A41C04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2FC5"/>
    <w:rsid w:val="00A537D8"/>
    <w:rsid w:val="00A53D3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40BA"/>
    <w:rsid w:val="00A65AED"/>
    <w:rsid w:val="00A65C16"/>
    <w:rsid w:val="00A6723B"/>
    <w:rsid w:val="00A6794B"/>
    <w:rsid w:val="00A67C0B"/>
    <w:rsid w:val="00A7091E"/>
    <w:rsid w:val="00A70DDD"/>
    <w:rsid w:val="00A712C1"/>
    <w:rsid w:val="00A71549"/>
    <w:rsid w:val="00A71BC8"/>
    <w:rsid w:val="00A726F2"/>
    <w:rsid w:val="00A733D4"/>
    <w:rsid w:val="00A739F5"/>
    <w:rsid w:val="00A73FC0"/>
    <w:rsid w:val="00A74456"/>
    <w:rsid w:val="00A746C4"/>
    <w:rsid w:val="00A747A1"/>
    <w:rsid w:val="00A7516B"/>
    <w:rsid w:val="00A76344"/>
    <w:rsid w:val="00A775FB"/>
    <w:rsid w:val="00A77886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569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A7023"/>
    <w:rsid w:val="00AA75EB"/>
    <w:rsid w:val="00AB031A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5A49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E93"/>
    <w:rsid w:val="00AD7FBA"/>
    <w:rsid w:val="00AE08D9"/>
    <w:rsid w:val="00AE13A4"/>
    <w:rsid w:val="00AE233B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031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4A16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6D89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17EC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8F3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28B"/>
    <w:rsid w:val="00B53E02"/>
    <w:rsid w:val="00B54089"/>
    <w:rsid w:val="00B54245"/>
    <w:rsid w:val="00B54A2E"/>
    <w:rsid w:val="00B54D69"/>
    <w:rsid w:val="00B55D1F"/>
    <w:rsid w:val="00B57276"/>
    <w:rsid w:val="00B57E87"/>
    <w:rsid w:val="00B6067F"/>
    <w:rsid w:val="00B6190D"/>
    <w:rsid w:val="00B622D1"/>
    <w:rsid w:val="00B63120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77E0F"/>
    <w:rsid w:val="00B80125"/>
    <w:rsid w:val="00B804AA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68C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A7EC0"/>
    <w:rsid w:val="00BB086E"/>
    <w:rsid w:val="00BB2105"/>
    <w:rsid w:val="00BB2176"/>
    <w:rsid w:val="00BB2ADD"/>
    <w:rsid w:val="00BB2C26"/>
    <w:rsid w:val="00BB2C6F"/>
    <w:rsid w:val="00BB3025"/>
    <w:rsid w:val="00BB318C"/>
    <w:rsid w:val="00BB3C2C"/>
    <w:rsid w:val="00BB3D7A"/>
    <w:rsid w:val="00BB5877"/>
    <w:rsid w:val="00BB58B7"/>
    <w:rsid w:val="00BB72CD"/>
    <w:rsid w:val="00BB757B"/>
    <w:rsid w:val="00BC0CD1"/>
    <w:rsid w:val="00BC15FD"/>
    <w:rsid w:val="00BC1AC5"/>
    <w:rsid w:val="00BC1CB7"/>
    <w:rsid w:val="00BC2CB0"/>
    <w:rsid w:val="00BC342E"/>
    <w:rsid w:val="00BC3BDD"/>
    <w:rsid w:val="00BC47E7"/>
    <w:rsid w:val="00BC4F5C"/>
    <w:rsid w:val="00BC514B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1DA0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BF7AB7"/>
    <w:rsid w:val="00C00446"/>
    <w:rsid w:val="00C02397"/>
    <w:rsid w:val="00C02470"/>
    <w:rsid w:val="00C0250F"/>
    <w:rsid w:val="00C02535"/>
    <w:rsid w:val="00C0408E"/>
    <w:rsid w:val="00C042F1"/>
    <w:rsid w:val="00C04A67"/>
    <w:rsid w:val="00C04AAD"/>
    <w:rsid w:val="00C10069"/>
    <w:rsid w:val="00C10214"/>
    <w:rsid w:val="00C1043D"/>
    <w:rsid w:val="00C105D0"/>
    <w:rsid w:val="00C11092"/>
    <w:rsid w:val="00C112CA"/>
    <w:rsid w:val="00C118EA"/>
    <w:rsid w:val="00C12A4C"/>
    <w:rsid w:val="00C132CB"/>
    <w:rsid w:val="00C1396E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4215"/>
    <w:rsid w:val="00C252F2"/>
    <w:rsid w:val="00C25494"/>
    <w:rsid w:val="00C267BC"/>
    <w:rsid w:val="00C27500"/>
    <w:rsid w:val="00C27FA1"/>
    <w:rsid w:val="00C31168"/>
    <w:rsid w:val="00C31805"/>
    <w:rsid w:val="00C321FF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0DC9"/>
    <w:rsid w:val="00C51614"/>
    <w:rsid w:val="00C51BE2"/>
    <w:rsid w:val="00C51E61"/>
    <w:rsid w:val="00C53F29"/>
    <w:rsid w:val="00C56CF3"/>
    <w:rsid w:val="00C573EF"/>
    <w:rsid w:val="00C5792F"/>
    <w:rsid w:val="00C600DB"/>
    <w:rsid w:val="00C60BD0"/>
    <w:rsid w:val="00C611B6"/>
    <w:rsid w:val="00C619FD"/>
    <w:rsid w:val="00C61B02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87E"/>
    <w:rsid w:val="00C67077"/>
    <w:rsid w:val="00C67BFA"/>
    <w:rsid w:val="00C707AC"/>
    <w:rsid w:val="00C717F2"/>
    <w:rsid w:val="00C725F2"/>
    <w:rsid w:val="00C73528"/>
    <w:rsid w:val="00C73679"/>
    <w:rsid w:val="00C73831"/>
    <w:rsid w:val="00C74E8D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508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3045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0ECB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0FF3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6BE"/>
    <w:rsid w:val="00CB7A63"/>
    <w:rsid w:val="00CB7D1C"/>
    <w:rsid w:val="00CC067A"/>
    <w:rsid w:val="00CC06DD"/>
    <w:rsid w:val="00CC0A99"/>
    <w:rsid w:val="00CC0B4B"/>
    <w:rsid w:val="00CC2F70"/>
    <w:rsid w:val="00CC31A5"/>
    <w:rsid w:val="00CC34FB"/>
    <w:rsid w:val="00CC4C43"/>
    <w:rsid w:val="00CC4FC9"/>
    <w:rsid w:val="00CC4FD1"/>
    <w:rsid w:val="00CC5522"/>
    <w:rsid w:val="00CC75DE"/>
    <w:rsid w:val="00CC7682"/>
    <w:rsid w:val="00CC76C0"/>
    <w:rsid w:val="00CD1216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665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05F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4C"/>
    <w:rsid w:val="00D04787"/>
    <w:rsid w:val="00D049AB"/>
    <w:rsid w:val="00D04B58"/>
    <w:rsid w:val="00D052C6"/>
    <w:rsid w:val="00D06C13"/>
    <w:rsid w:val="00D07E7A"/>
    <w:rsid w:val="00D101BE"/>
    <w:rsid w:val="00D10AA2"/>
    <w:rsid w:val="00D11379"/>
    <w:rsid w:val="00D11567"/>
    <w:rsid w:val="00D12BB7"/>
    <w:rsid w:val="00D1307D"/>
    <w:rsid w:val="00D15C01"/>
    <w:rsid w:val="00D15F26"/>
    <w:rsid w:val="00D16542"/>
    <w:rsid w:val="00D166DE"/>
    <w:rsid w:val="00D179E0"/>
    <w:rsid w:val="00D20566"/>
    <w:rsid w:val="00D2091E"/>
    <w:rsid w:val="00D20D13"/>
    <w:rsid w:val="00D2237F"/>
    <w:rsid w:val="00D23A82"/>
    <w:rsid w:val="00D25AC4"/>
    <w:rsid w:val="00D25F58"/>
    <w:rsid w:val="00D25FA3"/>
    <w:rsid w:val="00D26083"/>
    <w:rsid w:val="00D264BB"/>
    <w:rsid w:val="00D26AE2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37D"/>
    <w:rsid w:val="00D4094C"/>
    <w:rsid w:val="00D40956"/>
    <w:rsid w:val="00D411D8"/>
    <w:rsid w:val="00D41970"/>
    <w:rsid w:val="00D41FA2"/>
    <w:rsid w:val="00D427A3"/>
    <w:rsid w:val="00D44931"/>
    <w:rsid w:val="00D45752"/>
    <w:rsid w:val="00D473F5"/>
    <w:rsid w:val="00D50532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E57"/>
    <w:rsid w:val="00D7333D"/>
    <w:rsid w:val="00D74CCC"/>
    <w:rsid w:val="00D75196"/>
    <w:rsid w:val="00D75228"/>
    <w:rsid w:val="00D758A7"/>
    <w:rsid w:val="00D76406"/>
    <w:rsid w:val="00D76EC4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0A1F"/>
    <w:rsid w:val="00D92016"/>
    <w:rsid w:val="00D929BA"/>
    <w:rsid w:val="00D92EFA"/>
    <w:rsid w:val="00D930A7"/>
    <w:rsid w:val="00D936C8"/>
    <w:rsid w:val="00D93D0C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6E1"/>
    <w:rsid w:val="00DA0505"/>
    <w:rsid w:val="00DA1184"/>
    <w:rsid w:val="00DA2030"/>
    <w:rsid w:val="00DA295C"/>
    <w:rsid w:val="00DA3797"/>
    <w:rsid w:val="00DA44A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73C"/>
    <w:rsid w:val="00DD4F14"/>
    <w:rsid w:val="00DD6224"/>
    <w:rsid w:val="00DD7134"/>
    <w:rsid w:val="00DD74CF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36B"/>
    <w:rsid w:val="00DF2593"/>
    <w:rsid w:val="00DF29B9"/>
    <w:rsid w:val="00DF29F7"/>
    <w:rsid w:val="00DF2BE4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47F8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1E00"/>
    <w:rsid w:val="00E12B6F"/>
    <w:rsid w:val="00E1327A"/>
    <w:rsid w:val="00E14316"/>
    <w:rsid w:val="00E143B0"/>
    <w:rsid w:val="00E158D7"/>
    <w:rsid w:val="00E15DA9"/>
    <w:rsid w:val="00E16386"/>
    <w:rsid w:val="00E164EC"/>
    <w:rsid w:val="00E16728"/>
    <w:rsid w:val="00E168AB"/>
    <w:rsid w:val="00E16A66"/>
    <w:rsid w:val="00E16C69"/>
    <w:rsid w:val="00E17853"/>
    <w:rsid w:val="00E17A8B"/>
    <w:rsid w:val="00E17C9F"/>
    <w:rsid w:val="00E20134"/>
    <w:rsid w:val="00E20184"/>
    <w:rsid w:val="00E206FD"/>
    <w:rsid w:val="00E20941"/>
    <w:rsid w:val="00E20A55"/>
    <w:rsid w:val="00E226E9"/>
    <w:rsid w:val="00E23784"/>
    <w:rsid w:val="00E237A4"/>
    <w:rsid w:val="00E23DC5"/>
    <w:rsid w:val="00E249CC"/>
    <w:rsid w:val="00E24D49"/>
    <w:rsid w:val="00E2662C"/>
    <w:rsid w:val="00E2728C"/>
    <w:rsid w:val="00E278AB"/>
    <w:rsid w:val="00E27A63"/>
    <w:rsid w:val="00E27B2B"/>
    <w:rsid w:val="00E30430"/>
    <w:rsid w:val="00E308E3"/>
    <w:rsid w:val="00E310E2"/>
    <w:rsid w:val="00E31B05"/>
    <w:rsid w:val="00E31C0C"/>
    <w:rsid w:val="00E322CD"/>
    <w:rsid w:val="00E32795"/>
    <w:rsid w:val="00E3391C"/>
    <w:rsid w:val="00E33FEB"/>
    <w:rsid w:val="00E349CB"/>
    <w:rsid w:val="00E34F26"/>
    <w:rsid w:val="00E35218"/>
    <w:rsid w:val="00E36904"/>
    <w:rsid w:val="00E36CE5"/>
    <w:rsid w:val="00E3777D"/>
    <w:rsid w:val="00E406A6"/>
    <w:rsid w:val="00E42076"/>
    <w:rsid w:val="00E4207D"/>
    <w:rsid w:val="00E4231B"/>
    <w:rsid w:val="00E42700"/>
    <w:rsid w:val="00E427EB"/>
    <w:rsid w:val="00E42D3F"/>
    <w:rsid w:val="00E438BF"/>
    <w:rsid w:val="00E43F81"/>
    <w:rsid w:val="00E44201"/>
    <w:rsid w:val="00E45252"/>
    <w:rsid w:val="00E45922"/>
    <w:rsid w:val="00E45BB1"/>
    <w:rsid w:val="00E46A5F"/>
    <w:rsid w:val="00E46F12"/>
    <w:rsid w:val="00E46FFD"/>
    <w:rsid w:val="00E4751F"/>
    <w:rsid w:val="00E47A9C"/>
    <w:rsid w:val="00E504E1"/>
    <w:rsid w:val="00E50AE6"/>
    <w:rsid w:val="00E51A9A"/>
    <w:rsid w:val="00E5279C"/>
    <w:rsid w:val="00E54334"/>
    <w:rsid w:val="00E543EE"/>
    <w:rsid w:val="00E551C9"/>
    <w:rsid w:val="00E555F5"/>
    <w:rsid w:val="00E5592D"/>
    <w:rsid w:val="00E56999"/>
    <w:rsid w:val="00E57566"/>
    <w:rsid w:val="00E60191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7F0"/>
    <w:rsid w:val="00E73981"/>
    <w:rsid w:val="00E73E6B"/>
    <w:rsid w:val="00E7431E"/>
    <w:rsid w:val="00E74ED1"/>
    <w:rsid w:val="00E754C8"/>
    <w:rsid w:val="00E75717"/>
    <w:rsid w:val="00E75C2D"/>
    <w:rsid w:val="00E7600A"/>
    <w:rsid w:val="00E76784"/>
    <w:rsid w:val="00E767C8"/>
    <w:rsid w:val="00E76B3C"/>
    <w:rsid w:val="00E801B4"/>
    <w:rsid w:val="00E815B4"/>
    <w:rsid w:val="00E816A8"/>
    <w:rsid w:val="00E822E8"/>
    <w:rsid w:val="00E85530"/>
    <w:rsid w:val="00E8634A"/>
    <w:rsid w:val="00E864C0"/>
    <w:rsid w:val="00E87081"/>
    <w:rsid w:val="00E87529"/>
    <w:rsid w:val="00E87AFD"/>
    <w:rsid w:val="00E90713"/>
    <w:rsid w:val="00E90B7F"/>
    <w:rsid w:val="00E90C59"/>
    <w:rsid w:val="00E911A7"/>
    <w:rsid w:val="00E919FB"/>
    <w:rsid w:val="00E93539"/>
    <w:rsid w:val="00E9388A"/>
    <w:rsid w:val="00E938A8"/>
    <w:rsid w:val="00E93E6D"/>
    <w:rsid w:val="00E9452D"/>
    <w:rsid w:val="00E94734"/>
    <w:rsid w:val="00E9519F"/>
    <w:rsid w:val="00E9684B"/>
    <w:rsid w:val="00E96BE7"/>
    <w:rsid w:val="00E96F7B"/>
    <w:rsid w:val="00E971B2"/>
    <w:rsid w:val="00E9785A"/>
    <w:rsid w:val="00E97E83"/>
    <w:rsid w:val="00EA0046"/>
    <w:rsid w:val="00EA00F9"/>
    <w:rsid w:val="00EA079E"/>
    <w:rsid w:val="00EA0E51"/>
    <w:rsid w:val="00EA1AB9"/>
    <w:rsid w:val="00EA23F1"/>
    <w:rsid w:val="00EA2D16"/>
    <w:rsid w:val="00EA2F0E"/>
    <w:rsid w:val="00EA4378"/>
    <w:rsid w:val="00EA447B"/>
    <w:rsid w:val="00EA4DCA"/>
    <w:rsid w:val="00EA4FF4"/>
    <w:rsid w:val="00EA51EB"/>
    <w:rsid w:val="00EA577D"/>
    <w:rsid w:val="00EA6885"/>
    <w:rsid w:val="00EA7F52"/>
    <w:rsid w:val="00EB0374"/>
    <w:rsid w:val="00EB1BC2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6C1E"/>
    <w:rsid w:val="00EC718F"/>
    <w:rsid w:val="00EC722A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D3"/>
    <w:rsid w:val="00EE3638"/>
    <w:rsid w:val="00EE3F11"/>
    <w:rsid w:val="00EE54AE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249D"/>
    <w:rsid w:val="00EF3338"/>
    <w:rsid w:val="00EF3A82"/>
    <w:rsid w:val="00EF3C99"/>
    <w:rsid w:val="00EF4198"/>
    <w:rsid w:val="00EF4CB1"/>
    <w:rsid w:val="00EF4F34"/>
    <w:rsid w:val="00EF58E9"/>
    <w:rsid w:val="00EF5FFD"/>
    <w:rsid w:val="00EF63F1"/>
    <w:rsid w:val="00EF66F8"/>
    <w:rsid w:val="00EF765F"/>
    <w:rsid w:val="00EF7B80"/>
    <w:rsid w:val="00EF7F36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4EF3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4BDA"/>
    <w:rsid w:val="00F16095"/>
    <w:rsid w:val="00F16546"/>
    <w:rsid w:val="00F16955"/>
    <w:rsid w:val="00F17B79"/>
    <w:rsid w:val="00F17D4D"/>
    <w:rsid w:val="00F21289"/>
    <w:rsid w:val="00F21E35"/>
    <w:rsid w:val="00F21ED4"/>
    <w:rsid w:val="00F22115"/>
    <w:rsid w:val="00F229CE"/>
    <w:rsid w:val="00F22F64"/>
    <w:rsid w:val="00F24ACE"/>
    <w:rsid w:val="00F24E53"/>
    <w:rsid w:val="00F252C2"/>
    <w:rsid w:val="00F263CB"/>
    <w:rsid w:val="00F27164"/>
    <w:rsid w:val="00F27602"/>
    <w:rsid w:val="00F300E3"/>
    <w:rsid w:val="00F302A6"/>
    <w:rsid w:val="00F303D8"/>
    <w:rsid w:val="00F305B0"/>
    <w:rsid w:val="00F3065E"/>
    <w:rsid w:val="00F30D35"/>
    <w:rsid w:val="00F310EC"/>
    <w:rsid w:val="00F311EC"/>
    <w:rsid w:val="00F3141A"/>
    <w:rsid w:val="00F31AAC"/>
    <w:rsid w:val="00F32D23"/>
    <w:rsid w:val="00F330E3"/>
    <w:rsid w:val="00F33107"/>
    <w:rsid w:val="00F33912"/>
    <w:rsid w:val="00F34BC0"/>
    <w:rsid w:val="00F35075"/>
    <w:rsid w:val="00F35088"/>
    <w:rsid w:val="00F35985"/>
    <w:rsid w:val="00F35EC6"/>
    <w:rsid w:val="00F36E81"/>
    <w:rsid w:val="00F37CB2"/>
    <w:rsid w:val="00F40EA8"/>
    <w:rsid w:val="00F40F25"/>
    <w:rsid w:val="00F41A05"/>
    <w:rsid w:val="00F4200C"/>
    <w:rsid w:val="00F43A55"/>
    <w:rsid w:val="00F44A34"/>
    <w:rsid w:val="00F44CC0"/>
    <w:rsid w:val="00F44D43"/>
    <w:rsid w:val="00F45074"/>
    <w:rsid w:val="00F45263"/>
    <w:rsid w:val="00F45D11"/>
    <w:rsid w:val="00F4677D"/>
    <w:rsid w:val="00F46844"/>
    <w:rsid w:val="00F4777D"/>
    <w:rsid w:val="00F5191A"/>
    <w:rsid w:val="00F51B2C"/>
    <w:rsid w:val="00F52095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3D2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549"/>
    <w:rsid w:val="00F85C85"/>
    <w:rsid w:val="00F85E25"/>
    <w:rsid w:val="00F8660A"/>
    <w:rsid w:val="00F86AE8"/>
    <w:rsid w:val="00F91421"/>
    <w:rsid w:val="00F9196D"/>
    <w:rsid w:val="00F93985"/>
    <w:rsid w:val="00F9398F"/>
    <w:rsid w:val="00F93EF8"/>
    <w:rsid w:val="00F9497A"/>
    <w:rsid w:val="00F94FCB"/>
    <w:rsid w:val="00F967D6"/>
    <w:rsid w:val="00F96DE2"/>
    <w:rsid w:val="00F975AE"/>
    <w:rsid w:val="00F97BDA"/>
    <w:rsid w:val="00FA1827"/>
    <w:rsid w:val="00FA18B7"/>
    <w:rsid w:val="00FA1C56"/>
    <w:rsid w:val="00FA36A4"/>
    <w:rsid w:val="00FA3E64"/>
    <w:rsid w:val="00FA4070"/>
    <w:rsid w:val="00FA457F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388"/>
    <w:rsid w:val="00FB1412"/>
    <w:rsid w:val="00FB152F"/>
    <w:rsid w:val="00FB2C9A"/>
    <w:rsid w:val="00FB321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65F"/>
    <w:rsid w:val="00FC1B2B"/>
    <w:rsid w:val="00FC1F4E"/>
    <w:rsid w:val="00FC24D1"/>
    <w:rsid w:val="00FC2521"/>
    <w:rsid w:val="00FC303C"/>
    <w:rsid w:val="00FC313E"/>
    <w:rsid w:val="00FC317F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A1A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A71"/>
    <w:rsid w:val="00FF0E3A"/>
    <w:rsid w:val="00FF0E46"/>
    <w:rsid w:val="00FF0EA1"/>
    <w:rsid w:val="00FF0F4C"/>
    <w:rsid w:val="00FF1585"/>
    <w:rsid w:val="00FF1612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 w:uiPriority="0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qFormat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aliases w:val="Обычный таблица"/>
    <w:basedOn w:val="a2"/>
    <w:next w:val="a2"/>
    <w:link w:val="af4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1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uiPriority w:val="99"/>
    <w:rsid w:val="003563D4"/>
  </w:style>
  <w:style w:type="character" w:customStyle="1" w:styleId="S7">
    <w:name w:val="S_Обычный Знак"/>
    <w:link w:val="S6"/>
    <w:uiPriority w:val="99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22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 Знак1"/>
    <w:basedOn w:val="a2"/>
    <w:link w:val="aff6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9">
    <w:name w:val="Основной шрифт абзаца1"/>
    <w:rsid w:val="009A193D"/>
  </w:style>
  <w:style w:type="character" w:customStyle="1" w:styleId="affd">
    <w:name w:val="Символ сноски"/>
    <w:rsid w:val="009A193D"/>
    <w:rPr>
      <w:vertAlign w:val="superscript"/>
    </w:rPr>
  </w:style>
  <w:style w:type="character" w:customStyle="1" w:styleId="affe">
    <w:name w:val="Символы концевой сноски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rsid w:val="009A193D"/>
  </w:style>
  <w:style w:type="paragraph" w:customStyle="1" w:styleId="211">
    <w:name w:val="Основной текст с отступом 21"/>
    <w:basedOn w:val="a2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uiPriority w:val="99"/>
    <w:semiHidden/>
    <w:unhideWhenUsed/>
    <w:rsid w:val="00A22F31"/>
  </w:style>
  <w:style w:type="paragraph" w:customStyle="1" w:styleId="Sc">
    <w:name w:val="S_Обычный Знак Знак"/>
    <w:basedOn w:val="a2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,Знак1 Знак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9A6446"/>
  </w:style>
  <w:style w:type="paragraph" w:customStyle="1" w:styleId="ConsNormal">
    <w:name w:val="ConsNormal"/>
    <w:link w:val="ConsNormal0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3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b">
    <w:name w:val="Сетка таблицы1"/>
    <w:basedOn w:val="a4"/>
    <w:next w:val="af2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2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link w:val="affffffffd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e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f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0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1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2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3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4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3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5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14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6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7">
    <w:name w:val="Список маркир"/>
    <w:basedOn w:val="a2"/>
    <w:link w:val="afffffffff8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8">
    <w:name w:val="Список маркир Знак"/>
    <w:basedOn w:val="a3"/>
    <w:link w:val="afffffffff7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a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b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2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1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15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c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d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e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1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1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1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19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0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1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2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3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4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3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9"/>
      </w:numPr>
    </w:pPr>
  </w:style>
  <w:style w:type="numbering" w:customStyle="1" w:styleId="1ai2">
    <w:name w:val="1 / a / i2"/>
    <w:rsid w:val="00B804AA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0"/>
      </w:numPr>
    </w:pPr>
  </w:style>
  <w:style w:type="numbering" w:customStyle="1" w:styleId="2">
    <w:name w:val="Статья / Раздел2"/>
    <w:rsid w:val="00B804AA"/>
    <w:pPr>
      <w:numPr>
        <w:numId w:val="6"/>
      </w:numPr>
    </w:pPr>
  </w:style>
  <w:style w:type="numbering" w:customStyle="1" w:styleId="10">
    <w:name w:val="Статья / Раздел1"/>
    <w:rsid w:val="00B804AA"/>
    <w:pPr>
      <w:numPr>
        <w:numId w:val="8"/>
      </w:numPr>
    </w:pPr>
  </w:style>
  <w:style w:type="numbering" w:customStyle="1" w:styleId="1ai1">
    <w:name w:val="1 / a / i1"/>
    <w:rsid w:val="00B804AA"/>
    <w:pPr>
      <w:numPr>
        <w:numId w:val="7"/>
      </w:numPr>
    </w:pPr>
  </w:style>
  <w:style w:type="numbering" w:customStyle="1" w:styleId="1111112">
    <w:name w:val="1 / 1.1 / 1.1.12"/>
    <w:rsid w:val="00B804AA"/>
    <w:pPr>
      <w:numPr>
        <w:numId w:val="4"/>
      </w:numPr>
    </w:pPr>
  </w:style>
  <w:style w:type="numbering" w:customStyle="1" w:styleId="1111111">
    <w:name w:val="1 / 1.1 / 1.1.11"/>
    <w:rsid w:val="00B804AA"/>
    <w:pPr>
      <w:numPr>
        <w:numId w:val="11"/>
      </w:numPr>
    </w:pPr>
  </w:style>
  <w:style w:type="paragraph" w:customStyle="1" w:styleId="affffffffff5">
    <w:name w:val="_ТЕКСТОВАЯ ЧАСТЬ"/>
    <w:basedOn w:val="a2"/>
    <w:link w:val="affffffffff6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6">
    <w:name w:val="_ТЕКСТОВАЯ ЧАСТЬ Знак"/>
    <w:basedOn w:val="a3"/>
    <w:link w:val="affffffffff5"/>
    <w:rsid w:val="00B804AA"/>
    <w:rPr>
      <w:sz w:val="24"/>
    </w:rPr>
  </w:style>
  <w:style w:type="paragraph" w:customStyle="1" w:styleId="affffffffff7">
    <w:name w:val="ТАБЛИЦА_ЦЕНТР"/>
    <w:basedOn w:val="affffffffff5"/>
    <w:link w:val="affffffffff8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9">
    <w:name w:val="ТАБЛИЦА _ЛЕВО"/>
    <w:basedOn w:val="a2"/>
    <w:next w:val="affffffffff5"/>
    <w:link w:val="affffffffffa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8">
    <w:name w:val="ТАБЛИЦА_ЦЕНТР Знак"/>
    <w:basedOn w:val="affffffffff6"/>
    <w:link w:val="affffffffff7"/>
    <w:rsid w:val="00B804AA"/>
    <w:rPr>
      <w:noProof/>
      <w:sz w:val="22"/>
    </w:rPr>
  </w:style>
  <w:style w:type="character" w:customStyle="1" w:styleId="affffffffffa">
    <w:name w:val="ТАБЛИЦА _ЛЕВО Знак"/>
    <w:basedOn w:val="affffffffff8"/>
    <w:link w:val="affffffffff9"/>
    <w:rsid w:val="00B804AA"/>
    <w:rPr>
      <w:bCs/>
      <w:noProof/>
      <w:sz w:val="22"/>
    </w:rPr>
  </w:style>
  <w:style w:type="paragraph" w:customStyle="1" w:styleId="affffffffffb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  <w:style w:type="paragraph" w:customStyle="1" w:styleId="2ff9">
    <w:name w:val="Заголовок2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fffffffc">
    <w:name w:val="Базовый"/>
    <w:rsid w:val="00B54A2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3f8">
    <w:name w:val="Заголовок3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2"/>
    <w:uiPriority w:val="1"/>
    <w:qFormat/>
    <w:rsid w:val="00B54A2E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table" w:customStyle="1" w:styleId="3f9">
    <w:name w:val="Сетка таблицы3"/>
    <w:basedOn w:val="a4"/>
    <w:next w:val="af2"/>
    <w:uiPriority w:val="59"/>
    <w:rsid w:val="00B54A2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b">
    <w:name w:val="Сетка таблицы21"/>
    <w:basedOn w:val="a4"/>
    <w:uiPriority w:val="59"/>
    <w:rsid w:val="00B54A2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3"/>
    <w:rsid w:val="00B54A2E"/>
  </w:style>
  <w:style w:type="character" w:customStyle="1" w:styleId="copytarget">
    <w:name w:val="copy_target"/>
    <w:basedOn w:val="a3"/>
    <w:rsid w:val="00B54A2E"/>
  </w:style>
  <w:style w:type="character" w:customStyle="1" w:styleId="affffffffd">
    <w:name w:val="Основной текст_"/>
    <w:basedOn w:val="a3"/>
    <w:link w:val="1ffff0"/>
    <w:rsid w:val="0053294A"/>
    <w:rPr>
      <w:rFonts w:ascii="Arial" w:hAnsi="Arial"/>
      <w:sz w:val="24"/>
    </w:rPr>
  </w:style>
  <w:style w:type="character" w:customStyle="1" w:styleId="layout">
    <w:name w:val="layout"/>
    <w:basedOn w:val="a3"/>
    <w:rsid w:val="0053294A"/>
  </w:style>
  <w:style w:type="table" w:customStyle="1" w:styleId="221">
    <w:name w:val="Сетка таблицы22"/>
    <w:basedOn w:val="a4"/>
    <w:uiPriority w:val="59"/>
    <w:rsid w:val="0053294A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53294A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fffa">
    <w:name w:val="Неразрешенное упоминание1"/>
    <w:basedOn w:val="a3"/>
    <w:uiPriority w:val="99"/>
    <w:semiHidden/>
    <w:unhideWhenUsed/>
    <w:rsid w:val="0053294A"/>
    <w:rPr>
      <w:color w:val="605E5C"/>
      <w:shd w:val="clear" w:color="auto" w:fill="E1DFDD"/>
    </w:rPr>
  </w:style>
  <w:style w:type="character" w:customStyle="1" w:styleId="2ffa">
    <w:name w:val="Неразрешенное упоминание2"/>
    <w:basedOn w:val="a3"/>
    <w:uiPriority w:val="99"/>
    <w:semiHidden/>
    <w:unhideWhenUsed/>
    <w:rsid w:val="0053294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 w:uiPriority="0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qFormat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Subtitle"/>
    <w:aliases w:val="Обычный таблица"/>
    <w:basedOn w:val="a2"/>
    <w:next w:val="a2"/>
    <w:link w:val="af4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1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uiPriority w:val="99"/>
    <w:rsid w:val="003563D4"/>
  </w:style>
  <w:style w:type="character" w:customStyle="1" w:styleId="S7">
    <w:name w:val="S_Обычный Знак"/>
    <w:link w:val="S6"/>
    <w:uiPriority w:val="99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22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 Знак1"/>
    <w:basedOn w:val="a2"/>
    <w:link w:val="aff6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9">
    <w:name w:val="Основной шрифт абзаца1"/>
    <w:rsid w:val="009A193D"/>
  </w:style>
  <w:style w:type="character" w:customStyle="1" w:styleId="affd">
    <w:name w:val="Символ сноски"/>
    <w:rsid w:val="009A193D"/>
    <w:rPr>
      <w:vertAlign w:val="superscript"/>
    </w:rPr>
  </w:style>
  <w:style w:type="character" w:customStyle="1" w:styleId="affe">
    <w:name w:val="Символы концевой сноски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rsid w:val="009A193D"/>
  </w:style>
  <w:style w:type="paragraph" w:customStyle="1" w:styleId="211">
    <w:name w:val="Основной текст с отступом 21"/>
    <w:basedOn w:val="a2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uiPriority w:val="99"/>
    <w:semiHidden/>
    <w:unhideWhenUsed/>
    <w:rsid w:val="00A22F31"/>
  </w:style>
  <w:style w:type="paragraph" w:customStyle="1" w:styleId="Sc">
    <w:name w:val="S_Обычный Знак Знак"/>
    <w:basedOn w:val="a2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,Знак1 Знак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9A6446"/>
  </w:style>
  <w:style w:type="paragraph" w:customStyle="1" w:styleId="ConsNormal">
    <w:name w:val="ConsNormal"/>
    <w:link w:val="ConsNormal0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3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4"/>
    <w:next w:val="af2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2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link w:val="affffffffd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e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f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0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1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2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3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4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3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5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14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6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7">
    <w:name w:val="Список маркир"/>
    <w:basedOn w:val="a2"/>
    <w:link w:val="afffffffff8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8">
    <w:name w:val="Список маркир Знак"/>
    <w:basedOn w:val="a3"/>
    <w:link w:val="afffffffff7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a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b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2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1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15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c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d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e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1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1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1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19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0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1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2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3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4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3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9"/>
      </w:numPr>
    </w:pPr>
  </w:style>
  <w:style w:type="numbering" w:customStyle="1" w:styleId="1ai2">
    <w:name w:val="1 / a / i2"/>
    <w:rsid w:val="00B804AA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0"/>
      </w:numPr>
    </w:pPr>
  </w:style>
  <w:style w:type="numbering" w:customStyle="1" w:styleId="2">
    <w:name w:val="Статья / Раздел2"/>
    <w:rsid w:val="00B804AA"/>
    <w:pPr>
      <w:numPr>
        <w:numId w:val="6"/>
      </w:numPr>
    </w:pPr>
  </w:style>
  <w:style w:type="numbering" w:customStyle="1" w:styleId="10">
    <w:name w:val="Статья / Раздел1"/>
    <w:rsid w:val="00B804AA"/>
    <w:pPr>
      <w:numPr>
        <w:numId w:val="8"/>
      </w:numPr>
    </w:pPr>
  </w:style>
  <w:style w:type="numbering" w:customStyle="1" w:styleId="1ai1">
    <w:name w:val="1 / a / i1"/>
    <w:rsid w:val="00B804AA"/>
    <w:pPr>
      <w:numPr>
        <w:numId w:val="7"/>
      </w:numPr>
    </w:pPr>
  </w:style>
  <w:style w:type="numbering" w:customStyle="1" w:styleId="1111112">
    <w:name w:val="1 / 1.1 / 1.1.12"/>
    <w:rsid w:val="00B804AA"/>
    <w:pPr>
      <w:numPr>
        <w:numId w:val="4"/>
      </w:numPr>
    </w:pPr>
  </w:style>
  <w:style w:type="numbering" w:customStyle="1" w:styleId="1111111">
    <w:name w:val="1 / 1.1 / 1.1.11"/>
    <w:rsid w:val="00B804AA"/>
    <w:pPr>
      <w:numPr>
        <w:numId w:val="11"/>
      </w:numPr>
    </w:pPr>
  </w:style>
  <w:style w:type="paragraph" w:customStyle="1" w:styleId="affffffffff5">
    <w:name w:val="_ТЕКСТОВАЯ ЧАСТЬ"/>
    <w:basedOn w:val="a2"/>
    <w:link w:val="affffffffff6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6">
    <w:name w:val="_ТЕКСТОВАЯ ЧАСТЬ Знак"/>
    <w:basedOn w:val="a3"/>
    <w:link w:val="affffffffff5"/>
    <w:rsid w:val="00B804AA"/>
    <w:rPr>
      <w:sz w:val="24"/>
    </w:rPr>
  </w:style>
  <w:style w:type="paragraph" w:customStyle="1" w:styleId="affffffffff7">
    <w:name w:val="ТАБЛИЦА_ЦЕНТР"/>
    <w:basedOn w:val="affffffffff5"/>
    <w:link w:val="affffffffff8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9">
    <w:name w:val="ТАБЛИЦА _ЛЕВО"/>
    <w:basedOn w:val="a2"/>
    <w:next w:val="affffffffff5"/>
    <w:link w:val="affffffffffa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8">
    <w:name w:val="ТАБЛИЦА_ЦЕНТР Знак"/>
    <w:basedOn w:val="affffffffff6"/>
    <w:link w:val="affffffffff7"/>
    <w:rsid w:val="00B804AA"/>
    <w:rPr>
      <w:noProof/>
      <w:sz w:val="22"/>
    </w:rPr>
  </w:style>
  <w:style w:type="character" w:customStyle="1" w:styleId="affffffffffa">
    <w:name w:val="ТАБЛИЦА _ЛЕВО Знак"/>
    <w:basedOn w:val="affffffffff8"/>
    <w:link w:val="affffffffff9"/>
    <w:rsid w:val="00B804AA"/>
    <w:rPr>
      <w:bCs/>
      <w:noProof/>
      <w:sz w:val="22"/>
    </w:rPr>
  </w:style>
  <w:style w:type="paragraph" w:customStyle="1" w:styleId="affffffffffb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  <w:style w:type="paragraph" w:customStyle="1" w:styleId="2ff9">
    <w:name w:val="Заголовок2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fffffffc">
    <w:name w:val="Базовый"/>
    <w:rsid w:val="00B54A2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3f8">
    <w:name w:val="Заголовок3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2"/>
    <w:uiPriority w:val="1"/>
    <w:qFormat/>
    <w:rsid w:val="00B54A2E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table" w:customStyle="1" w:styleId="3f9">
    <w:name w:val="Сетка таблицы3"/>
    <w:basedOn w:val="a4"/>
    <w:next w:val="af2"/>
    <w:uiPriority w:val="59"/>
    <w:rsid w:val="00B54A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b">
    <w:name w:val="Сетка таблицы21"/>
    <w:basedOn w:val="a4"/>
    <w:uiPriority w:val="59"/>
    <w:rsid w:val="00B54A2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3"/>
    <w:rsid w:val="00B54A2E"/>
  </w:style>
  <w:style w:type="character" w:customStyle="1" w:styleId="copytarget">
    <w:name w:val="copy_target"/>
    <w:basedOn w:val="a3"/>
    <w:rsid w:val="00B54A2E"/>
  </w:style>
  <w:style w:type="character" w:customStyle="1" w:styleId="affffffffd">
    <w:name w:val="Основной текст_"/>
    <w:basedOn w:val="a3"/>
    <w:link w:val="1ffff0"/>
    <w:rsid w:val="0053294A"/>
    <w:rPr>
      <w:rFonts w:ascii="Arial" w:hAnsi="Arial"/>
      <w:sz w:val="24"/>
    </w:rPr>
  </w:style>
  <w:style w:type="character" w:customStyle="1" w:styleId="layout">
    <w:name w:val="layout"/>
    <w:basedOn w:val="a3"/>
    <w:rsid w:val="0053294A"/>
  </w:style>
  <w:style w:type="table" w:customStyle="1" w:styleId="221">
    <w:name w:val="Сетка таблицы22"/>
    <w:basedOn w:val="a4"/>
    <w:uiPriority w:val="59"/>
    <w:rsid w:val="0053294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0">
    <w:name w:val="Сетка таблицы221"/>
    <w:basedOn w:val="a4"/>
    <w:uiPriority w:val="59"/>
    <w:rsid w:val="0053294A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ffffa">
    <w:name w:val="Неразрешенное упоминание1"/>
    <w:basedOn w:val="a3"/>
    <w:uiPriority w:val="99"/>
    <w:semiHidden/>
    <w:unhideWhenUsed/>
    <w:rsid w:val="0053294A"/>
    <w:rPr>
      <w:color w:val="605E5C"/>
      <w:shd w:val="clear" w:color="auto" w:fill="E1DFDD"/>
    </w:rPr>
  </w:style>
  <w:style w:type="character" w:customStyle="1" w:styleId="2ffa">
    <w:name w:val="Неразрешенное упоминание2"/>
    <w:basedOn w:val="a3"/>
    <w:uiPriority w:val="99"/>
    <w:semiHidden/>
    <w:unhideWhenUsed/>
    <w:rsid w:val="0053294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ruditcity.ru/78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3A5C08-EF07-4CA5-8A23-817A9167C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20</Pages>
  <Words>5726</Words>
  <Characters>32639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38289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2022-11-24T02:58:00Z</cp:lastPrinted>
  <dcterms:created xsi:type="dcterms:W3CDTF">2022-12-08T04:14:00Z</dcterms:created>
  <dcterms:modified xsi:type="dcterms:W3CDTF">2022-12-08T04:14:00Z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