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E95F44">
        <w:rPr>
          <w:rFonts w:ascii="Times New Roman" w:hAnsi="Times New Roman"/>
          <w:b/>
          <w:sz w:val="28"/>
          <w:szCs w:val="28"/>
          <w:u w:val="single"/>
        </w:rPr>
        <w:t>2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F44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E95F44">
        <w:rPr>
          <w:rFonts w:ascii="Times New Roman" w:hAnsi="Times New Roman"/>
          <w:b/>
          <w:sz w:val="28"/>
          <w:szCs w:val="28"/>
          <w:u w:val="single"/>
        </w:rPr>
        <w:t>Центрстройсервис</w:t>
      </w:r>
      <w:proofErr w:type="spellEnd"/>
      <w:r w:rsidR="00E95F4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2B3685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2B3685" w:rsidRDefault="009672EE" w:rsidP="002B3685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2B3685">
        <w:rPr>
          <w:rFonts w:ascii="Times New Roman" w:hAnsi="Times New Roman"/>
          <w:sz w:val="24"/>
          <w:szCs w:val="24"/>
        </w:rPr>
        <w:t>кадастровый номер</w:t>
      </w:r>
      <w:r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2B3685">
        <w:rPr>
          <w:rFonts w:ascii="Times New Roman" w:hAnsi="Times New Roman"/>
          <w:b/>
          <w:sz w:val="24"/>
          <w:szCs w:val="24"/>
        </w:rPr>
        <w:t>54:35:</w:t>
      </w:r>
      <w:r w:rsidR="00E95F44">
        <w:rPr>
          <w:rFonts w:ascii="Times New Roman" w:hAnsi="Times New Roman"/>
          <w:b/>
          <w:sz w:val="24"/>
          <w:szCs w:val="24"/>
        </w:rPr>
        <w:t>041630:5</w:t>
      </w:r>
    </w:p>
    <w:p w:rsidR="00753989" w:rsidRPr="002B3685" w:rsidRDefault="009672EE" w:rsidP="002B3685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3685">
        <w:rPr>
          <w:rFonts w:ascii="Times New Roman" w:hAnsi="Times New Roman"/>
          <w:sz w:val="24"/>
          <w:szCs w:val="24"/>
        </w:rPr>
        <w:t>местоположение:</w:t>
      </w:r>
      <w:r w:rsidR="00CE4B11"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E95F44">
        <w:rPr>
          <w:rFonts w:ascii="Times New Roman" w:hAnsi="Times New Roman"/>
          <w:b/>
          <w:sz w:val="24"/>
          <w:szCs w:val="24"/>
        </w:rPr>
        <w:t>Калининский</w:t>
      </w:r>
      <w:r w:rsidR="00316050"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2B3685">
        <w:rPr>
          <w:rFonts w:ascii="Times New Roman" w:hAnsi="Times New Roman"/>
          <w:b/>
          <w:sz w:val="24"/>
          <w:szCs w:val="24"/>
        </w:rPr>
        <w:t xml:space="preserve">район, </w:t>
      </w:r>
      <w:r w:rsidR="00E95F44">
        <w:rPr>
          <w:rFonts w:ascii="Times New Roman" w:hAnsi="Times New Roman"/>
          <w:sz w:val="24"/>
          <w:szCs w:val="24"/>
        </w:rPr>
        <w:t>пер</w:t>
      </w:r>
      <w:r w:rsidR="00316050" w:rsidRPr="002B3685">
        <w:rPr>
          <w:rFonts w:ascii="Times New Roman" w:hAnsi="Times New Roman"/>
          <w:sz w:val="24"/>
          <w:szCs w:val="24"/>
        </w:rPr>
        <w:t xml:space="preserve">. </w:t>
      </w:r>
      <w:r w:rsidR="00E95F44">
        <w:rPr>
          <w:rFonts w:ascii="Times New Roman" w:hAnsi="Times New Roman"/>
          <w:sz w:val="24"/>
          <w:szCs w:val="24"/>
        </w:rPr>
        <w:t>Рекордный</w:t>
      </w:r>
      <w:r w:rsidR="006360D5">
        <w:rPr>
          <w:rFonts w:ascii="Times New Roman" w:hAnsi="Times New Roman"/>
          <w:sz w:val="24"/>
          <w:szCs w:val="24"/>
        </w:rPr>
        <w:t>, 3</w:t>
      </w:r>
      <w:r w:rsidR="003460BB" w:rsidRPr="002B3685">
        <w:rPr>
          <w:rFonts w:ascii="Times New Roman" w:hAnsi="Times New Roman"/>
          <w:sz w:val="24"/>
          <w:szCs w:val="24"/>
        </w:rPr>
        <w:t xml:space="preserve"> </w:t>
      </w:r>
      <w:r w:rsidR="009B5EB4" w:rsidRPr="002B3685">
        <w:rPr>
          <w:rFonts w:ascii="Times New Roman" w:hAnsi="Times New Roman"/>
          <w:sz w:val="24"/>
          <w:szCs w:val="24"/>
        </w:rPr>
        <w:t>(</w:t>
      </w:r>
      <w:r w:rsidR="0056298B" w:rsidRPr="002B3685">
        <w:rPr>
          <w:rFonts w:ascii="Times New Roman" w:hAnsi="Times New Roman"/>
          <w:sz w:val="24"/>
          <w:szCs w:val="24"/>
        </w:rPr>
        <w:t xml:space="preserve">планшет </w:t>
      </w:r>
      <w:r w:rsidR="00E95F44">
        <w:rPr>
          <w:rFonts w:ascii="Times New Roman" w:hAnsi="Times New Roman"/>
          <w:sz w:val="24"/>
          <w:szCs w:val="24"/>
        </w:rPr>
        <w:t>1623</w:t>
      </w:r>
      <w:r w:rsidR="0056298B" w:rsidRPr="002B3685">
        <w:rPr>
          <w:rFonts w:ascii="Times New Roman" w:hAnsi="Times New Roman"/>
          <w:sz w:val="24"/>
          <w:szCs w:val="24"/>
        </w:rPr>
        <w:t>)</w:t>
      </w:r>
      <w:r w:rsidR="001C2E7C" w:rsidRPr="002B3685">
        <w:rPr>
          <w:rFonts w:ascii="Times New Roman" w:hAnsi="Times New Roman"/>
          <w:sz w:val="24"/>
          <w:szCs w:val="24"/>
        </w:rPr>
        <w:t>;</w:t>
      </w:r>
    </w:p>
    <w:p w:rsidR="00CE4B11" w:rsidRPr="002B3685" w:rsidRDefault="00F5238A" w:rsidP="002B3685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3685">
        <w:rPr>
          <w:rFonts w:ascii="Times New Roman" w:hAnsi="Times New Roman"/>
          <w:sz w:val="24"/>
          <w:szCs w:val="24"/>
        </w:rPr>
        <w:t xml:space="preserve">площадь </w:t>
      </w:r>
      <w:r w:rsidR="0058212E" w:rsidRPr="002B3685">
        <w:rPr>
          <w:rFonts w:ascii="Times New Roman" w:hAnsi="Times New Roman"/>
          <w:sz w:val="24"/>
          <w:szCs w:val="24"/>
        </w:rPr>
        <w:t>0,</w:t>
      </w:r>
      <w:r w:rsidR="00E95F44">
        <w:rPr>
          <w:rFonts w:ascii="Times New Roman" w:hAnsi="Times New Roman"/>
          <w:sz w:val="24"/>
          <w:szCs w:val="24"/>
        </w:rPr>
        <w:t>1796</w:t>
      </w:r>
      <w:r w:rsidR="0058212E" w:rsidRPr="002B3685">
        <w:rPr>
          <w:rFonts w:ascii="Times New Roman" w:hAnsi="Times New Roman"/>
          <w:sz w:val="24"/>
          <w:szCs w:val="24"/>
        </w:rPr>
        <w:t> </w:t>
      </w:r>
      <w:r w:rsidR="002C57F2" w:rsidRPr="002B3685">
        <w:rPr>
          <w:rFonts w:ascii="Times New Roman" w:hAnsi="Times New Roman"/>
          <w:sz w:val="24"/>
          <w:szCs w:val="24"/>
        </w:rPr>
        <w:t>га</w:t>
      </w:r>
      <w:r w:rsidR="000F3634" w:rsidRPr="002B3685">
        <w:rPr>
          <w:rFonts w:ascii="Times New Roman" w:hAnsi="Times New Roman"/>
          <w:sz w:val="24"/>
          <w:szCs w:val="24"/>
        </w:rPr>
        <w:t>.</w:t>
      </w:r>
    </w:p>
    <w:p w:rsidR="00C20F6F" w:rsidRPr="002B3685" w:rsidRDefault="00753989" w:rsidP="002B3685">
      <w:pPr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Зонирование:</w:t>
      </w:r>
      <w:r w:rsidR="00316050"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2B3685">
        <w:rPr>
          <w:rFonts w:ascii="Times New Roman" w:hAnsi="Times New Roman"/>
          <w:sz w:val="24"/>
          <w:szCs w:val="24"/>
        </w:rPr>
        <w:t xml:space="preserve">зона </w:t>
      </w:r>
      <w:r w:rsidR="00E95F44" w:rsidRPr="00E95F44">
        <w:rPr>
          <w:rFonts w:ascii="Times New Roman" w:hAnsi="Times New Roman"/>
          <w:sz w:val="24"/>
          <w:szCs w:val="24"/>
        </w:rPr>
        <w:t xml:space="preserve"> сооружений и коммуникаций автомобильного, речного, воздушного транспорта, метрополитена (ИТ-2)</w:t>
      </w:r>
      <w:r w:rsidR="00316050" w:rsidRPr="002B3685">
        <w:rPr>
          <w:rFonts w:ascii="Times New Roman" w:hAnsi="Times New Roman"/>
          <w:sz w:val="24"/>
          <w:szCs w:val="24"/>
        </w:rPr>
        <w:t>.</w:t>
      </w:r>
    </w:p>
    <w:p w:rsidR="00E95F44" w:rsidRDefault="0085481B" w:rsidP="00E95F44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E95F44" w:rsidRPr="00E95F44">
        <w:rPr>
          <w:rFonts w:ascii="Times New Roman" w:hAnsi="Times New Roman"/>
          <w:i/>
          <w:sz w:val="24"/>
          <w:szCs w:val="24"/>
        </w:rPr>
        <w:t>части уменьшения минимального отступа от границ земельного участка</w:t>
      </w:r>
      <w:r w:rsidR="00E95F44">
        <w:rPr>
          <w:rFonts w:ascii="Times New Roman" w:hAnsi="Times New Roman"/>
          <w:i/>
          <w:sz w:val="24"/>
          <w:szCs w:val="24"/>
        </w:rPr>
        <w:t xml:space="preserve"> с 3 </w:t>
      </w:r>
      <w:r w:rsidR="00E95F44" w:rsidRPr="00E95F44">
        <w:rPr>
          <w:rFonts w:ascii="Times New Roman" w:hAnsi="Times New Roman"/>
          <w:i/>
          <w:sz w:val="24"/>
          <w:szCs w:val="24"/>
        </w:rPr>
        <w:t>м до 1 м с северной и северо-западной сторон</w:t>
      </w:r>
      <w:r w:rsidR="00E95F44">
        <w:rPr>
          <w:rFonts w:ascii="Times New Roman" w:hAnsi="Times New Roman"/>
          <w:i/>
          <w:sz w:val="24"/>
          <w:szCs w:val="24"/>
        </w:rPr>
        <w:t>.</w:t>
      </w:r>
    </w:p>
    <w:p w:rsidR="00C02DA9" w:rsidRPr="002B3685" w:rsidRDefault="00C2326B" w:rsidP="00E95F44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2B3685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2B3685">
        <w:rPr>
          <w:rFonts w:ascii="Times New Roman" w:hAnsi="Times New Roman"/>
          <w:b/>
          <w:sz w:val="24"/>
          <w:szCs w:val="24"/>
        </w:rPr>
        <w:t xml:space="preserve">: </w:t>
      </w:r>
      <w:r w:rsidR="00E95F44" w:rsidRPr="00E95F44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застройки, а также в связи с фактическим местоположением объекта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E95F44">
        <w:rPr>
          <w:rFonts w:ascii="Times New Roman" w:hAnsi="Times New Roman"/>
          <w:b/>
          <w:sz w:val="24"/>
          <w:szCs w:val="24"/>
        </w:rPr>
        <w:t>реконструкция автозаправочной станции</w:t>
      </w:r>
    </w:p>
    <w:p w:rsidR="0056298B" w:rsidRDefault="0056298B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51EC" w:rsidRDefault="00F60216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2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78.7pt;margin-top:122.75pt;width:38.85pt;height:19pt;z-index:251666432;mso-width-relative:margin;mso-height-relative:margin" filled="f" stroked="f">
            <v:textbox style="mso-next-textbox:#_x0000_s1098">
              <w:txbxContent>
                <w:p w:rsidR="0014521A" w:rsidRPr="002B3685" w:rsidRDefault="0014521A" w:rsidP="0014521A">
                  <w:pPr>
                    <w:rPr>
                      <w:b/>
                    </w:rPr>
                  </w:pPr>
                  <w:r>
                    <w:rPr>
                      <w:b/>
                    </w:rPr>
                    <w:t>1м</w:t>
                  </w:r>
                </w:p>
              </w:txbxContent>
            </v:textbox>
          </v:shape>
        </w:pict>
      </w:r>
      <w:r w:rsidRPr="00F602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188.85pt;margin-top:122.75pt;width:18.55pt;height:0;z-index:251665408" o:connectortype="straight" strokeweight="3pt">
            <v:stroke endarrow="block"/>
          </v:shape>
        </w:pict>
      </w:r>
      <w:r w:rsidRPr="00F602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5" type="#_x0000_t202" style="position:absolute;margin-left:230.45pt;margin-top:70.45pt;width:38.85pt;height:19pt;z-index:251664384;mso-width-relative:margin;mso-height-relative:margin" filled="f" stroked="f">
            <v:textbox style="mso-next-textbox:#_x0000_s1095">
              <w:txbxContent>
                <w:p w:rsidR="00961E19" w:rsidRPr="002B3685" w:rsidRDefault="00961E19" w:rsidP="00961E19">
                  <w:pPr>
                    <w:rPr>
                      <w:b/>
                    </w:rPr>
                  </w:pPr>
                  <w:r>
                    <w:rPr>
                      <w:b/>
                    </w:rPr>
                    <w:t>1м</w:t>
                  </w:r>
                </w:p>
              </w:txbxContent>
            </v:textbox>
          </v:shape>
        </w:pict>
      </w:r>
      <w:r w:rsidRPr="00F602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4" type="#_x0000_t32" style="position:absolute;margin-left:230.45pt;margin-top:79.3pt;width:0;height:14.25pt;z-index:251663360" o:connectortype="straight" strokeweight="3pt">
            <v:stroke endarrow="block"/>
          </v:shape>
        </w:pict>
      </w:r>
      <w:r w:rsidRPr="00F60216">
        <w:rPr>
          <w:rFonts w:ascii="Times New Roman" w:hAnsi="Times New Roman"/>
          <w:i/>
          <w:noProof/>
          <w:sz w:val="24"/>
          <w:szCs w:val="24"/>
        </w:rPr>
        <w:pict>
          <v:shape id="_x0000_s1090" type="#_x0000_t202" style="position:absolute;margin-left:257.05pt;margin-top:131.85pt;width:50.85pt;height:31pt;z-index:251660288;mso-width-relative:margin;mso-height-relative:margin" filled="f" stroked="f">
            <v:textbox style="mso-next-textbox:#_x0000_s1090">
              <w:txbxContent>
                <w:p w:rsidR="002B3685" w:rsidRPr="002B3685" w:rsidRDefault="00E95F44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ИТ-2</w:t>
                  </w:r>
                </w:p>
              </w:txbxContent>
            </v:textbox>
          </v:shape>
        </w:pict>
      </w:r>
      <w:r w:rsidRPr="00F6021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2" type="#_x0000_t32" style="position:absolute;margin-left:217.55pt;margin-top:122.75pt;width:12.9pt;height:40.1pt;flip:y;z-index:251662336" o:connectortype="straight">
            <v:stroke endarrow="block"/>
          </v:shape>
        </w:pict>
      </w:r>
      <w:r w:rsidRPr="00F6021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88.85pt;margin-top:162.85pt;width:112.9pt;height:24.15pt;z-index:251661312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E95F44">
                    <w:rPr>
                      <w:b/>
                      <w:sz w:val="24"/>
                      <w:szCs w:val="24"/>
                    </w:rPr>
                    <w:t>041630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E95F44"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E95F44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15592" cy="337875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772" t="13901" r="21628" b="3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59" cy="337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A2" w:rsidRDefault="007751EC" w:rsidP="007751EC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12" w:rsidRDefault="00C23912" w:rsidP="00EB0381">
      <w:pPr>
        <w:spacing w:after="0" w:line="240" w:lineRule="auto"/>
      </w:pPr>
      <w:r>
        <w:separator/>
      </w:r>
    </w:p>
  </w:endnote>
  <w:endnote w:type="continuationSeparator" w:id="0">
    <w:p w:rsidR="00C23912" w:rsidRDefault="00C2391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12" w:rsidRDefault="00C23912" w:rsidP="00EB0381">
      <w:pPr>
        <w:spacing w:after="0" w:line="240" w:lineRule="auto"/>
      </w:pPr>
      <w:r>
        <w:separator/>
      </w:r>
    </w:p>
  </w:footnote>
  <w:footnote w:type="continuationSeparator" w:id="0">
    <w:p w:rsidR="00C23912" w:rsidRDefault="00C2391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78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4521A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1E19"/>
    <w:rsid w:val="00966143"/>
    <w:rsid w:val="009672EE"/>
    <w:rsid w:val="0096748F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57253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3912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07BF"/>
    <w:rsid w:val="00E519F0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0216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enu v:ext="edit" fillcolor="none" strokecolor="none"/>
    </o:shapedefaults>
    <o:shapelayout v:ext="edit">
      <o:idmap v:ext="edit" data="1"/>
      <o:rules v:ext="edit">
        <o:r id="V:Rule4" type="connector" idref="#_x0000_s1092"/>
        <o:r id="V:Rule5" type="connector" idref="#_x0000_s1094"/>
        <o:r id="V:Rule6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B925D-8459-4467-B460-4575944D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6</cp:revision>
  <cp:lastPrinted>2018-08-28T03:13:00Z</cp:lastPrinted>
  <dcterms:created xsi:type="dcterms:W3CDTF">2019-04-01T05:14:00Z</dcterms:created>
  <dcterms:modified xsi:type="dcterms:W3CDTF">2019-04-24T08:36:00Z</dcterms:modified>
</cp:coreProperties>
</file>