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63" w:rsidRDefault="00793EA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F5F63" w:rsidRDefault="00793EAC">
      <w:pPr>
        <w:spacing w:after="0"/>
        <w:ind w:right="284"/>
      </w:pPr>
      <w:r w:rsidRPr="00793EAC">
        <w:rPr>
          <w:rFonts w:ascii="Times New Roman" w:hAnsi="Times New Roman"/>
          <w:b/>
          <w:sz w:val="28"/>
          <w:szCs w:val="28"/>
          <w:u w:val="single"/>
        </w:rPr>
        <w:t>1.6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793EAC">
        <w:rPr>
          <w:rFonts w:ascii="Times New Roman" w:hAnsi="Times New Roman"/>
          <w:b/>
          <w:sz w:val="28"/>
          <w:szCs w:val="28"/>
          <w:u w:val="single"/>
        </w:rPr>
        <w:t>ООО СибТехЦентр-Авто»</w:t>
      </w:r>
    </w:p>
    <w:p w:rsidR="007F5F63" w:rsidRDefault="00793EAC">
      <w:pPr>
        <w:spacing w:after="0"/>
      </w:pPr>
      <w:r w:rsidRPr="00793E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793E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93EAC">
        <w:rPr>
          <w:rFonts w:ascii="Times New Roman" w:hAnsi="Times New Roman"/>
          <w:b/>
          <w:sz w:val="24"/>
          <w:szCs w:val="24"/>
        </w:rPr>
        <w:t>:</w:t>
      </w:r>
    </w:p>
    <w:p w:rsidR="007F5F63" w:rsidRDefault="00793EA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54:35:041615:13</w:t>
      </w:r>
      <w:r>
        <w:rPr>
          <w:rFonts w:ascii="Times New Roman" w:hAnsi="Times New Roman"/>
          <w:sz w:val="24"/>
          <w:szCs w:val="24"/>
        </w:rPr>
        <w:t>;</w:t>
      </w:r>
    </w:p>
    <w:p w:rsidR="007F5F63" w:rsidRDefault="00793EA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r w:rsidR="00F817F4" w:rsidRPr="00F817F4">
        <w:rPr>
          <w:rFonts w:ascii="Times New Roman" w:hAnsi="Times New Roman"/>
          <w:b/>
          <w:sz w:val="24"/>
          <w:szCs w:val="24"/>
        </w:rPr>
        <w:t>Калининский район</w:t>
      </w:r>
      <w:r w:rsidR="00F817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="00F817F4">
        <w:rPr>
          <w:rFonts w:ascii="Times New Roman" w:hAnsi="Times New Roman"/>
          <w:sz w:val="24"/>
          <w:szCs w:val="24"/>
        </w:rPr>
        <w:t>. У</w:t>
      </w:r>
      <w:r>
        <w:rPr>
          <w:rFonts w:ascii="Times New Roman" w:hAnsi="Times New Roman"/>
          <w:sz w:val="24"/>
          <w:szCs w:val="24"/>
        </w:rPr>
        <w:t>чительская, 65/1;</w:t>
      </w:r>
    </w:p>
    <w:p w:rsidR="007F5F63" w:rsidRDefault="00793EA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93EAC">
        <w:rPr>
          <w:rFonts w:ascii="Times New Roman" w:hAnsi="Times New Roman"/>
          <w:sz w:val="24"/>
          <w:szCs w:val="24"/>
        </w:rPr>
        <w:t xml:space="preserve"> 1272 </w:t>
      </w:r>
      <w:r>
        <w:rPr>
          <w:rFonts w:ascii="Times New Roman" w:hAnsi="Times New Roman"/>
          <w:sz w:val="24"/>
          <w:szCs w:val="24"/>
        </w:rPr>
        <w:t>кв</w:t>
      </w:r>
      <w:r w:rsidRPr="00793EA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93EAC">
        <w:rPr>
          <w:rFonts w:ascii="Times New Roman" w:hAnsi="Times New Roman"/>
          <w:sz w:val="24"/>
          <w:szCs w:val="24"/>
        </w:rPr>
        <w:t>.</w:t>
      </w:r>
      <w:proofErr w:type="gramStart"/>
      <w:r w:rsidRPr="00793EAC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793EAC">
        <w:rPr>
          <w:rFonts w:ascii="Times New Roman" w:hAnsi="Times New Roman"/>
          <w:sz w:val="24"/>
          <w:szCs w:val="24"/>
        </w:rPr>
        <w:t xml:space="preserve"> 1862, 1979).</w:t>
      </w:r>
    </w:p>
    <w:p w:rsidR="007F5F63" w:rsidRDefault="00793EA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93EAC">
        <w:rPr>
          <w:rFonts w:ascii="Times New Roman" w:hAnsi="Times New Roman"/>
          <w:b/>
          <w:sz w:val="24"/>
          <w:szCs w:val="24"/>
        </w:rPr>
        <w:t xml:space="preserve">: </w:t>
      </w:r>
      <w:r w:rsidRPr="00793EAC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7F5F63" w:rsidRDefault="00793EA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 м с западной и восточной сторон.</w:t>
      </w:r>
    </w:p>
    <w:p w:rsidR="007F5F63" w:rsidRDefault="00793EA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</w:p>
    <w:p w:rsidR="007F5F63" w:rsidRDefault="00793EA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93EAC">
        <w:rPr>
          <w:rFonts w:ascii="Times New Roman" w:hAnsi="Times New Roman"/>
          <w:b/>
          <w:sz w:val="24"/>
          <w:szCs w:val="24"/>
        </w:rPr>
        <w:t xml:space="preserve">: для </w:t>
      </w:r>
      <w:r w:rsidR="00BA2BCE">
        <w:rPr>
          <w:rFonts w:ascii="Times New Roman" w:hAnsi="Times New Roman"/>
          <w:b/>
          <w:sz w:val="24"/>
          <w:szCs w:val="24"/>
        </w:rPr>
        <w:t>реконструкции</w:t>
      </w:r>
      <w:r w:rsidRPr="00793EAC">
        <w:rPr>
          <w:rFonts w:ascii="Times New Roman" w:hAnsi="Times New Roman"/>
          <w:b/>
          <w:sz w:val="24"/>
          <w:szCs w:val="24"/>
        </w:rPr>
        <w:t xml:space="preserve"> здания станции технического обслуживания</w:t>
      </w:r>
      <w:r w:rsidR="00BA2BCE">
        <w:rPr>
          <w:rFonts w:ascii="Times New Roman" w:hAnsi="Times New Roman"/>
          <w:b/>
          <w:sz w:val="24"/>
          <w:szCs w:val="24"/>
        </w:rPr>
        <w:t xml:space="preserve"> (пристройка к существующему зданию)</w:t>
      </w:r>
    </w:p>
    <w:p w:rsidR="007F5F63" w:rsidRPr="00793EAC" w:rsidRDefault="007F5F6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F5F63" w:rsidRDefault="00265A70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7pt;margin-top:103.25pt;width:25.95pt;height:15.05pt;flip:y;z-index:251658240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3.5pt;margin-top:124.15pt;width:56.95pt;height:27.65pt;z-index:251660288" filled="f" stroked="f">
            <v:textbox>
              <w:txbxContent>
                <w:p w:rsidR="00BA2BCE" w:rsidRPr="00BA2BCE" w:rsidRDefault="00BA2BCE">
                  <w:pPr>
                    <w:rPr>
                      <w:b/>
                      <w:sz w:val="28"/>
                      <w:szCs w:val="28"/>
                    </w:rPr>
                  </w:pPr>
                  <w:r w:rsidRPr="00BA2BCE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170.05pt;margin-top:147.6pt;width:23.45pt;height:4.2pt;flip:x;z-index:251659264" o:connectortype="straight" strokeweight="4.5pt">
            <v:stroke endarrow="block"/>
          </v:shape>
        </w:pict>
      </w:r>
      <w:r w:rsidR="00793EAC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F5F63" w:rsidRDefault="00793EA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F5F63" w:rsidRDefault="007F5F63">
      <w:pPr>
        <w:rPr>
          <w:lang w:val="en-US"/>
        </w:rPr>
      </w:pPr>
    </w:p>
    <w:sectPr w:rsidR="007F5F63" w:rsidSect="007F5F63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F63" w:rsidRDefault="007F5F63" w:rsidP="007F5F63">
      <w:pPr>
        <w:spacing w:after="0" w:line="240" w:lineRule="auto"/>
      </w:pPr>
      <w:r>
        <w:separator/>
      </w:r>
    </w:p>
  </w:endnote>
  <w:endnote w:type="continuationSeparator" w:id="0">
    <w:p w:rsidR="007F5F63" w:rsidRDefault="007F5F63" w:rsidP="007F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F63" w:rsidRDefault="007F5F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F63" w:rsidRDefault="00793EAC" w:rsidP="007F5F63">
      <w:pPr>
        <w:spacing w:after="0" w:line="240" w:lineRule="auto"/>
      </w:pPr>
      <w:r w:rsidRPr="007F5F63">
        <w:rPr>
          <w:color w:val="000000"/>
        </w:rPr>
        <w:separator/>
      </w:r>
    </w:p>
  </w:footnote>
  <w:footnote w:type="continuationSeparator" w:id="0">
    <w:p w:rsidR="007F5F63" w:rsidRDefault="007F5F63" w:rsidP="007F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F63" w:rsidRDefault="007F5F6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F5F63" w:rsidRDefault="007F5F6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11.11.2021 – 09.12.2021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F5F63"/>
    <w:rsid w:val="00265A70"/>
    <w:rsid w:val="00793EAC"/>
    <w:rsid w:val="007F5F63"/>
    <w:rsid w:val="00AF3D70"/>
    <w:rsid w:val="00BA2BCE"/>
    <w:rsid w:val="00F8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F6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5F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F5F63"/>
    <w:rPr>
      <w:sz w:val="22"/>
      <w:szCs w:val="22"/>
      <w:lang w:eastAsia="en-US"/>
    </w:rPr>
  </w:style>
  <w:style w:type="paragraph" w:styleId="a5">
    <w:name w:val="footer"/>
    <w:basedOn w:val="a"/>
    <w:rsid w:val="007F5F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F5F63"/>
    <w:rPr>
      <w:sz w:val="22"/>
      <w:szCs w:val="22"/>
      <w:lang w:eastAsia="en-US"/>
    </w:rPr>
  </w:style>
  <w:style w:type="paragraph" w:styleId="a7">
    <w:name w:val="Balloon Text"/>
    <w:basedOn w:val="a"/>
    <w:rsid w:val="007F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F5F6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F5F6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2021-11-10T12:12:00Z</cp:lastPrinted>
  <dcterms:created xsi:type="dcterms:W3CDTF">2021-11-09T13:18:00Z</dcterms:created>
  <dcterms:modified xsi:type="dcterms:W3CDTF">2021-11-11T05:32:00Z</dcterms:modified>
</cp:coreProperties>
</file>