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E619EA">
        <w:rPr>
          <w:spacing w:val="1"/>
          <w:sz w:val="27"/>
          <w:szCs w:val="27"/>
        </w:rPr>
        <w:t>д</w:t>
      </w:r>
      <w:r w:rsidR="00E619EA" w:rsidRPr="00E619EA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914F0" w:rsidRDefault="007C4B15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E619EA" w:rsidRPr="00E619EA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E619EA" w:rsidRPr="00E619EA">
        <w:rPr>
          <w:spacing w:val="1"/>
          <w:sz w:val="27"/>
          <w:szCs w:val="27"/>
        </w:rPr>
        <w:t>о</w:t>
      </w:r>
      <w:r w:rsidR="00E619EA" w:rsidRPr="00E619EA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54:35:052310 площадью 196 кв. м, ра</w:t>
      </w:r>
      <w:r w:rsidR="00E619EA" w:rsidRPr="00E619EA">
        <w:rPr>
          <w:spacing w:val="1"/>
          <w:sz w:val="27"/>
          <w:szCs w:val="27"/>
        </w:rPr>
        <w:t>с</w:t>
      </w:r>
      <w:r w:rsidR="00E619EA" w:rsidRPr="00E619EA">
        <w:rPr>
          <w:spacing w:val="1"/>
          <w:sz w:val="27"/>
          <w:szCs w:val="27"/>
        </w:rPr>
        <w:t>положенн</w:t>
      </w:r>
      <w:r w:rsidR="00E619EA" w:rsidRPr="00E619EA">
        <w:rPr>
          <w:spacing w:val="1"/>
          <w:sz w:val="27"/>
          <w:szCs w:val="27"/>
        </w:rPr>
        <w:t>о</w:t>
      </w:r>
      <w:r w:rsidR="00E619EA" w:rsidRPr="00E619EA">
        <w:rPr>
          <w:spacing w:val="1"/>
          <w:sz w:val="27"/>
          <w:szCs w:val="27"/>
        </w:rPr>
        <w:t>го по адресу (местоположение): Российская Федерация, Новосибирская область, городской округ город Новосибирск, го</w:t>
      </w:r>
      <w:r w:rsidR="00E619EA">
        <w:rPr>
          <w:spacing w:val="1"/>
          <w:sz w:val="27"/>
          <w:szCs w:val="27"/>
        </w:rPr>
        <w:t xml:space="preserve">род Новосибирск, </w:t>
      </w:r>
      <w:r w:rsidR="00E619EA" w:rsidRPr="00E619EA">
        <w:rPr>
          <w:spacing w:val="1"/>
          <w:sz w:val="27"/>
          <w:szCs w:val="27"/>
        </w:rPr>
        <w:t xml:space="preserve">ул. </w:t>
      </w:r>
      <w:proofErr w:type="spellStart"/>
      <w:r w:rsidR="00E619EA" w:rsidRPr="00E619EA">
        <w:rPr>
          <w:spacing w:val="1"/>
          <w:sz w:val="27"/>
          <w:szCs w:val="27"/>
        </w:rPr>
        <w:t>Вертковская</w:t>
      </w:r>
      <w:proofErr w:type="spellEnd"/>
      <w:r w:rsidR="00E619EA" w:rsidRPr="00E619EA">
        <w:rPr>
          <w:spacing w:val="1"/>
          <w:sz w:val="27"/>
          <w:szCs w:val="27"/>
        </w:rPr>
        <w:t xml:space="preserve">, </w:t>
      </w:r>
      <w:proofErr w:type="spellStart"/>
      <w:r w:rsidR="00E619EA" w:rsidRPr="00E619EA">
        <w:rPr>
          <w:spacing w:val="1"/>
          <w:sz w:val="27"/>
          <w:szCs w:val="27"/>
        </w:rPr>
        <w:t>з</w:t>
      </w:r>
      <w:proofErr w:type="spellEnd"/>
      <w:r w:rsidR="00E619EA" w:rsidRPr="00E619EA">
        <w:rPr>
          <w:spacing w:val="1"/>
          <w:sz w:val="27"/>
          <w:szCs w:val="27"/>
        </w:rPr>
        <w:t xml:space="preserve">/у 1б (зона застройки жилыми домами смешанной этажности (Ж-1), </w:t>
      </w:r>
      <w:proofErr w:type="spellStart"/>
      <w:r w:rsidR="00E619EA" w:rsidRPr="00E619EA">
        <w:rPr>
          <w:spacing w:val="1"/>
          <w:sz w:val="27"/>
          <w:szCs w:val="27"/>
        </w:rPr>
        <w:t>подзона</w:t>
      </w:r>
      <w:proofErr w:type="spellEnd"/>
      <w:r w:rsidR="00E619EA" w:rsidRPr="00E619EA">
        <w:rPr>
          <w:spacing w:val="1"/>
          <w:sz w:val="27"/>
          <w:szCs w:val="27"/>
        </w:rPr>
        <w:t xml:space="preserve"> з</w:t>
      </w:r>
      <w:r w:rsidR="00E619EA" w:rsidRPr="00E619EA">
        <w:rPr>
          <w:spacing w:val="1"/>
          <w:sz w:val="27"/>
          <w:szCs w:val="27"/>
        </w:rPr>
        <w:t>а</w:t>
      </w:r>
      <w:r w:rsidR="00E619EA" w:rsidRPr="00E619EA">
        <w:rPr>
          <w:spacing w:val="1"/>
          <w:sz w:val="27"/>
          <w:szCs w:val="27"/>
        </w:rPr>
        <w:t>стройки жилыми домами смешанной этажности различной плотности застройки (Ж-1.1)), – «обслуживание автотранспорта (4.9)».</w:t>
      </w:r>
    </w:p>
    <w:p w:rsidR="00E619EA" w:rsidRPr="000823AA" w:rsidRDefault="00E619EA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proofErr w:type="gramStart"/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4A1CF3" w:rsidRDefault="00377BBE" w:rsidP="006849A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E619EA">
        <w:rPr>
          <w:sz w:val="27"/>
          <w:szCs w:val="27"/>
        </w:rPr>
        <w:t>д</w:t>
      </w:r>
      <w:r w:rsidR="00E619EA" w:rsidRPr="00E619EA">
        <w:rPr>
          <w:sz w:val="27"/>
          <w:szCs w:val="27"/>
        </w:rPr>
        <w:t>епартаменту земельных и имущественных о</w:t>
      </w:r>
      <w:r w:rsidR="00E619EA" w:rsidRPr="00E619EA">
        <w:rPr>
          <w:sz w:val="27"/>
          <w:szCs w:val="27"/>
        </w:rPr>
        <w:t>т</w:t>
      </w:r>
      <w:r w:rsidR="00E619EA" w:rsidRPr="00E619EA">
        <w:rPr>
          <w:sz w:val="27"/>
          <w:szCs w:val="27"/>
        </w:rPr>
        <w:t xml:space="preserve">ношений мэрии города Новосибирска на условно разрешенный вид использования земельного участка в границах территории кадастрового квартала 54:35:052310 </w:t>
      </w:r>
      <w:r w:rsidR="00E619EA">
        <w:rPr>
          <w:sz w:val="27"/>
          <w:szCs w:val="27"/>
        </w:rPr>
        <w:t xml:space="preserve">    </w:t>
      </w:r>
      <w:r w:rsidR="00E619EA" w:rsidRPr="00E619EA">
        <w:rPr>
          <w:sz w:val="27"/>
          <w:szCs w:val="27"/>
        </w:rPr>
        <w:t xml:space="preserve">площадью 196 кв. м, расположенного по адресу (местоположение): Российская </w:t>
      </w:r>
      <w:r w:rsidR="00E619EA">
        <w:rPr>
          <w:sz w:val="27"/>
          <w:szCs w:val="27"/>
        </w:rPr>
        <w:t xml:space="preserve">           </w:t>
      </w:r>
      <w:r w:rsidR="00E619EA" w:rsidRPr="00E619EA">
        <w:rPr>
          <w:sz w:val="27"/>
          <w:szCs w:val="27"/>
        </w:rPr>
        <w:t xml:space="preserve">Федерация, Новосибирская область, городской округ город Новосибирск, город </w:t>
      </w:r>
      <w:r w:rsidR="00E619EA">
        <w:rPr>
          <w:sz w:val="27"/>
          <w:szCs w:val="27"/>
        </w:rPr>
        <w:t xml:space="preserve">           </w:t>
      </w:r>
      <w:r w:rsidR="00E619EA" w:rsidRPr="00E619EA">
        <w:rPr>
          <w:sz w:val="27"/>
          <w:szCs w:val="27"/>
        </w:rPr>
        <w:t>Но</w:t>
      </w:r>
      <w:r w:rsidR="00E619EA">
        <w:rPr>
          <w:sz w:val="27"/>
          <w:szCs w:val="27"/>
        </w:rPr>
        <w:t xml:space="preserve">восибирск, </w:t>
      </w:r>
      <w:r w:rsidR="00E619EA" w:rsidRPr="00E619EA">
        <w:rPr>
          <w:sz w:val="27"/>
          <w:szCs w:val="27"/>
        </w:rPr>
        <w:t xml:space="preserve">ул. </w:t>
      </w:r>
      <w:proofErr w:type="spellStart"/>
      <w:r w:rsidR="00E619EA" w:rsidRPr="00E619EA">
        <w:rPr>
          <w:sz w:val="27"/>
          <w:szCs w:val="27"/>
        </w:rPr>
        <w:t>Вертковская</w:t>
      </w:r>
      <w:proofErr w:type="spellEnd"/>
      <w:r w:rsidR="00E619EA" w:rsidRPr="00E619EA">
        <w:rPr>
          <w:sz w:val="27"/>
          <w:szCs w:val="27"/>
        </w:rPr>
        <w:t xml:space="preserve">, </w:t>
      </w:r>
      <w:proofErr w:type="spellStart"/>
      <w:r w:rsidR="00E619EA" w:rsidRPr="00E619EA">
        <w:rPr>
          <w:sz w:val="27"/>
          <w:szCs w:val="27"/>
        </w:rPr>
        <w:t>з</w:t>
      </w:r>
      <w:proofErr w:type="spellEnd"/>
      <w:r w:rsidR="00E619EA" w:rsidRPr="00E619EA">
        <w:rPr>
          <w:sz w:val="27"/>
          <w:szCs w:val="27"/>
        </w:rPr>
        <w:t xml:space="preserve">/у 1б (зона застройки жилыми домами смешанной этажности (Ж-1), </w:t>
      </w:r>
      <w:proofErr w:type="spellStart"/>
      <w:r w:rsidR="00E619EA" w:rsidRPr="00E619EA">
        <w:rPr>
          <w:sz w:val="27"/>
          <w:szCs w:val="27"/>
        </w:rPr>
        <w:t>подзона</w:t>
      </w:r>
      <w:proofErr w:type="spellEnd"/>
      <w:r w:rsidR="00E619EA" w:rsidRPr="00E619EA">
        <w:rPr>
          <w:sz w:val="27"/>
          <w:szCs w:val="27"/>
        </w:rPr>
        <w:t xml:space="preserve"> застройки жилыми домами смешанной этажности разли</w:t>
      </w:r>
      <w:r w:rsidR="00E619EA" w:rsidRPr="00E619EA">
        <w:rPr>
          <w:sz w:val="27"/>
          <w:szCs w:val="27"/>
        </w:rPr>
        <w:t>ч</w:t>
      </w:r>
      <w:r w:rsidR="00E619EA" w:rsidRPr="00E619EA">
        <w:rPr>
          <w:sz w:val="27"/>
          <w:szCs w:val="27"/>
        </w:rPr>
        <w:t>ной плотности застройки (Ж-1.1)), – «обслуживание автотранспорта (4.9)».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AD5777" w:rsidRPr="000823AA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D44922">
    <w:pPr>
      <w:pStyle w:val="a8"/>
      <w:jc w:val="center"/>
    </w:pPr>
    <w:fldSimple w:instr=" PAGE   \* MERGEFORMAT ">
      <w:r w:rsidR="007C4B15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672F8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C4B15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4922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19E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A15F8F-BA7A-4D56-884B-DC77ABFB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747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4</cp:revision>
  <cp:lastPrinted>2018-10-29T07:32:00Z</cp:lastPrinted>
  <dcterms:created xsi:type="dcterms:W3CDTF">2019-09-10T04:29:00Z</dcterms:created>
  <dcterms:modified xsi:type="dcterms:W3CDTF">2019-09-10T04:39:00Z</dcterms:modified>
</cp:coreProperties>
</file>