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D2" w:rsidRDefault="004D54BF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952D2" w:rsidRDefault="004D54BF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Денисов Вадим Анатольевич</w:t>
      </w:r>
    </w:p>
    <w:p w:rsidR="008952D2" w:rsidRDefault="004D54B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8952D2" w:rsidRDefault="004D54B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Дзержинский район, ул. Селезнева, 98а;</w:t>
      </w:r>
    </w:p>
    <w:p w:rsidR="008952D2" w:rsidRDefault="004D54B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номер. </w:t>
      </w:r>
      <w:r>
        <w:rPr>
          <w:rFonts w:ascii="Times New Roman" w:hAnsi="Times New Roman"/>
          <w:sz w:val="24"/>
          <w:szCs w:val="24"/>
        </w:rPr>
        <w:t>54:35:014080:82;</w:t>
      </w:r>
    </w:p>
    <w:p w:rsidR="008952D2" w:rsidRDefault="004D54B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площадь- 699 кв.м.;</w:t>
      </w:r>
    </w:p>
    <w:p w:rsidR="008952D2" w:rsidRDefault="004D54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1760</w:t>
      </w:r>
    </w:p>
    <w:p w:rsidR="008952D2" w:rsidRDefault="004D54BF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</w:t>
      </w:r>
    </w:p>
    <w:p w:rsidR="008952D2" w:rsidRDefault="004D54B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8952D2" w:rsidRDefault="004D54BF"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</w:t>
      </w:r>
      <w:r>
        <w:rPr>
          <w:rFonts w:ascii="Times New Roman" w:hAnsi="Times New Roman"/>
          <w:i/>
          <w:sz w:val="24"/>
          <w:szCs w:val="24"/>
        </w:rPr>
        <w:t xml:space="preserve">ении разрешения на условно разрешенный вид использования земельного участка и объекта капитального строительства - </w:t>
      </w:r>
      <w:r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- индивидуальные жилые дома».</w:t>
      </w:r>
    </w:p>
    <w:p w:rsidR="008952D2" w:rsidRDefault="004D54B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>строительство 2-х этажного жилого дома (площадь</w:t>
      </w:r>
      <w:r>
        <w:rPr>
          <w:rFonts w:ascii="Times New Roman" w:hAnsi="Times New Roman"/>
          <w:sz w:val="24"/>
          <w:szCs w:val="24"/>
        </w:rPr>
        <w:t xml:space="preserve"> застройки 75кв. м)</w:t>
      </w:r>
    </w:p>
    <w:p w:rsidR="008952D2" w:rsidRDefault="008952D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952D2" w:rsidRDefault="004D54BF">
      <w:pPr>
        <w:spacing w:after="0"/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99831" cy="4731791"/>
            <wp:effectExtent l="0" t="0" r="0" b="0"/>
            <wp:docPr id="1" name="Рисунок 1" descr="C:\Users\isharkova\Desktop\ОО 18 апрель\СХЕМЫ\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831" cy="47317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8952D2" w:rsidSect="008952D2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2D2" w:rsidRDefault="008952D2" w:rsidP="008952D2">
      <w:pPr>
        <w:spacing w:after="0" w:line="240" w:lineRule="auto"/>
      </w:pPr>
      <w:r>
        <w:separator/>
      </w:r>
    </w:p>
  </w:endnote>
  <w:endnote w:type="continuationSeparator" w:id="0">
    <w:p w:rsidR="008952D2" w:rsidRDefault="008952D2" w:rsidP="00895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2D2" w:rsidRDefault="004D54BF" w:rsidP="008952D2">
      <w:pPr>
        <w:spacing w:after="0" w:line="240" w:lineRule="auto"/>
      </w:pPr>
      <w:r w:rsidRPr="008952D2">
        <w:rPr>
          <w:color w:val="000000"/>
        </w:rPr>
        <w:separator/>
      </w:r>
    </w:p>
  </w:footnote>
  <w:footnote w:type="continuationSeparator" w:id="0">
    <w:p w:rsidR="008952D2" w:rsidRDefault="008952D2" w:rsidP="00895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2D2" w:rsidRDefault="008952D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952D2" w:rsidRDefault="008952D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18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4</w:t>
    </w:r>
    <w:r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16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5</w:t>
    </w:r>
    <w:r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2D2"/>
    <w:rsid w:val="004D54BF"/>
    <w:rsid w:val="0089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52D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52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8952D2"/>
    <w:rPr>
      <w:sz w:val="22"/>
      <w:szCs w:val="22"/>
      <w:lang w:eastAsia="en-US"/>
    </w:rPr>
  </w:style>
  <w:style w:type="paragraph" w:styleId="a5">
    <w:name w:val="footer"/>
    <w:basedOn w:val="a"/>
    <w:rsid w:val="008952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8952D2"/>
    <w:rPr>
      <w:sz w:val="22"/>
      <w:szCs w:val="22"/>
      <w:lang w:eastAsia="en-US"/>
    </w:rPr>
  </w:style>
  <w:style w:type="paragraph" w:styleId="a7">
    <w:name w:val="Balloon Text"/>
    <w:basedOn w:val="a"/>
    <w:rsid w:val="008952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8952D2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8952D2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8952D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952D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8952D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2</cp:revision>
  <cp:lastPrinted>2019-04-10T04:18:00Z</cp:lastPrinted>
  <dcterms:created xsi:type="dcterms:W3CDTF">2019-04-25T07:54:00Z</dcterms:created>
  <dcterms:modified xsi:type="dcterms:W3CDTF">2019-04-25T07:54:00Z</dcterms:modified>
</cp:coreProperties>
</file>