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3B9" w:rsidRDefault="004C315A">
      <w:pPr>
        <w:ind w:right="284"/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723B9" w:rsidRDefault="004C315A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1.12. Абдуллазаде Г.</w:t>
      </w:r>
    </w:p>
    <w:p w:rsidR="002723B9" w:rsidRDefault="004C315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2723B9" w:rsidRDefault="004C315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54:35:081870:38</w:t>
      </w:r>
      <w:r>
        <w:rPr>
          <w:rFonts w:ascii="Times New Roman" w:hAnsi="Times New Roman"/>
          <w:sz w:val="24"/>
          <w:szCs w:val="24"/>
        </w:rPr>
        <w:t>;</w:t>
      </w:r>
    </w:p>
    <w:p w:rsidR="002723B9" w:rsidRDefault="004C315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ул. </w:t>
      </w:r>
      <w:r>
        <w:rPr>
          <w:rFonts w:ascii="Times New Roman" w:hAnsi="Times New Roman"/>
          <w:sz w:val="24"/>
          <w:szCs w:val="24"/>
        </w:rPr>
        <w:t>Тухачевского, 21;</w:t>
      </w:r>
    </w:p>
    <w:p w:rsidR="002723B9" w:rsidRDefault="004C315A">
      <w:pPr>
        <w:spacing w:after="0"/>
      </w:pPr>
      <w:r>
        <w:rPr>
          <w:rFonts w:ascii="Times New Roman" w:hAnsi="Times New Roman"/>
          <w:sz w:val="24"/>
          <w:szCs w:val="24"/>
        </w:rPr>
        <w:t>площадь 81788 кв.м.;(планшет 10910, 10911, 10912, 10926, 10927).</w:t>
      </w:r>
    </w:p>
    <w:p w:rsidR="002723B9" w:rsidRDefault="004C315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2723B9" w:rsidRDefault="004C315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процента застройки для завода по производству бетона и раствора со складами с</w:t>
      </w:r>
      <w:r>
        <w:rPr>
          <w:rFonts w:ascii="Times New Roman" w:hAnsi="Times New Roman"/>
          <w:i/>
          <w:sz w:val="24"/>
          <w:szCs w:val="24"/>
        </w:rPr>
        <w:t xml:space="preserve"> 20 % до 9 %</w:t>
      </w:r>
    </w:p>
    <w:p w:rsidR="002723B9" w:rsidRDefault="004C315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конфигурация, инженерно-геологические характеристики земельного участка являются неблагоприятными для застройки</w:t>
      </w:r>
    </w:p>
    <w:p w:rsidR="002723B9" w:rsidRDefault="004C315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строительство единого недвижимого комплекса "завод по производству </w:t>
      </w:r>
      <w:r>
        <w:rPr>
          <w:rFonts w:ascii="Times New Roman" w:hAnsi="Times New Roman"/>
          <w:b/>
          <w:sz w:val="24"/>
          <w:szCs w:val="24"/>
        </w:rPr>
        <w:t>бетона и раствора со складами"</w:t>
      </w:r>
    </w:p>
    <w:p w:rsidR="002723B9" w:rsidRDefault="002723B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2723B9" w:rsidRDefault="004C315A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5749" cy="3962396"/>
            <wp:effectExtent l="0" t="0" r="4451" b="4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49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723B9" w:rsidRDefault="004C315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723B9" w:rsidRDefault="002723B9">
      <w:pPr>
        <w:rPr>
          <w:lang w:val="en-US"/>
        </w:rPr>
      </w:pPr>
    </w:p>
    <w:sectPr w:rsidR="002723B9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C315A">
      <w:pPr>
        <w:spacing w:after="0" w:line="240" w:lineRule="auto"/>
      </w:pPr>
      <w:r>
        <w:separator/>
      </w:r>
    </w:p>
  </w:endnote>
  <w:endnote w:type="continuationSeparator" w:id="0">
    <w:p w:rsidR="00000000" w:rsidRDefault="004C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85" w:rsidRDefault="004C31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C31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4C3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85" w:rsidRDefault="004C315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95285" w:rsidRDefault="004C315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02.09.2021 – 30.09.2021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723B9"/>
    <w:rsid w:val="002723B9"/>
    <w:rsid w:val="004C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FF01B-839B-47C3-B63A-104ED95A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2</cp:revision>
  <cp:lastPrinted>2018-08-08T07:54:00Z</cp:lastPrinted>
  <dcterms:created xsi:type="dcterms:W3CDTF">2021-09-07T10:25:00Z</dcterms:created>
  <dcterms:modified xsi:type="dcterms:W3CDTF">2021-09-07T10:25:00Z</dcterms:modified>
</cp:coreProperties>
</file>