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95" w:rsidRDefault="008560F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B7595" w:rsidRDefault="008560FF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1.15 ООО «Сибирский </w:t>
      </w:r>
      <w:proofErr w:type="spellStart"/>
      <w:r>
        <w:rPr>
          <w:rFonts w:ascii="Times New Roman" w:hAnsi="Times New Roman"/>
          <w:b/>
          <w:sz w:val="28"/>
          <w:szCs w:val="28"/>
        </w:rPr>
        <w:t>научно-исследовательсткий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институт строительных материалов и новых технологий – Холдинг»</w:t>
      </w:r>
    </w:p>
    <w:p w:rsidR="00AB7595" w:rsidRDefault="008560F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B7595" w:rsidRDefault="008560F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Зорге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B7595" w:rsidRDefault="008560F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54:35:051945:12;</w:t>
      </w:r>
    </w:p>
    <w:p w:rsidR="00AB7595" w:rsidRDefault="008560F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19403 кв.м.;</w:t>
      </w:r>
    </w:p>
    <w:p w:rsidR="00AB7595" w:rsidRDefault="008560F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10226, 10227, 10250, 10251</w:t>
      </w:r>
    </w:p>
    <w:p w:rsidR="00AB7595" w:rsidRDefault="008560F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</w:t>
      </w:r>
      <w:r>
        <w:rPr>
          <w:rFonts w:ascii="Times New Roman" w:hAnsi="Times New Roman"/>
          <w:sz w:val="24"/>
          <w:szCs w:val="24"/>
        </w:rPr>
        <w:t>щественного и коммерческого назначения с объектами пониженной плотности жилой застройки (ОД-1.5)</w:t>
      </w:r>
    </w:p>
    <w:p w:rsidR="00AB7595" w:rsidRDefault="008560F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«обеспечение научной деятельности (3.9) – объекты для проведения научных исследований и изысканий, испытаний опытных промышленных образцов; объекты дл</w:t>
      </w:r>
      <w:r>
        <w:rPr>
          <w:rFonts w:ascii="Times New Roman" w:hAnsi="Times New Roman"/>
          <w:b/>
          <w:i/>
          <w:sz w:val="24"/>
          <w:szCs w:val="24"/>
        </w:rPr>
        <w:t>я размещения организаций, осуществляющих научные изыскания, исследования и разработки»</w:t>
      </w:r>
    </w:p>
    <w:p w:rsidR="00AB7595" w:rsidRDefault="008560FF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Планируется: строительство ОКС</w:t>
      </w:r>
    </w:p>
    <w:p w:rsidR="00AB7595" w:rsidRDefault="008560FF">
      <w:pPr>
        <w:spacing w:before="120"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05573" cy="467181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8089" t="6907" r="33420" b="21201"/>
                    <a:stretch>
                      <a:fillRect/>
                    </a:stretch>
                  </pic:blipFill>
                  <pic:spPr>
                    <a:xfrm>
                      <a:off x="0" y="0"/>
                      <a:ext cx="5605573" cy="46718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B7595" w:rsidRDefault="00AB759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sectPr w:rsidR="00AB7595" w:rsidSect="00AB7595">
      <w:headerReference w:type="default" r:id="rId7"/>
      <w:pgSz w:w="11906" w:h="16838"/>
      <w:pgMar w:top="182" w:right="851" w:bottom="567" w:left="1134" w:header="709" w:footer="1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595" w:rsidRDefault="00AB7595" w:rsidP="00AB7595">
      <w:pPr>
        <w:spacing w:after="0" w:line="240" w:lineRule="auto"/>
      </w:pPr>
      <w:r>
        <w:separator/>
      </w:r>
    </w:p>
  </w:endnote>
  <w:endnote w:type="continuationSeparator" w:id="0">
    <w:p w:rsidR="00AB7595" w:rsidRDefault="00AB7595" w:rsidP="00AB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595" w:rsidRDefault="008560FF" w:rsidP="00AB7595">
      <w:pPr>
        <w:spacing w:after="0" w:line="240" w:lineRule="auto"/>
      </w:pPr>
      <w:r w:rsidRPr="00AB7595">
        <w:rPr>
          <w:color w:val="000000"/>
        </w:rPr>
        <w:separator/>
      </w:r>
    </w:p>
  </w:footnote>
  <w:footnote w:type="continuationSeparator" w:id="0">
    <w:p w:rsidR="00AB7595" w:rsidRDefault="00AB7595" w:rsidP="00AB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95" w:rsidRDefault="00AB759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B7595" w:rsidRDefault="00AB759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19.03.2020 – 16.04.2020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595"/>
    <w:rsid w:val="008560FF"/>
    <w:rsid w:val="00AB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59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75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B7595"/>
    <w:rPr>
      <w:sz w:val="22"/>
      <w:szCs w:val="22"/>
      <w:lang w:eastAsia="en-US"/>
    </w:rPr>
  </w:style>
  <w:style w:type="paragraph" w:styleId="a5">
    <w:name w:val="footer"/>
    <w:basedOn w:val="a"/>
    <w:rsid w:val="00AB75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B7595"/>
    <w:rPr>
      <w:sz w:val="22"/>
      <w:szCs w:val="22"/>
      <w:lang w:eastAsia="en-US"/>
    </w:rPr>
  </w:style>
  <w:style w:type="paragraph" w:styleId="a7">
    <w:name w:val="Balloon Text"/>
    <w:basedOn w:val="a"/>
    <w:rsid w:val="00AB75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B759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B759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B759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B759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2</cp:revision>
  <dcterms:created xsi:type="dcterms:W3CDTF">2020-03-24T07:58:00Z</dcterms:created>
  <dcterms:modified xsi:type="dcterms:W3CDTF">2020-03-24T07:58:00Z</dcterms:modified>
</cp:coreProperties>
</file>