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7701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E7379D" w:rsidRPr="00E7379D">
              <w:rPr>
                <w:sz w:val="27"/>
                <w:szCs w:val="27"/>
              </w:rPr>
              <w:t>Гнедковой</w:t>
            </w:r>
            <w:proofErr w:type="spellEnd"/>
            <w:r w:rsidR="00E7379D" w:rsidRPr="00E7379D">
              <w:rPr>
                <w:sz w:val="27"/>
                <w:szCs w:val="27"/>
              </w:rPr>
              <w:t xml:space="preserve"> Г. М.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7379D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E7379D" w:rsidRPr="00E7379D">
        <w:rPr>
          <w:sz w:val="27"/>
          <w:szCs w:val="27"/>
        </w:rPr>
        <w:t>Гнедковой</w:t>
      </w:r>
      <w:proofErr w:type="spellEnd"/>
      <w:r w:rsidR="00E7379D" w:rsidRPr="00E7379D">
        <w:rPr>
          <w:sz w:val="27"/>
          <w:szCs w:val="27"/>
        </w:rPr>
        <w:t xml:space="preserve"> Г. М.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E7379D" w:rsidRPr="00E7379D">
        <w:rPr>
          <w:sz w:val="27"/>
          <w:szCs w:val="27"/>
        </w:rPr>
        <w:t>на</w:t>
      </w:r>
      <w:proofErr w:type="gramEnd"/>
      <w:r w:rsidR="00E7379D" w:rsidRPr="00E7379D">
        <w:rPr>
          <w:sz w:val="27"/>
          <w:szCs w:val="27"/>
        </w:rPr>
        <w:t xml:space="preserve"> условно </w:t>
      </w:r>
      <w:proofErr w:type="gramStart"/>
      <w:r w:rsidR="00E7379D" w:rsidRPr="00E7379D">
        <w:rPr>
          <w:sz w:val="27"/>
          <w:szCs w:val="27"/>
        </w:rPr>
        <w:t>разрешенный</w:t>
      </w:r>
      <w:proofErr w:type="gramEnd"/>
      <w:r w:rsidR="00E7379D" w:rsidRPr="00E7379D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54:35:032532 площадью 308 кв. м по адресу: Российская Федерация, Новосибирская область, городской округ город Новосибирск, город Новосибирск, ул. 2-я Сухарная, </w:t>
      </w:r>
      <w:proofErr w:type="spellStart"/>
      <w:r w:rsidR="00E7379D" w:rsidRPr="00E7379D">
        <w:rPr>
          <w:sz w:val="27"/>
          <w:szCs w:val="27"/>
        </w:rPr>
        <w:t>з</w:t>
      </w:r>
      <w:proofErr w:type="spellEnd"/>
      <w:r w:rsidR="00E7379D" w:rsidRPr="00E7379D">
        <w:rPr>
          <w:sz w:val="27"/>
          <w:szCs w:val="27"/>
        </w:rPr>
        <w:t xml:space="preserve">/у 232 (зона застройки жилыми домами смешанной этажности (Ж-1), </w:t>
      </w:r>
      <w:proofErr w:type="spellStart"/>
      <w:r w:rsidR="00E7379D" w:rsidRPr="00E7379D">
        <w:rPr>
          <w:sz w:val="27"/>
          <w:szCs w:val="27"/>
        </w:rPr>
        <w:t>подзона</w:t>
      </w:r>
      <w:proofErr w:type="spellEnd"/>
      <w:r w:rsidR="00E7379D" w:rsidRPr="00E7379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</w:t>
      </w:r>
      <w:r w:rsidR="00E7379D">
        <w:rPr>
          <w:sz w:val="27"/>
          <w:szCs w:val="27"/>
        </w:rPr>
        <w:t>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1810-D174-4B5C-8A63-C1FA4D31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213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2021-06-15T02:55:00Z</dcterms:created>
  <dcterms:modified xsi:type="dcterms:W3CDTF">2021-10-05T08:00:00Z</dcterms:modified>
</cp:coreProperties>
</file>