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8330E0">
      <w:pPr>
        <w:rPr>
          <w:color w:val="000000" w:themeColor="text1"/>
        </w:rPr>
      </w:pPr>
      <w:r w:rsidRPr="008330E0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6A7C80" w:rsidRDefault="006A7C80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FB12C5" w:rsidTr="00041B69">
        <w:tc>
          <w:tcPr>
            <w:tcW w:w="7337" w:type="dxa"/>
          </w:tcPr>
          <w:p w:rsidR="00FB12C5" w:rsidRPr="004178CA" w:rsidRDefault="00005700" w:rsidP="00DB3B83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>О предоставлении</w:t>
            </w:r>
            <w:r w:rsidR="008845F1">
              <w:t xml:space="preserve"> </w:t>
            </w:r>
            <w:r w:rsidR="00DB3B83" w:rsidRPr="00DB3B83">
              <w:rPr>
                <w:color w:val="000000" w:themeColor="text1"/>
              </w:rPr>
              <w:t>департаменту земельных и имущес</w:t>
            </w:r>
            <w:r w:rsidR="00DB3B83" w:rsidRPr="00DB3B83">
              <w:rPr>
                <w:color w:val="000000" w:themeColor="text1"/>
              </w:rPr>
              <w:t>т</w:t>
            </w:r>
            <w:r w:rsidR="00DB3B83" w:rsidRPr="00DB3B83">
              <w:rPr>
                <w:color w:val="000000" w:themeColor="text1"/>
              </w:rPr>
              <w:t xml:space="preserve">венных отношений мэрии города Новосибирска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</w:t>
            </w:r>
            <w:r w:rsidR="006A7C80">
              <w:rPr>
                <w:color w:val="000000" w:themeColor="text1"/>
              </w:rPr>
              <w:t>и объект</w:t>
            </w:r>
            <w:r w:rsidR="00DB3B83">
              <w:rPr>
                <w:color w:val="000000" w:themeColor="text1"/>
              </w:rPr>
              <w:t>а</w:t>
            </w:r>
            <w:r w:rsidR="006A7C80">
              <w:rPr>
                <w:color w:val="000000" w:themeColor="text1"/>
              </w:rPr>
              <w:t xml:space="preserve"> капитального строительс</w:t>
            </w:r>
            <w:r w:rsidR="006A7C80">
              <w:rPr>
                <w:color w:val="000000" w:themeColor="text1"/>
              </w:rPr>
              <w:t>т</w:t>
            </w:r>
            <w:r w:rsidR="006A7C80">
              <w:rPr>
                <w:color w:val="000000" w:themeColor="text1"/>
              </w:rPr>
              <w:t>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DB3B83" w:rsidRPr="007F0348">
        <w:t xml:space="preserve">о результатах </w:t>
      </w:r>
      <w:r w:rsidR="00DB3B83" w:rsidRPr="007F0348">
        <w:rPr>
          <w:spacing w:val="-3"/>
        </w:rPr>
        <w:t xml:space="preserve">общественных обсуждений по </w:t>
      </w:r>
      <w:r w:rsidR="00DB3B83" w:rsidRPr="007F0348">
        <w:rPr>
          <w:spacing w:val="1"/>
        </w:rPr>
        <w:t xml:space="preserve">проекту решения </w:t>
      </w:r>
      <w:r w:rsidR="00DB3B83">
        <w:rPr>
          <w:spacing w:val="1"/>
        </w:rPr>
        <w:t xml:space="preserve">о </w:t>
      </w:r>
      <w:r w:rsidR="00DB3B83" w:rsidRPr="007F0348">
        <w:rPr>
          <w:spacing w:val="1"/>
        </w:rPr>
        <w:t>пр</w:t>
      </w:r>
      <w:r w:rsidR="00DB3B83" w:rsidRPr="007F0348">
        <w:rPr>
          <w:spacing w:val="1"/>
        </w:rPr>
        <w:t>е</w:t>
      </w:r>
      <w:r w:rsidR="00DB3B83" w:rsidRPr="007F0348">
        <w:rPr>
          <w:spacing w:val="1"/>
        </w:rPr>
        <w:t xml:space="preserve">доставлении разрешения на условно разрешенный вид использования земельного участка и объекта капитального строительства </w:t>
      </w:r>
      <w:r w:rsidR="000B33F3">
        <w:t xml:space="preserve">от </w:t>
      </w:r>
      <w:r w:rsidR="009E223C">
        <w:t>10</w:t>
      </w:r>
      <w:r w:rsidR="000B33F3">
        <w:t>.09.2018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</w:t>
      </w:r>
      <w:proofErr w:type="gramStart"/>
      <w:r w:rsidRPr="00FB12C5">
        <w:t>и</w:t>
      </w:r>
      <w:proofErr w:type="gramEnd"/>
      <w:r w:rsidRPr="00FB12C5">
        <w:t xml:space="preserve">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D11CA2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8845F1" w:rsidRDefault="00FB12C5" w:rsidP="006A7C80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DB3B83">
        <w:t>д</w:t>
      </w:r>
      <w:r w:rsidR="00DB3B83" w:rsidRPr="00DB3B83">
        <w:t>епартаменту земельных и имущественных отношений м</w:t>
      </w:r>
      <w:r w:rsidR="00DB3B83" w:rsidRPr="00DB3B83">
        <w:t>э</w:t>
      </w:r>
      <w:r w:rsidR="00DB3B83" w:rsidRPr="00DB3B83">
        <w:t xml:space="preserve">рии города Новосибирска </w:t>
      </w:r>
      <w:r w:rsidR="007D415D">
        <w:rPr>
          <w:color w:val="000000" w:themeColor="text1"/>
        </w:rPr>
        <w:t>разрешение</w:t>
      </w:r>
      <w:r w:rsidR="007D415D" w:rsidRPr="007D156E">
        <w:rPr>
          <w:b/>
          <w:color w:val="000000"/>
        </w:rPr>
        <w:t xml:space="preserve"> </w:t>
      </w:r>
      <w:r w:rsidR="00DB3B83" w:rsidRPr="00DB3B83">
        <w:t xml:space="preserve">на условно разрешенный вид использования земельного участка в границах территории кадастрового квартала 54:35:053195 площадью 3175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DB3B83" w:rsidRPr="00DB3B83">
        <w:t>Че</w:t>
      </w:r>
      <w:r w:rsidR="00DB3B83" w:rsidRPr="00DB3B83">
        <w:t>м</w:t>
      </w:r>
      <w:r w:rsidR="00DB3B83" w:rsidRPr="00DB3B83">
        <w:t>ская</w:t>
      </w:r>
      <w:proofErr w:type="spellEnd"/>
      <w:r w:rsidR="00DB3B83" w:rsidRPr="00DB3B83">
        <w:t>,</w:t>
      </w:r>
      <w:r w:rsidR="00DB3B83">
        <w:t> </w:t>
      </w:r>
      <w:r w:rsidR="00DB3B83" w:rsidRPr="00DB3B83">
        <w:t>5а, и объекта капитального строительства (зона стоянок для легковых автомобилей (СА-1)) – «объекты придорожного сервиса (4.9.1) - автозаправочные станции (бензиновые, газовые)».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C2" w:rsidRDefault="005D5CC2">
      <w:r>
        <w:separator/>
      </w:r>
    </w:p>
  </w:endnote>
  <w:endnote w:type="continuationSeparator" w:id="0">
    <w:p w:rsidR="005D5CC2" w:rsidRDefault="005D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C2" w:rsidRDefault="005D5CC2">
      <w:r>
        <w:separator/>
      </w:r>
    </w:p>
  </w:footnote>
  <w:footnote w:type="continuationSeparator" w:id="0">
    <w:p w:rsidR="005D5CC2" w:rsidRDefault="005D5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8330E0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C80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07BD0"/>
    <w:rsid w:val="00014329"/>
    <w:rsid w:val="00023778"/>
    <w:rsid w:val="00030591"/>
    <w:rsid w:val="000333CB"/>
    <w:rsid w:val="00036EC1"/>
    <w:rsid w:val="00037F61"/>
    <w:rsid w:val="00041B69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33F3"/>
    <w:rsid w:val="000B4752"/>
    <w:rsid w:val="000B5741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1EC3"/>
    <w:rsid w:val="004321A0"/>
    <w:rsid w:val="004323DB"/>
    <w:rsid w:val="00440096"/>
    <w:rsid w:val="00441387"/>
    <w:rsid w:val="00442438"/>
    <w:rsid w:val="00444822"/>
    <w:rsid w:val="00450684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14A6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60F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5CC2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A7C80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2DCE"/>
    <w:rsid w:val="00806AF4"/>
    <w:rsid w:val="0081006D"/>
    <w:rsid w:val="0081384D"/>
    <w:rsid w:val="008168DE"/>
    <w:rsid w:val="008176DA"/>
    <w:rsid w:val="00822BE8"/>
    <w:rsid w:val="008260F8"/>
    <w:rsid w:val="00830C3B"/>
    <w:rsid w:val="008330E0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45F1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A3299"/>
    <w:rsid w:val="008B3145"/>
    <w:rsid w:val="008B3CC7"/>
    <w:rsid w:val="008B6450"/>
    <w:rsid w:val="008B798F"/>
    <w:rsid w:val="008C0AAF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0746E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777D"/>
    <w:rsid w:val="009D7B6B"/>
    <w:rsid w:val="009E223C"/>
    <w:rsid w:val="009E307F"/>
    <w:rsid w:val="009E32D5"/>
    <w:rsid w:val="009E3680"/>
    <w:rsid w:val="009E4F74"/>
    <w:rsid w:val="009E539A"/>
    <w:rsid w:val="009F0C50"/>
    <w:rsid w:val="009F2311"/>
    <w:rsid w:val="009F4316"/>
    <w:rsid w:val="009F5A5D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153B"/>
    <w:rsid w:val="00A43724"/>
    <w:rsid w:val="00A43D5F"/>
    <w:rsid w:val="00A453CA"/>
    <w:rsid w:val="00A45407"/>
    <w:rsid w:val="00A5425A"/>
    <w:rsid w:val="00A54B9E"/>
    <w:rsid w:val="00A55CE8"/>
    <w:rsid w:val="00A60800"/>
    <w:rsid w:val="00A6208D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1D41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1CA2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B3B83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4DF9C-2305-45D0-96F6-85C326D0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7</cp:revision>
  <cp:lastPrinted>2018-05-29T04:50:00Z</cp:lastPrinted>
  <dcterms:created xsi:type="dcterms:W3CDTF">2018-09-07T09:14:00Z</dcterms:created>
  <dcterms:modified xsi:type="dcterms:W3CDTF">2018-09-11T10:39:00Z</dcterms:modified>
</cp:coreProperties>
</file>