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2E" w:rsidRDefault="009F5694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F552E" w:rsidRDefault="009F5694">
      <w:pPr>
        <w:spacing w:after="0"/>
        <w:ind w:right="284"/>
      </w:pPr>
      <w:r w:rsidRPr="002B0966">
        <w:rPr>
          <w:rFonts w:ascii="Times New Roman" w:hAnsi="Times New Roman"/>
          <w:b/>
          <w:sz w:val="28"/>
          <w:szCs w:val="28"/>
          <w:u w:val="single"/>
        </w:rPr>
        <w:t>1.10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 ООО </w:t>
      </w:r>
      <w:r w:rsidRPr="009F5694">
        <w:rPr>
          <w:rFonts w:ascii="Times New Roman" w:hAnsi="Times New Roman"/>
          <w:b/>
          <w:sz w:val="28"/>
          <w:szCs w:val="28"/>
          <w:u w:val="single"/>
        </w:rPr>
        <w:t>«</w:t>
      </w:r>
      <w:proofErr w:type="spellStart"/>
      <w:r w:rsidRPr="009F5694">
        <w:rPr>
          <w:rFonts w:ascii="Times New Roman" w:hAnsi="Times New Roman"/>
          <w:b/>
          <w:sz w:val="28"/>
          <w:szCs w:val="28"/>
          <w:u w:val="single"/>
        </w:rPr>
        <w:t>Партнер-Инвест</w:t>
      </w:r>
      <w:proofErr w:type="spellEnd"/>
      <w:r w:rsidRPr="009F5694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AF552E" w:rsidRDefault="009F5694">
      <w:pPr>
        <w:spacing w:after="0"/>
      </w:pPr>
      <w:r w:rsidRPr="002B09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2B09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B0966">
        <w:rPr>
          <w:rFonts w:ascii="Times New Roman" w:hAnsi="Times New Roman"/>
          <w:b/>
          <w:sz w:val="24"/>
          <w:szCs w:val="24"/>
        </w:rPr>
        <w:t>:</w:t>
      </w:r>
    </w:p>
    <w:p w:rsidR="00AF552E" w:rsidRDefault="009F5694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54:35:033045:6</w:t>
      </w:r>
      <w:r>
        <w:rPr>
          <w:rFonts w:ascii="Times New Roman" w:hAnsi="Times New Roman"/>
          <w:sz w:val="24"/>
          <w:szCs w:val="24"/>
        </w:rPr>
        <w:t>;</w:t>
      </w:r>
    </w:p>
    <w:p w:rsidR="00AF552E" w:rsidRDefault="009F5694">
      <w:pPr>
        <w:spacing w:after="0"/>
      </w:pPr>
      <w:proofErr w:type="gramStart"/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proofErr w:type="spellStart"/>
      <w:r w:rsidR="002A3A78" w:rsidRPr="002A3A78">
        <w:rPr>
          <w:rFonts w:ascii="Times New Roman" w:hAnsi="Times New Roman"/>
          <w:sz w:val="24"/>
          <w:szCs w:val="24"/>
        </w:rPr>
        <w:t>Заельцовский</w:t>
      </w:r>
      <w:proofErr w:type="spellEnd"/>
      <w:r w:rsidR="002A3A78" w:rsidRPr="002A3A78">
        <w:rPr>
          <w:rFonts w:ascii="Times New Roman" w:hAnsi="Times New Roman"/>
          <w:sz w:val="24"/>
          <w:szCs w:val="24"/>
        </w:rPr>
        <w:t xml:space="preserve"> район</w:t>
      </w:r>
      <w:r w:rsidR="002A3A7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Дуси Ковальчук, 378а;</w:t>
      </w:r>
      <w:proofErr w:type="gramEnd"/>
    </w:p>
    <w:p w:rsidR="00AF552E" w:rsidRDefault="009F5694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2B0966">
        <w:rPr>
          <w:rFonts w:ascii="Times New Roman" w:hAnsi="Times New Roman"/>
          <w:sz w:val="24"/>
          <w:szCs w:val="24"/>
        </w:rPr>
        <w:t xml:space="preserve"> 8285 </w:t>
      </w:r>
      <w:r>
        <w:rPr>
          <w:rFonts w:ascii="Times New Roman" w:hAnsi="Times New Roman"/>
          <w:sz w:val="24"/>
          <w:szCs w:val="24"/>
        </w:rPr>
        <w:t>кв</w:t>
      </w:r>
      <w:r w:rsidRPr="002B096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2B0966">
        <w:rPr>
          <w:rFonts w:ascii="Times New Roman" w:hAnsi="Times New Roman"/>
          <w:sz w:val="24"/>
          <w:szCs w:val="24"/>
        </w:rPr>
        <w:t>.</w:t>
      </w:r>
    </w:p>
    <w:p w:rsidR="00AF552E" w:rsidRPr="009F5694" w:rsidRDefault="009F5694">
      <w:pPr>
        <w:spacing w:after="0"/>
        <w:rPr>
          <w:sz w:val="23"/>
          <w:szCs w:val="23"/>
        </w:rPr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2B0966">
        <w:rPr>
          <w:rFonts w:ascii="Times New Roman" w:hAnsi="Times New Roman"/>
          <w:b/>
          <w:sz w:val="24"/>
          <w:szCs w:val="24"/>
        </w:rPr>
        <w:t xml:space="preserve">: </w:t>
      </w:r>
      <w:r w:rsidRPr="009F5694">
        <w:rPr>
          <w:rFonts w:ascii="Times New Roman" w:hAnsi="Times New Roman"/>
          <w:sz w:val="23"/>
          <w:szCs w:val="23"/>
        </w:rPr>
        <w:t xml:space="preserve">Зона делового, общественного и коммерческого назначения (ОД-1), </w:t>
      </w:r>
      <w:proofErr w:type="spellStart"/>
      <w:r w:rsidRPr="009F5694">
        <w:rPr>
          <w:rFonts w:ascii="Times New Roman" w:hAnsi="Times New Roman"/>
          <w:sz w:val="23"/>
          <w:szCs w:val="23"/>
        </w:rPr>
        <w:t>Подзона</w:t>
      </w:r>
      <w:proofErr w:type="spellEnd"/>
      <w:r w:rsidRPr="009F5694">
        <w:rPr>
          <w:rFonts w:ascii="Times New Roman" w:hAnsi="Times New Roman"/>
          <w:sz w:val="23"/>
          <w:szCs w:val="23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9F5694" w:rsidRDefault="009F569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</w:p>
    <w:p w:rsidR="00AF552E" w:rsidRDefault="009F5694" w:rsidP="009F5694">
      <w:pPr>
        <w:spacing w:after="0"/>
        <w:ind w:firstLine="426"/>
      </w:pPr>
      <w:r>
        <w:rPr>
          <w:rFonts w:ascii="Times New Roman" w:hAnsi="Times New Roman"/>
          <w:i/>
          <w:sz w:val="24"/>
          <w:szCs w:val="24"/>
        </w:rPr>
        <w:t>в части увеличения предельного максимального коэффициента плотности застройки земельного участка для объектов капитального строительства с видом разрешенного использования «многоквартирные многоэтажные дома» с 2,5 до 5,87;</w:t>
      </w:r>
    </w:p>
    <w:p w:rsidR="00AF552E" w:rsidRDefault="009F5694" w:rsidP="009F5694">
      <w:pPr>
        <w:spacing w:after="0"/>
        <w:ind w:firstLine="426"/>
      </w:pPr>
      <w:r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средств с 564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27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 границах земельного участка;</w:t>
      </w:r>
    </w:p>
    <w:p w:rsidR="00AF552E" w:rsidRDefault="009F5694" w:rsidP="009F5694">
      <w:pPr>
        <w:spacing w:after="0"/>
        <w:ind w:firstLine="426"/>
      </w:pPr>
      <w:r>
        <w:rPr>
          <w:rFonts w:ascii="Times New Roman" w:hAnsi="Times New Roman"/>
          <w:i/>
          <w:sz w:val="24"/>
          <w:szCs w:val="24"/>
        </w:rPr>
        <w:t>в части уменьшения предельного минимального размера площадок для игр детей, отдыха взрослого населения, занятий физкультурой, хозяйственных целей и озеленения для объектов капитального строительства в границах земельного участка с видом разрешенного использования «многоэтажная жилая застройка (высотная застройка)» с 5221 кв. м до 909,2 кв. м.</w:t>
      </w:r>
    </w:p>
    <w:p w:rsidR="00AF552E" w:rsidRDefault="009F569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рельеф и инженерно-геологические характеристики земельного участка являются неблагоприятными для застройки</w:t>
      </w:r>
    </w:p>
    <w:p w:rsidR="00AF552E" w:rsidRPr="009F5694" w:rsidRDefault="009F5694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F5694">
        <w:rPr>
          <w:rFonts w:ascii="Times New Roman" w:hAnsi="Times New Roman"/>
          <w:b/>
          <w:sz w:val="24"/>
          <w:szCs w:val="24"/>
        </w:rPr>
        <w:t>:</w:t>
      </w:r>
      <w:r w:rsidRPr="009F5694">
        <w:t xml:space="preserve"> </w:t>
      </w:r>
      <w:r w:rsidRPr="009F5694">
        <w:rPr>
          <w:rFonts w:ascii="Times New Roman" w:hAnsi="Times New Roman"/>
          <w:b/>
          <w:sz w:val="24"/>
          <w:szCs w:val="24"/>
        </w:rPr>
        <w:t>строительство объекта: "Многоквартирные дома со встроенно-пристроенными помещениями общественного назначения, автостоянкой"</w:t>
      </w:r>
      <w:r>
        <w:rPr>
          <w:rFonts w:ascii="Times New Roman" w:hAnsi="Times New Roman"/>
          <w:b/>
          <w:sz w:val="24"/>
          <w:szCs w:val="24"/>
        </w:rPr>
        <w:t xml:space="preserve"> (26-27эт)</w:t>
      </w:r>
    </w:p>
    <w:p w:rsidR="00AF552E" w:rsidRPr="009F5694" w:rsidRDefault="00AF552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AF552E" w:rsidRDefault="009F5694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B3264" w:rsidRDefault="005B3264">
      <w:pPr>
        <w:rPr>
          <w:rFonts w:ascii="Times New Roman" w:hAnsi="Times New Roman"/>
          <w:sz w:val="24"/>
          <w:szCs w:val="24"/>
        </w:rPr>
      </w:pPr>
    </w:p>
    <w:p w:rsidR="005B3264" w:rsidRDefault="005B3264">
      <w:pPr>
        <w:rPr>
          <w:rFonts w:ascii="Times New Roman" w:hAnsi="Times New Roman"/>
          <w:sz w:val="24"/>
          <w:szCs w:val="24"/>
        </w:rPr>
      </w:pPr>
    </w:p>
    <w:sectPr w:rsidR="005B3264" w:rsidSect="009F5694">
      <w:headerReference w:type="default" r:id="rId7"/>
      <w:pgSz w:w="11906" w:h="16838"/>
      <w:pgMar w:top="278" w:right="567" w:bottom="284" w:left="567" w:header="29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694" w:rsidRDefault="009F5694" w:rsidP="00AF552E">
      <w:pPr>
        <w:spacing w:after="0" w:line="240" w:lineRule="auto"/>
      </w:pPr>
      <w:r>
        <w:separator/>
      </w:r>
    </w:p>
  </w:endnote>
  <w:endnote w:type="continuationSeparator" w:id="0">
    <w:p w:rsidR="009F5694" w:rsidRDefault="009F5694" w:rsidP="00AF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694" w:rsidRDefault="009F5694" w:rsidP="00AF552E">
      <w:pPr>
        <w:spacing w:after="0" w:line="240" w:lineRule="auto"/>
      </w:pPr>
      <w:r w:rsidRPr="00AF552E">
        <w:rPr>
          <w:color w:val="000000"/>
        </w:rPr>
        <w:separator/>
      </w:r>
    </w:p>
  </w:footnote>
  <w:footnote w:type="continuationSeparator" w:id="0">
    <w:p w:rsidR="009F5694" w:rsidRDefault="009F5694" w:rsidP="00AF5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694" w:rsidRDefault="009F5694" w:rsidP="009F5694">
    <w:pPr>
      <w:tabs>
        <w:tab w:val="left" w:pos="3686"/>
      </w:tabs>
      <w:spacing w:after="0"/>
      <w:ind w:right="-1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 w:rsidRPr="009F5694">
      <w:rPr>
        <w:rFonts w:ascii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F5694" w:rsidRDefault="009F5694" w:rsidP="009F5694">
    <w:pPr>
      <w:tabs>
        <w:tab w:val="left" w:pos="3686"/>
      </w:tabs>
      <w:spacing w:after="0"/>
      <w:ind w:right="-1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en-US"/>
      </w:rPr>
      <w:t>14.</w:t>
    </w:r>
    <w:r w:rsidRPr="009F5694">
      <w:rPr>
        <w:rFonts w:ascii="Times New Roman" w:hAnsi="Times New Roman"/>
        <w:b/>
        <w:sz w:val="24"/>
        <w:szCs w:val="24"/>
      </w:rPr>
      <w:t>02.2019 – 14.03.2019</w:t>
    </w:r>
  </w:p>
  <w:p w:rsidR="009F5694" w:rsidRPr="00A53EE1" w:rsidRDefault="009F5694" w:rsidP="009F5694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52E"/>
    <w:rsid w:val="002A3A78"/>
    <w:rsid w:val="002B0966"/>
    <w:rsid w:val="002E09DE"/>
    <w:rsid w:val="005B3264"/>
    <w:rsid w:val="007A6D24"/>
    <w:rsid w:val="00991DC2"/>
    <w:rsid w:val="009F5694"/>
    <w:rsid w:val="00AF552E"/>
    <w:rsid w:val="00BA7424"/>
    <w:rsid w:val="00BB58B6"/>
    <w:rsid w:val="00D972DB"/>
    <w:rsid w:val="00EE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552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55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AF552E"/>
    <w:rPr>
      <w:sz w:val="22"/>
      <w:szCs w:val="22"/>
      <w:lang w:eastAsia="en-US"/>
    </w:rPr>
  </w:style>
  <w:style w:type="paragraph" w:styleId="a5">
    <w:name w:val="footer"/>
    <w:basedOn w:val="a"/>
    <w:rsid w:val="00AF55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AF552E"/>
    <w:rPr>
      <w:sz w:val="22"/>
      <w:szCs w:val="22"/>
      <w:lang w:eastAsia="en-US"/>
    </w:rPr>
  </w:style>
  <w:style w:type="paragraph" w:styleId="a7">
    <w:name w:val="Balloon Text"/>
    <w:basedOn w:val="a"/>
    <w:rsid w:val="00AF5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AF552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AF552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3</cp:revision>
  <cp:lastPrinted>2018-08-08T07:54:00Z</cp:lastPrinted>
  <dcterms:created xsi:type="dcterms:W3CDTF">2019-02-11T03:08:00Z</dcterms:created>
  <dcterms:modified xsi:type="dcterms:W3CDTF">2019-02-11T03:09:00Z</dcterms:modified>
</cp:coreProperties>
</file>