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33137" w14:textId="77777777" w:rsidR="002F48A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7EA3D634" w14:textId="77777777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ПРОЕКТУ ИЗМЕНЕНИЙ</w:t>
      </w:r>
    </w:p>
    <w:p w14:paraId="6E5D972D" w14:textId="77777777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D9728" w14:textId="77777777" w:rsidR="004B0371" w:rsidRDefault="00CD2302" w:rsidP="009935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Документ, подлежащий </w:t>
      </w:r>
      <w:r w:rsidR="004B0371" w:rsidRPr="004B0371">
        <w:rPr>
          <w:rFonts w:ascii="Times New Roman" w:hAnsi="Times New Roman" w:cs="Times New Roman"/>
          <w:b/>
          <w:sz w:val="28"/>
          <w:szCs w:val="28"/>
        </w:rPr>
        <w:t>изменению:</w:t>
      </w:r>
    </w:p>
    <w:p w14:paraId="481C8C1C" w14:textId="69599B40" w:rsidR="004B0371" w:rsidRPr="00AD25DE" w:rsidRDefault="001F16AC" w:rsidP="00993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5DE">
        <w:rPr>
          <w:rFonts w:ascii="Times New Roman" w:hAnsi="Times New Roman" w:cs="Times New Roman"/>
          <w:sz w:val="28"/>
          <w:szCs w:val="28"/>
        </w:rPr>
        <w:t>п</w:t>
      </w:r>
      <w:r w:rsidR="004B0371" w:rsidRPr="00AD25DE">
        <w:rPr>
          <w:rFonts w:ascii="Times New Roman" w:hAnsi="Times New Roman" w:cs="Times New Roman"/>
          <w:sz w:val="28"/>
          <w:szCs w:val="28"/>
        </w:rPr>
        <w:t>риказ министерства строительства Новосибирской области от</w:t>
      </w:r>
      <w:r w:rsidR="00CD2302" w:rsidRPr="00AD25DE">
        <w:rPr>
          <w:rFonts w:ascii="Times New Roman" w:hAnsi="Times New Roman" w:cs="Times New Roman"/>
          <w:sz w:val="28"/>
          <w:szCs w:val="28"/>
        </w:rPr>
        <w:t xml:space="preserve"> 2</w:t>
      </w:r>
      <w:r w:rsidR="00931EFE">
        <w:rPr>
          <w:rFonts w:ascii="Times New Roman" w:hAnsi="Times New Roman" w:cs="Times New Roman"/>
          <w:sz w:val="28"/>
          <w:szCs w:val="28"/>
        </w:rPr>
        <w:t>1</w:t>
      </w:r>
      <w:r w:rsidR="00CD2302" w:rsidRPr="00AD25DE">
        <w:rPr>
          <w:rFonts w:ascii="Times New Roman" w:hAnsi="Times New Roman" w:cs="Times New Roman"/>
          <w:sz w:val="28"/>
          <w:szCs w:val="28"/>
        </w:rPr>
        <w:t>.</w:t>
      </w:r>
      <w:r w:rsidR="00931EFE">
        <w:rPr>
          <w:rFonts w:ascii="Times New Roman" w:hAnsi="Times New Roman" w:cs="Times New Roman"/>
          <w:sz w:val="28"/>
          <w:szCs w:val="28"/>
        </w:rPr>
        <w:t>09</w:t>
      </w:r>
      <w:r w:rsidR="00CD2302" w:rsidRPr="00AD25DE">
        <w:rPr>
          <w:rFonts w:ascii="Times New Roman" w:hAnsi="Times New Roman" w:cs="Times New Roman"/>
          <w:sz w:val="28"/>
          <w:szCs w:val="28"/>
        </w:rPr>
        <w:t xml:space="preserve">.2020 </w:t>
      </w:r>
      <w:r w:rsidR="004B0371" w:rsidRPr="00AD25DE">
        <w:rPr>
          <w:rFonts w:ascii="Times New Roman" w:hAnsi="Times New Roman" w:cs="Times New Roman"/>
          <w:sz w:val="28"/>
          <w:szCs w:val="28"/>
        </w:rPr>
        <w:t>№</w:t>
      </w:r>
      <w:r w:rsidR="00CD2302" w:rsidRPr="00AD25DE">
        <w:rPr>
          <w:rFonts w:ascii="Times New Roman" w:hAnsi="Times New Roman" w:cs="Times New Roman"/>
          <w:sz w:val="28"/>
          <w:szCs w:val="28"/>
        </w:rPr>
        <w:t> </w:t>
      </w:r>
      <w:r w:rsidR="00931EFE">
        <w:rPr>
          <w:rFonts w:ascii="Times New Roman" w:hAnsi="Times New Roman" w:cs="Times New Roman"/>
          <w:sz w:val="28"/>
          <w:szCs w:val="28"/>
        </w:rPr>
        <w:t>496</w:t>
      </w:r>
      <w:r w:rsidR="00CD2302" w:rsidRPr="00AD25DE">
        <w:rPr>
          <w:rFonts w:ascii="Times New Roman" w:hAnsi="Times New Roman" w:cs="Times New Roman"/>
          <w:sz w:val="28"/>
          <w:szCs w:val="28"/>
        </w:rPr>
        <w:t xml:space="preserve"> </w:t>
      </w:r>
      <w:r w:rsidR="004B0371" w:rsidRPr="00AD25DE">
        <w:rPr>
          <w:rFonts w:ascii="Times New Roman" w:hAnsi="Times New Roman" w:cs="Times New Roman"/>
          <w:sz w:val="28"/>
          <w:szCs w:val="28"/>
        </w:rPr>
        <w:t>«</w:t>
      </w:r>
      <w:r w:rsidR="00CD2302" w:rsidRPr="00AD25DE">
        <w:rPr>
          <w:rFonts w:ascii="Times New Roman" w:hAnsi="Times New Roman" w:cs="Times New Roman"/>
          <w:sz w:val="28"/>
          <w:szCs w:val="28"/>
        </w:rPr>
        <w:t xml:space="preserve">Об утверждении генерального плана </w:t>
      </w:r>
      <w:r w:rsidR="00AD25DE" w:rsidRPr="00AD25DE">
        <w:rPr>
          <w:rFonts w:ascii="Times New Roman" w:hAnsi="Times New Roman" w:cs="Times New Roman"/>
          <w:sz w:val="28"/>
          <w:szCs w:val="28"/>
        </w:rPr>
        <w:t>Мичуринского</w:t>
      </w:r>
      <w:r w:rsidR="00CD2302" w:rsidRPr="00AD25DE"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AD25DE" w:rsidRPr="00AD25DE">
        <w:rPr>
          <w:rFonts w:ascii="Times New Roman" w:hAnsi="Times New Roman" w:cs="Times New Roman"/>
          <w:sz w:val="28"/>
          <w:szCs w:val="28"/>
        </w:rPr>
        <w:t>Искитим</w:t>
      </w:r>
      <w:r w:rsidR="00106329" w:rsidRPr="00AD25DE">
        <w:rPr>
          <w:rFonts w:ascii="Times New Roman" w:hAnsi="Times New Roman" w:cs="Times New Roman"/>
          <w:sz w:val="28"/>
          <w:szCs w:val="28"/>
        </w:rPr>
        <w:t>ского</w:t>
      </w:r>
      <w:r w:rsidR="00CD2302" w:rsidRPr="00AD25D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4B0371" w:rsidRPr="00AD25DE">
        <w:rPr>
          <w:rFonts w:ascii="Times New Roman" w:hAnsi="Times New Roman" w:cs="Times New Roman"/>
          <w:sz w:val="28"/>
          <w:szCs w:val="28"/>
        </w:rPr>
        <w:t>».</w:t>
      </w:r>
    </w:p>
    <w:p w14:paraId="0A37D8F4" w14:textId="7777777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8AC6C2" w14:textId="77777777" w:rsidR="004B0371" w:rsidRPr="002D1CE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Основание изменений:</w:t>
      </w:r>
    </w:p>
    <w:p w14:paraId="7BB79A0A" w14:textId="126EE302" w:rsidR="009935B1" w:rsidRPr="00C3394B" w:rsidRDefault="009935B1" w:rsidP="00993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B">
        <w:rPr>
          <w:rFonts w:ascii="Times New Roman" w:hAnsi="Times New Roman" w:cs="Times New Roman"/>
          <w:sz w:val="28"/>
          <w:szCs w:val="28"/>
        </w:rPr>
        <w:t>– приказ министерства строительства Новосибирской области от 1</w:t>
      </w:r>
      <w:r w:rsidR="00C3394B" w:rsidRPr="00C3394B">
        <w:rPr>
          <w:rFonts w:ascii="Times New Roman" w:hAnsi="Times New Roman" w:cs="Times New Roman"/>
          <w:sz w:val="28"/>
          <w:szCs w:val="28"/>
        </w:rPr>
        <w:t>7</w:t>
      </w:r>
      <w:r w:rsidRPr="00C3394B">
        <w:rPr>
          <w:rFonts w:ascii="Times New Roman" w:hAnsi="Times New Roman" w:cs="Times New Roman"/>
          <w:sz w:val="28"/>
          <w:szCs w:val="28"/>
        </w:rPr>
        <w:t>.0</w:t>
      </w:r>
      <w:r w:rsidR="00C3394B" w:rsidRPr="00C3394B">
        <w:rPr>
          <w:rFonts w:ascii="Times New Roman" w:hAnsi="Times New Roman" w:cs="Times New Roman"/>
          <w:sz w:val="28"/>
          <w:szCs w:val="28"/>
        </w:rPr>
        <w:t>3</w:t>
      </w:r>
      <w:r w:rsidRPr="00C3394B">
        <w:rPr>
          <w:rFonts w:ascii="Times New Roman" w:hAnsi="Times New Roman" w:cs="Times New Roman"/>
          <w:sz w:val="28"/>
          <w:szCs w:val="28"/>
        </w:rPr>
        <w:t>.202</w:t>
      </w:r>
      <w:r w:rsidR="00C3394B" w:rsidRPr="00C3394B">
        <w:rPr>
          <w:rFonts w:ascii="Times New Roman" w:hAnsi="Times New Roman" w:cs="Times New Roman"/>
          <w:sz w:val="28"/>
          <w:szCs w:val="28"/>
        </w:rPr>
        <w:t>2</w:t>
      </w:r>
      <w:r w:rsidRPr="00C3394B">
        <w:rPr>
          <w:rFonts w:ascii="Times New Roman" w:hAnsi="Times New Roman" w:cs="Times New Roman"/>
          <w:sz w:val="28"/>
          <w:szCs w:val="28"/>
        </w:rPr>
        <w:t xml:space="preserve"> № </w:t>
      </w:r>
      <w:r w:rsidR="00C3394B">
        <w:rPr>
          <w:rFonts w:ascii="Times New Roman" w:hAnsi="Times New Roman" w:cs="Times New Roman"/>
          <w:sz w:val="28"/>
          <w:szCs w:val="28"/>
        </w:rPr>
        <w:t>113</w:t>
      </w:r>
      <w:r w:rsidRPr="00C3394B">
        <w:rPr>
          <w:rFonts w:ascii="Times New Roman" w:hAnsi="Times New Roman" w:cs="Times New Roman"/>
          <w:sz w:val="28"/>
          <w:szCs w:val="28"/>
        </w:rPr>
        <w:t xml:space="preserve"> «О подготовке предложений о внесении изменений в генеральный план </w:t>
      </w:r>
      <w:r w:rsidR="00C3394B" w:rsidRPr="00C3394B">
        <w:rPr>
          <w:rFonts w:ascii="Times New Roman" w:hAnsi="Times New Roman" w:cs="Times New Roman"/>
          <w:sz w:val="28"/>
          <w:szCs w:val="28"/>
        </w:rPr>
        <w:t>Мичурин</w:t>
      </w:r>
      <w:r w:rsidRPr="00C3394B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C3394B" w:rsidRPr="00C3394B">
        <w:rPr>
          <w:rFonts w:ascii="Times New Roman" w:hAnsi="Times New Roman" w:cs="Times New Roman"/>
          <w:sz w:val="28"/>
          <w:szCs w:val="28"/>
        </w:rPr>
        <w:t>Искитим</w:t>
      </w:r>
      <w:r w:rsidRPr="00C3394B">
        <w:rPr>
          <w:rFonts w:ascii="Times New Roman" w:hAnsi="Times New Roman" w:cs="Times New Roman"/>
          <w:sz w:val="28"/>
          <w:szCs w:val="28"/>
        </w:rPr>
        <w:t>ского района Новосибирской области»;</w:t>
      </w:r>
    </w:p>
    <w:p w14:paraId="24B4FBB6" w14:textId="0055D745" w:rsidR="009935B1" w:rsidRPr="00931EFE" w:rsidRDefault="009935B1" w:rsidP="00993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EFE">
        <w:rPr>
          <w:rFonts w:ascii="Times New Roman" w:hAnsi="Times New Roman" w:cs="Times New Roman"/>
          <w:sz w:val="28"/>
          <w:szCs w:val="28"/>
        </w:rPr>
        <w:t xml:space="preserve">– приказ министерства строительства Новосибирской области от </w:t>
      </w:r>
      <w:r w:rsidR="00931EFE" w:rsidRPr="00931EFE">
        <w:rPr>
          <w:rFonts w:ascii="Times New Roman" w:hAnsi="Times New Roman" w:cs="Times New Roman"/>
          <w:sz w:val="28"/>
          <w:szCs w:val="28"/>
        </w:rPr>
        <w:t>18</w:t>
      </w:r>
      <w:r w:rsidRPr="00931EFE">
        <w:rPr>
          <w:rFonts w:ascii="Times New Roman" w:hAnsi="Times New Roman" w:cs="Times New Roman"/>
          <w:sz w:val="28"/>
          <w:szCs w:val="28"/>
        </w:rPr>
        <w:t>.</w:t>
      </w:r>
      <w:r w:rsidR="00931EFE" w:rsidRPr="00931EFE">
        <w:rPr>
          <w:rFonts w:ascii="Times New Roman" w:hAnsi="Times New Roman" w:cs="Times New Roman"/>
          <w:sz w:val="28"/>
          <w:szCs w:val="28"/>
        </w:rPr>
        <w:t>05</w:t>
      </w:r>
      <w:r w:rsidRPr="00931EFE">
        <w:rPr>
          <w:rFonts w:ascii="Times New Roman" w:hAnsi="Times New Roman" w:cs="Times New Roman"/>
          <w:sz w:val="28"/>
          <w:szCs w:val="28"/>
        </w:rPr>
        <w:t>.202</w:t>
      </w:r>
      <w:r w:rsidR="00931EFE" w:rsidRPr="00931EFE">
        <w:rPr>
          <w:rFonts w:ascii="Times New Roman" w:hAnsi="Times New Roman" w:cs="Times New Roman"/>
          <w:sz w:val="28"/>
          <w:szCs w:val="28"/>
        </w:rPr>
        <w:t>2</w:t>
      </w:r>
      <w:r w:rsidRPr="00931EFE">
        <w:rPr>
          <w:rFonts w:ascii="Times New Roman" w:hAnsi="Times New Roman" w:cs="Times New Roman"/>
          <w:sz w:val="28"/>
          <w:szCs w:val="28"/>
        </w:rPr>
        <w:t xml:space="preserve"> № </w:t>
      </w:r>
      <w:r w:rsidR="00931EFE" w:rsidRPr="00931EFE">
        <w:rPr>
          <w:rFonts w:ascii="Times New Roman" w:hAnsi="Times New Roman" w:cs="Times New Roman"/>
          <w:sz w:val="28"/>
          <w:szCs w:val="28"/>
        </w:rPr>
        <w:t>280</w:t>
      </w:r>
      <w:r w:rsidRPr="00931EFE">
        <w:rPr>
          <w:rFonts w:ascii="Times New Roman" w:hAnsi="Times New Roman" w:cs="Times New Roman"/>
          <w:sz w:val="28"/>
          <w:szCs w:val="28"/>
        </w:rPr>
        <w:t xml:space="preserve"> «О внесении изменений в приказ министерства строительства Новосибирской области от 1</w:t>
      </w:r>
      <w:r w:rsidR="00931EFE" w:rsidRPr="00931EFE">
        <w:rPr>
          <w:rFonts w:ascii="Times New Roman" w:hAnsi="Times New Roman" w:cs="Times New Roman"/>
          <w:sz w:val="28"/>
          <w:szCs w:val="28"/>
        </w:rPr>
        <w:t>7</w:t>
      </w:r>
      <w:r w:rsidRPr="00931EFE">
        <w:rPr>
          <w:rFonts w:ascii="Times New Roman" w:hAnsi="Times New Roman" w:cs="Times New Roman"/>
          <w:sz w:val="28"/>
          <w:szCs w:val="28"/>
        </w:rPr>
        <w:t>.0</w:t>
      </w:r>
      <w:r w:rsidR="00931EFE" w:rsidRPr="00931EFE">
        <w:rPr>
          <w:rFonts w:ascii="Times New Roman" w:hAnsi="Times New Roman" w:cs="Times New Roman"/>
          <w:sz w:val="28"/>
          <w:szCs w:val="28"/>
        </w:rPr>
        <w:t>3</w:t>
      </w:r>
      <w:r w:rsidRPr="00931EFE">
        <w:rPr>
          <w:rFonts w:ascii="Times New Roman" w:hAnsi="Times New Roman" w:cs="Times New Roman"/>
          <w:sz w:val="28"/>
          <w:szCs w:val="28"/>
        </w:rPr>
        <w:t>.202</w:t>
      </w:r>
      <w:r w:rsidR="00931EFE" w:rsidRPr="00931EFE">
        <w:rPr>
          <w:rFonts w:ascii="Times New Roman" w:hAnsi="Times New Roman" w:cs="Times New Roman"/>
          <w:sz w:val="28"/>
          <w:szCs w:val="28"/>
        </w:rPr>
        <w:t>2</w:t>
      </w:r>
      <w:r w:rsidRPr="00931EFE">
        <w:rPr>
          <w:rFonts w:ascii="Times New Roman" w:hAnsi="Times New Roman" w:cs="Times New Roman"/>
          <w:sz w:val="28"/>
          <w:szCs w:val="28"/>
        </w:rPr>
        <w:t xml:space="preserve"> № </w:t>
      </w:r>
      <w:r w:rsidR="00931EFE" w:rsidRPr="00931EFE">
        <w:rPr>
          <w:rFonts w:ascii="Times New Roman" w:hAnsi="Times New Roman" w:cs="Times New Roman"/>
          <w:sz w:val="28"/>
          <w:szCs w:val="28"/>
        </w:rPr>
        <w:t>113</w:t>
      </w:r>
      <w:r w:rsidRPr="00931EFE">
        <w:rPr>
          <w:rFonts w:ascii="Times New Roman" w:hAnsi="Times New Roman" w:cs="Times New Roman"/>
          <w:sz w:val="28"/>
          <w:szCs w:val="28"/>
        </w:rPr>
        <w:t>».</w:t>
      </w:r>
    </w:p>
    <w:p w14:paraId="0BE8D4FC" w14:textId="7777777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F6BBC" w14:textId="03F85D9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Суть изменений: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636"/>
        <w:gridCol w:w="2281"/>
        <w:gridCol w:w="3774"/>
        <w:gridCol w:w="2880"/>
      </w:tblGrid>
      <w:tr w:rsidR="0011575C" w:rsidRPr="005F5F32" w14:paraId="1237FC7C" w14:textId="453323E5" w:rsidTr="0011575C">
        <w:tc>
          <w:tcPr>
            <w:tcW w:w="636" w:type="dxa"/>
            <w:vAlign w:val="center"/>
          </w:tcPr>
          <w:p w14:paraId="008C1B56" w14:textId="77777777" w:rsidR="0011575C" w:rsidRPr="005F5F32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81" w:type="dxa"/>
            <w:vAlign w:val="center"/>
          </w:tcPr>
          <w:p w14:paraId="1A015756" w14:textId="77777777" w:rsidR="0011575C" w:rsidRPr="005F5F32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32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</w:tc>
        <w:tc>
          <w:tcPr>
            <w:tcW w:w="3774" w:type="dxa"/>
            <w:vAlign w:val="center"/>
          </w:tcPr>
          <w:p w14:paraId="408039D8" w14:textId="77777777" w:rsidR="0011575C" w:rsidRPr="005F5F32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2880" w:type="dxa"/>
          </w:tcPr>
          <w:p w14:paraId="55F4D152" w14:textId="1C09EE15" w:rsidR="0011575C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1575C" w:rsidRPr="00F55DC9" w14:paraId="366C0951" w14:textId="2C0F1B6B" w:rsidTr="00673A3E">
        <w:tc>
          <w:tcPr>
            <w:tcW w:w="636" w:type="dxa"/>
            <w:vAlign w:val="center"/>
          </w:tcPr>
          <w:p w14:paraId="08DDD726" w14:textId="77777777" w:rsidR="0011575C" w:rsidRPr="005F5F32" w:rsidRDefault="0011575C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419385D3" w14:textId="77777777" w:rsidR="0011575C" w:rsidRPr="007C1D25" w:rsidRDefault="0011575C" w:rsidP="00673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Матвеев И.И. </w:t>
            </w:r>
          </w:p>
        </w:tc>
        <w:tc>
          <w:tcPr>
            <w:tcW w:w="3774" w:type="dxa"/>
          </w:tcPr>
          <w:p w14:paraId="5381D242" w14:textId="521767F4" w:rsidR="0011575C" w:rsidRPr="00F55DC9" w:rsidRDefault="00564DFE" w:rsidP="0099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с кадастровым номером</w:t>
            </w:r>
            <w:r w:rsidR="0011575C">
              <w:rPr>
                <w:rFonts w:ascii="Times New Roman" w:hAnsi="Times New Roman" w:cs="Times New Roman"/>
                <w:sz w:val="24"/>
                <w:szCs w:val="24"/>
              </w:rPr>
              <w:t xml:space="preserve"> 54:07:050201:1530 отнести к зоне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r w:rsidR="0011575C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</w:t>
            </w:r>
          </w:p>
        </w:tc>
        <w:tc>
          <w:tcPr>
            <w:tcW w:w="2880" w:type="dxa"/>
            <w:vAlign w:val="center"/>
          </w:tcPr>
          <w:p w14:paraId="5A9BAF89" w14:textId="1C3AD7AA" w:rsidR="0011575C" w:rsidRDefault="0011575C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</w:tr>
      <w:tr w:rsidR="0011575C" w:rsidRPr="00F55DC9" w14:paraId="04DC9AB6" w14:textId="21AA088B" w:rsidTr="00673A3E">
        <w:tc>
          <w:tcPr>
            <w:tcW w:w="636" w:type="dxa"/>
            <w:vAlign w:val="center"/>
          </w:tcPr>
          <w:p w14:paraId="69AE2C02" w14:textId="77777777" w:rsidR="0011575C" w:rsidRPr="005F5F32" w:rsidRDefault="0011575C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59DB42C9" w14:textId="77777777" w:rsidR="0011575C" w:rsidRPr="005F5F32" w:rsidRDefault="0011575C" w:rsidP="00673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ДИиЗО</w:t>
            </w:r>
          </w:p>
        </w:tc>
        <w:tc>
          <w:tcPr>
            <w:tcW w:w="3774" w:type="dxa"/>
          </w:tcPr>
          <w:p w14:paraId="4B9DEEBD" w14:textId="69E876EF" w:rsidR="0011575C" w:rsidRPr="00F55DC9" w:rsidRDefault="00564DFE" w:rsidP="0099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1575C" w:rsidRPr="00FD1052">
              <w:rPr>
                <w:rFonts w:ascii="Times New Roman" w:hAnsi="Times New Roman" w:cs="Times New Roman"/>
                <w:sz w:val="24"/>
                <w:szCs w:val="24"/>
              </w:rPr>
              <w:t>сключить из карты планируемого размещения объектов местного значения поселения</w:t>
            </w:r>
            <w:r w:rsidR="001157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75C" w:rsidRPr="00FD1052">
              <w:rPr>
                <w:rFonts w:ascii="Times New Roman" w:hAnsi="Times New Roman" w:cs="Times New Roman"/>
                <w:sz w:val="24"/>
                <w:szCs w:val="24"/>
              </w:rPr>
              <w:t>объекты торговли, общественного питания, указанного в границах территории земельного участка с кадастровым номером 54:07:057401:337</w:t>
            </w:r>
          </w:p>
        </w:tc>
        <w:tc>
          <w:tcPr>
            <w:tcW w:w="2880" w:type="dxa"/>
            <w:vAlign w:val="center"/>
          </w:tcPr>
          <w:p w14:paraId="131673F2" w14:textId="5BF3932B" w:rsidR="0011575C" w:rsidRPr="00FD1052" w:rsidRDefault="0011575C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</w:tr>
      <w:tr w:rsidR="006B4CA0" w:rsidRPr="00F55DC9" w14:paraId="4DD46A1A" w14:textId="77777777" w:rsidTr="00673A3E">
        <w:tc>
          <w:tcPr>
            <w:tcW w:w="636" w:type="dxa"/>
            <w:vAlign w:val="center"/>
          </w:tcPr>
          <w:p w14:paraId="0431B23A" w14:textId="77777777" w:rsidR="006B4CA0" w:rsidRPr="005F5F32" w:rsidRDefault="006B4CA0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018F0688" w14:textId="3C96D273" w:rsidR="006B4CA0" w:rsidRDefault="006B4CA0" w:rsidP="006B4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Искитимского района</w:t>
            </w:r>
          </w:p>
        </w:tc>
        <w:tc>
          <w:tcPr>
            <w:tcW w:w="3774" w:type="dxa"/>
          </w:tcPr>
          <w:p w14:paraId="66FA505E" w14:textId="1BF6265C" w:rsidR="006B4CA0" w:rsidRDefault="006B4CA0" w:rsidP="0099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CA0">
              <w:rPr>
                <w:rFonts w:ascii="Times New Roman" w:hAnsi="Times New Roman" w:cs="Times New Roman"/>
                <w:sz w:val="24"/>
                <w:szCs w:val="24"/>
              </w:rPr>
              <w:t xml:space="preserve"> Том 2 «Материалы по обоснованию»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дополнить следующей информацией: Таблица</w:t>
            </w:r>
            <w:r w:rsidRPr="006B4CA0">
              <w:rPr>
                <w:rFonts w:ascii="Times New Roman" w:hAnsi="Times New Roman" w:cs="Times New Roman"/>
                <w:sz w:val="24"/>
                <w:szCs w:val="24"/>
              </w:rPr>
              <w:t xml:space="preserve"> 2.6 в отношении объекта – Сельский клуб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</w:t>
            </w:r>
            <w:r w:rsidRPr="006B4CA0">
              <w:rPr>
                <w:rFonts w:ascii="Times New Roman" w:hAnsi="Times New Roman" w:cs="Times New Roman"/>
                <w:sz w:val="24"/>
                <w:szCs w:val="24"/>
              </w:rPr>
              <w:t>дрес: п. Мичуринский, ул. Солнечная, 2А.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Столбец «Мощность объекта с указанием единиц измерения» заменить словами «Вместимость 100 мест». Столбец «Общая характеристика» пункт «Материал постройки» заменить словами: «шлаколитой, дерево».</w:t>
            </w:r>
          </w:p>
        </w:tc>
        <w:tc>
          <w:tcPr>
            <w:tcW w:w="2880" w:type="dxa"/>
            <w:vAlign w:val="center"/>
          </w:tcPr>
          <w:p w14:paraId="2BEA127F" w14:textId="05A5DBB8" w:rsidR="006B4CA0" w:rsidRDefault="006B4CA0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</w:tr>
      <w:tr w:rsidR="006B4CA0" w:rsidRPr="00F55DC9" w14:paraId="5FE8BDB9" w14:textId="77777777" w:rsidTr="00673A3E">
        <w:tc>
          <w:tcPr>
            <w:tcW w:w="636" w:type="dxa"/>
            <w:vAlign w:val="center"/>
          </w:tcPr>
          <w:p w14:paraId="4EEB4C81" w14:textId="77777777" w:rsidR="006B4CA0" w:rsidRPr="005F5F32" w:rsidRDefault="006B4CA0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33E2DB30" w14:textId="6CC236FC" w:rsidR="006B4CA0" w:rsidRDefault="001B3F0F" w:rsidP="006B4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архитектуры и градостроительства </w:t>
            </w:r>
          </w:p>
        </w:tc>
        <w:tc>
          <w:tcPr>
            <w:tcW w:w="3774" w:type="dxa"/>
          </w:tcPr>
          <w:p w14:paraId="20FF909D" w14:textId="4C3EEC0B" w:rsidR="006B4CA0" w:rsidRPr="006B4CA0" w:rsidRDefault="001B3F0F" w:rsidP="0099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Отнесение земельных участков с кадастровыми номерами 54:07:057401:7024, 54:07:057401:7025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функциональной зоне «Зона инженерной инфраструктуры» </w:t>
            </w:r>
          </w:p>
        </w:tc>
        <w:tc>
          <w:tcPr>
            <w:tcW w:w="2880" w:type="dxa"/>
            <w:vAlign w:val="center"/>
          </w:tcPr>
          <w:p w14:paraId="075B9827" w14:textId="3C1B4BBD" w:rsidR="006B4CA0" w:rsidRDefault="001B3F0F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Учтено</w:t>
            </w:r>
          </w:p>
        </w:tc>
      </w:tr>
      <w:tr w:rsidR="00D173CD" w:rsidRPr="00F55DC9" w14:paraId="5166807C" w14:textId="77777777" w:rsidTr="00673A3E">
        <w:tc>
          <w:tcPr>
            <w:tcW w:w="636" w:type="dxa"/>
            <w:vAlign w:val="center"/>
          </w:tcPr>
          <w:p w14:paraId="236BE0C6" w14:textId="77777777" w:rsidR="00D173CD" w:rsidRPr="005F5F32" w:rsidRDefault="00D173CD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7C9AC266" w14:textId="79AE79C4" w:rsidR="00D173CD" w:rsidRDefault="00D173CD" w:rsidP="006B4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3CD">
              <w:rPr>
                <w:rFonts w:ascii="Times New Roman" w:hAnsi="Times New Roman" w:cs="Times New Roman"/>
                <w:sz w:val="24"/>
                <w:szCs w:val="24"/>
              </w:rPr>
              <w:t>Администрация Искитимского района</w:t>
            </w:r>
          </w:p>
        </w:tc>
        <w:tc>
          <w:tcPr>
            <w:tcW w:w="3774" w:type="dxa"/>
          </w:tcPr>
          <w:p w14:paraId="65EC4C4D" w14:textId="5C737C02" w:rsidR="00D173CD" w:rsidRPr="00D173CD" w:rsidRDefault="00D173CD" w:rsidP="00D17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173CD">
              <w:rPr>
                <w:rFonts w:ascii="Times New Roman" w:hAnsi="Times New Roman" w:cs="Times New Roman"/>
                <w:sz w:val="24"/>
                <w:szCs w:val="24"/>
              </w:rPr>
              <w:t>Отразить земельный участок, согласно прилагаемой схемы «Зону инженерной инфраструктуры», второй участок поставить в зону «Зона озелененных территорий общего пользования (парки, сады, скверы, бульвары, городские леса)» или «Иные зоны»</w:t>
            </w:r>
          </w:p>
          <w:p w14:paraId="353819E3" w14:textId="40CE2A73" w:rsidR="00D173CD" w:rsidRPr="00D173CD" w:rsidRDefault="00D173CD" w:rsidP="00D17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173CD">
              <w:rPr>
                <w:rFonts w:ascii="Times New Roman" w:hAnsi="Times New Roman" w:cs="Times New Roman"/>
                <w:sz w:val="24"/>
                <w:szCs w:val="24"/>
              </w:rPr>
              <w:t xml:space="preserve">Исключить участок, согласно схеме, из зоны транспортной инфраструктуры. Дорогу к кладбищу проложить по ул. Речная. </w:t>
            </w:r>
          </w:p>
          <w:p w14:paraId="4445F33B" w14:textId="42FC5406" w:rsidR="00D173CD" w:rsidRPr="00D173CD" w:rsidRDefault="00D173CD" w:rsidP="00D17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173CD">
              <w:rPr>
                <w:rFonts w:ascii="Times New Roman" w:hAnsi="Times New Roman" w:cs="Times New Roman"/>
                <w:sz w:val="24"/>
                <w:szCs w:val="24"/>
              </w:rPr>
              <w:t xml:space="preserve">В указанном месте добавить значок объекта водоснабжения, т.к. там расположена скважина. </w:t>
            </w:r>
          </w:p>
          <w:p w14:paraId="4A90E923" w14:textId="4CA97F04" w:rsidR="00D173CD" w:rsidRPr="00D173CD" w:rsidRDefault="00D173CD" w:rsidP="00D17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173CD">
              <w:rPr>
                <w:rFonts w:ascii="Times New Roman" w:hAnsi="Times New Roman" w:cs="Times New Roman"/>
                <w:sz w:val="24"/>
                <w:szCs w:val="24"/>
              </w:rPr>
              <w:t>Земельный участок с кадастровым номером 54:07:050401:18 по данным ЕГРН имеет вид разрешенного использования – религиозное использование. Надо установить зону, соответствующую данному виду разрешенного использования.</w:t>
            </w:r>
          </w:p>
          <w:p w14:paraId="5820C547" w14:textId="6511B9EF" w:rsidR="00D173CD" w:rsidRDefault="00D173CD" w:rsidP="00D17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173CD">
              <w:rPr>
                <w:rFonts w:ascii="Times New Roman" w:hAnsi="Times New Roman" w:cs="Times New Roman"/>
                <w:sz w:val="24"/>
                <w:szCs w:val="24"/>
              </w:rPr>
              <w:t>Исключить из планируемой зоны застройки ИЖС, т.к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173CD">
              <w:rPr>
                <w:rFonts w:ascii="Times New Roman" w:hAnsi="Times New Roman" w:cs="Times New Roman"/>
                <w:sz w:val="24"/>
                <w:szCs w:val="24"/>
              </w:rPr>
              <w:t>земельный участок с кадастровым номером 54:07:050401:1056 по данным ЕГРН имеет вид разрешенного использования – производственная деятельность. На данном участке расположен объект водоснабжения – скважина. Установить зону, соответствующую размещению скважины.</w:t>
            </w:r>
          </w:p>
        </w:tc>
        <w:tc>
          <w:tcPr>
            <w:tcW w:w="2880" w:type="dxa"/>
            <w:vAlign w:val="center"/>
          </w:tcPr>
          <w:p w14:paraId="7C3D294E" w14:textId="48A50294" w:rsidR="00D173CD" w:rsidRDefault="00FA14D5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</w:tr>
    </w:tbl>
    <w:p w14:paraId="6A2B2665" w14:textId="77777777" w:rsidR="0011575C" w:rsidRPr="0011575C" w:rsidRDefault="0011575C" w:rsidP="004B03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EB0969" w14:textId="52951AA4" w:rsidR="00567CAD" w:rsidRDefault="004A5FDD" w:rsidP="00C323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FDD">
        <w:rPr>
          <w:rFonts w:ascii="Times New Roman" w:hAnsi="Times New Roman" w:cs="Times New Roman"/>
          <w:sz w:val="28"/>
          <w:szCs w:val="28"/>
        </w:rPr>
        <w:t xml:space="preserve">Также были уточнены </w:t>
      </w:r>
      <w:r>
        <w:rPr>
          <w:rFonts w:ascii="Times New Roman" w:hAnsi="Times New Roman" w:cs="Times New Roman"/>
          <w:sz w:val="28"/>
          <w:szCs w:val="28"/>
        </w:rPr>
        <w:t>планировочные границы населенных пунктов в соответствии со сведениями ЕГРН.</w:t>
      </w:r>
    </w:p>
    <w:p w14:paraId="72AF2917" w14:textId="3D2BDC1F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C85D1A" w14:textId="77777777" w:rsidR="002D1CE1" w:rsidRDefault="002D1CE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0ED55" w14:textId="77777777" w:rsidR="004B0371" w:rsidRP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26D30C" w14:textId="77777777" w:rsidR="00C323E3" w:rsidRDefault="00567CAD" w:rsidP="00173716">
      <w:pPr>
        <w:rPr>
          <w:rFonts w:ascii="Times New Roman" w:hAnsi="Times New Roman" w:cs="Times New Roman"/>
          <w:b/>
          <w:sz w:val="28"/>
          <w:szCs w:val="28"/>
        </w:rPr>
        <w:sectPr w:rsidR="00C323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50C10FC" w14:textId="77777777" w:rsidR="00C323E3" w:rsidRDefault="00C323E3" w:rsidP="00C323E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52B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Сравнительная таблица изменений</w:t>
      </w:r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438"/>
        <w:gridCol w:w="2174"/>
        <w:gridCol w:w="2530"/>
        <w:gridCol w:w="4649"/>
        <w:gridCol w:w="4995"/>
      </w:tblGrid>
      <w:tr w:rsidR="005F31B3" w:rsidRPr="001E3455" w14:paraId="5DDC92CB" w14:textId="77777777" w:rsidTr="005F31B3">
        <w:trPr>
          <w:trHeight w:val="1053"/>
        </w:trPr>
        <w:tc>
          <w:tcPr>
            <w:tcW w:w="438" w:type="dxa"/>
            <w:vAlign w:val="center"/>
          </w:tcPr>
          <w:p w14:paraId="117FFA0E" w14:textId="77777777" w:rsidR="00C323E3" w:rsidRPr="001E3455" w:rsidRDefault="00C323E3" w:rsidP="0096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74" w:type="dxa"/>
            <w:vAlign w:val="center"/>
          </w:tcPr>
          <w:p w14:paraId="75A8ADEB" w14:textId="77777777" w:rsidR="00C323E3" w:rsidRPr="001E3455" w:rsidRDefault="00C323E3" w:rsidP="0096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55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</w:tc>
        <w:tc>
          <w:tcPr>
            <w:tcW w:w="2530" w:type="dxa"/>
            <w:vAlign w:val="center"/>
          </w:tcPr>
          <w:p w14:paraId="63251179" w14:textId="77777777" w:rsidR="00C323E3" w:rsidRPr="001E3455" w:rsidRDefault="00C323E3" w:rsidP="0096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55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4649" w:type="dxa"/>
          </w:tcPr>
          <w:p w14:paraId="201C2799" w14:textId="77777777" w:rsidR="00C323E3" w:rsidRPr="001E3455" w:rsidRDefault="00C323E3" w:rsidP="0096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Функциональное зонирование генерального плана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Боровского</w:t>
            </w:r>
            <w:r w:rsidRPr="001E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сельсовета, утвержденного приказом Приказом МС НСО от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1E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  <w:r w:rsidRPr="001E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1E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316</w:t>
            </w:r>
          </w:p>
        </w:tc>
        <w:tc>
          <w:tcPr>
            <w:tcW w:w="4995" w:type="dxa"/>
          </w:tcPr>
          <w:p w14:paraId="7327EDD9" w14:textId="77777777" w:rsidR="00C323E3" w:rsidRPr="001E3455" w:rsidRDefault="00C323E3" w:rsidP="0096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внесения изменений в генеральный план</w:t>
            </w:r>
          </w:p>
        </w:tc>
      </w:tr>
      <w:tr w:rsidR="005F31B3" w:rsidRPr="001E3455" w14:paraId="07B072DE" w14:textId="77777777" w:rsidTr="005F31B3">
        <w:trPr>
          <w:trHeight w:val="3694"/>
        </w:trPr>
        <w:tc>
          <w:tcPr>
            <w:tcW w:w="438" w:type="dxa"/>
            <w:vAlign w:val="center"/>
          </w:tcPr>
          <w:p w14:paraId="71F8646A" w14:textId="77777777" w:rsidR="00C323E3" w:rsidRPr="001E3455" w:rsidRDefault="00C323E3" w:rsidP="0096145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61311B36" w14:textId="66A767C4" w:rsidR="00C323E3" w:rsidRPr="00C323E3" w:rsidRDefault="00C323E3" w:rsidP="0096145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 И.И.</w:t>
            </w:r>
          </w:p>
        </w:tc>
        <w:tc>
          <w:tcPr>
            <w:tcW w:w="2530" w:type="dxa"/>
          </w:tcPr>
          <w:p w14:paraId="33EDC541" w14:textId="5A49CD91" w:rsidR="00C323E3" w:rsidRPr="00C323E3" w:rsidRDefault="00C323E3" w:rsidP="0096145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с кадастровым номером 54:07:050201:1530 отнести к зоне сельскохозяйственного использования</w:t>
            </w:r>
          </w:p>
        </w:tc>
        <w:tc>
          <w:tcPr>
            <w:tcW w:w="4649" w:type="dxa"/>
            <w:vAlign w:val="center"/>
          </w:tcPr>
          <w:p w14:paraId="43B511E6" w14:textId="7B3B8DEB" w:rsidR="00C323E3" w:rsidRPr="00C323E3" w:rsidRDefault="00C323E3" w:rsidP="00961457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C05D51" wp14:editId="0CC8CA77">
                  <wp:extent cx="2552131" cy="301118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75" cy="301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147C82BE" w14:textId="2F8CBFF6" w:rsidR="00C323E3" w:rsidRPr="00C323E3" w:rsidRDefault="00C323E3" w:rsidP="009614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ACFBDC" wp14:editId="1847094E">
                  <wp:extent cx="2786037" cy="3045190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78" cy="306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B3" w:rsidRPr="001E3455" w14:paraId="5434E43B" w14:textId="77777777" w:rsidTr="005F31B3">
        <w:trPr>
          <w:trHeight w:val="1258"/>
        </w:trPr>
        <w:tc>
          <w:tcPr>
            <w:tcW w:w="438" w:type="dxa"/>
            <w:vAlign w:val="center"/>
          </w:tcPr>
          <w:p w14:paraId="173358D6" w14:textId="77777777" w:rsidR="00C323E3" w:rsidRPr="001E3455" w:rsidRDefault="00C323E3" w:rsidP="0096145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27E3C756" w14:textId="5EC164EE" w:rsidR="00C323E3" w:rsidRPr="00C323E3" w:rsidRDefault="00C323E3" w:rsidP="0096145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ДИиЗО</w:t>
            </w:r>
          </w:p>
        </w:tc>
        <w:tc>
          <w:tcPr>
            <w:tcW w:w="2530" w:type="dxa"/>
          </w:tcPr>
          <w:p w14:paraId="6862ED8E" w14:textId="6924319B" w:rsidR="00C323E3" w:rsidRPr="00C323E3" w:rsidRDefault="00C323E3" w:rsidP="0096145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1052">
              <w:rPr>
                <w:rFonts w:ascii="Times New Roman" w:hAnsi="Times New Roman" w:cs="Times New Roman"/>
                <w:sz w:val="24"/>
                <w:szCs w:val="24"/>
              </w:rPr>
              <w:t>сключить из карты планируемого размещения объектов местного значения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1052">
              <w:rPr>
                <w:rFonts w:ascii="Times New Roman" w:hAnsi="Times New Roman" w:cs="Times New Roman"/>
                <w:sz w:val="24"/>
                <w:szCs w:val="24"/>
              </w:rPr>
              <w:t>объекты торговли, общественного питания, указанного в границах территории земельного участка с кадастровым номером 54:07:057401:337</w:t>
            </w:r>
          </w:p>
        </w:tc>
        <w:tc>
          <w:tcPr>
            <w:tcW w:w="4649" w:type="dxa"/>
            <w:vAlign w:val="center"/>
          </w:tcPr>
          <w:p w14:paraId="36404D15" w14:textId="73C7812C" w:rsidR="00C323E3" w:rsidRPr="00C323E3" w:rsidRDefault="00C323E3" w:rsidP="00961457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B36680" wp14:editId="48701D88">
                  <wp:extent cx="2492406" cy="2724194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012" cy="27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5BD9F911" w14:textId="738E6CC4" w:rsidR="00C323E3" w:rsidRPr="00C323E3" w:rsidRDefault="00C323E3" w:rsidP="009614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FA2C0" wp14:editId="394369DB">
                  <wp:extent cx="2554880" cy="2792530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92" cy="280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B3" w:rsidRPr="001E3455" w14:paraId="61426886" w14:textId="77777777" w:rsidTr="005F31B3">
        <w:trPr>
          <w:trHeight w:val="1266"/>
        </w:trPr>
        <w:tc>
          <w:tcPr>
            <w:tcW w:w="438" w:type="dxa"/>
            <w:vAlign w:val="center"/>
          </w:tcPr>
          <w:p w14:paraId="0C248A39" w14:textId="77777777" w:rsidR="00C323E3" w:rsidRPr="001E3455" w:rsidRDefault="00C323E3" w:rsidP="0096145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70D75790" w14:textId="18043AB6" w:rsidR="00C323E3" w:rsidRPr="00C323E3" w:rsidRDefault="00C323E3" w:rsidP="0096145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Искитимского района</w:t>
            </w:r>
          </w:p>
        </w:tc>
        <w:tc>
          <w:tcPr>
            <w:tcW w:w="2530" w:type="dxa"/>
          </w:tcPr>
          <w:p w14:paraId="10472B9F" w14:textId="61BBEB93" w:rsidR="00C323E3" w:rsidRPr="006D28C5" w:rsidRDefault="00C323E3" w:rsidP="0096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 xml:space="preserve">Том 2 «Материалы по обоснованию» дополнить следующей информацией: Таблица 2.6 в отношении объекта – Сельский клуб. Адрес: п. Мичуринский, ул. Солнечная, 2А. Столбец «Мощность объекта с указанием единиц измерения» заменить словами «Вместимость 100 мест». Столбец </w:t>
            </w:r>
            <w:r w:rsidRPr="006D2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«Общая характеристика» пункт «Материал постройки» заменить словами: «шлаколитой, дерево».</w:t>
            </w:r>
          </w:p>
        </w:tc>
        <w:tc>
          <w:tcPr>
            <w:tcW w:w="4649" w:type="dxa"/>
            <w:vAlign w:val="center"/>
          </w:tcPr>
          <w:p w14:paraId="1561336E" w14:textId="6F8DD40A" w:rsidR="00C323E3" w:rsidRPr="006D28C5" w:rsidRDefault="006D28C5" w:rsidP="009614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Учтено </w:t>
            </w:r>
          </w:p>
        </w:tc>
        <w:tc>
          <w:tcPr>
            <w:tcW w:w="4995" w:type="dxa"/>
            <w:vAlign w:val="center"/>
          </w:tcPr>
          <w:p w14:paraId="4CFEAD12" w14:textId="3F619F41" w:rsidR="00C323E3" w:rsidRPr="006D28C5" w:rsidRDefault="006D28C5" w:rsidP="0096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</w:tr>
      <w:tr w:rsidR="005F31B3" w:rsidRPr="001E3455" w14:paraId="467A4535" w14:textId="77777777" w:rsidTr="005F31B3">
        <w:tc>
          <w:tcPr>
            <w:tcW w:w="438" w:type="dxa"/>
            <w:vAlign w:val="center"/>
          </w:tcPr>
          <w:p w14:paraId="4BB0C67A" w14:textId="77777777" w:rsidR="00C323E3" w:rsidRPr="001E3455" w:rsidRDefault="00C323E3" w:rsidP="00C323E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vAlign w:val="center"/>
          </w:tcPr>
          <w:p w14:paraId="57BB2271" w14:textId="6C42D980" w:rsidR="00C323E3" w:rsidRPr="00C323E3" w:rsidRDefault="00C323E3" w:rsidP="00C323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архитектуры и градостроительства </w:t>
            </w:r>
          </w:p>
        </w:tc>
        <w:tc>
          <w:tcPr>
            <w:tcW w:w="2530" w:type="dxa"/>
          </w:tcPr>
          <w:p w14:paraId="41252703" w14:textId="2456CDFE" w:rsidR="00C323E3" w:rsidRPr="00C323E3" w:rsidRDefault="00C323E3" w:rsidP="00C323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Отнесение земельных участков с кадастровыми номерами 54:07:057401:7024, 54:07:057401:7025 к функциональной зоне «Зона инженерной инфраструктуры» </w:t>
            </w:r>
          </w:p>
        </w:tc>
        <w:tc>
          <w:tcPr>
            <w:tcW w:w="4649" w:type="dxa"/>
            <w:vAlign w:val="center"/>
          </w:tcPr>
          <w:p w14:paraId="49566F63" w14:textId="315F2267" w:rsidR="00C323E3" w:rsidRPr="00C323E3" w:rsidRDefault="005739D4" w:rsidP="00C323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B79CE4" wp14:editId="040A97A5">
                  <wp:extent cx="2867025" cy="2276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-1" t="10231" r="1933" b="13358"/>
                          <a:stretch/>
                        </pic:blipFill>
                        <pic:spPr bwMode="auto">
                          <a:xfrm>
                            <a:off x="0" y="0"/>
                            <a:ext cx="2878352" cy="2285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13FC05E1" w14:textId="71D3AEF2" w:rsidR="00C323E3" w:rsidRPr="00C323E3" w:rsidRDefault="005739D4" w:rsidP="00C323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EB6609" wp14:editId="41B6454E">
                  <wp:extent cx="3004320" cy="2222500"/>
                  <wp:effectExtent l="0" t="0" r="571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716" cy="222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B3" w:rsidRPr="001E3455" w14:paraId="2CFF8C06" w14:textId="77777777" w:rsidTr="005F31B3">
        <w:trPr>
          <w:trHeight w:val="4234"/>
        </w:trPr>
        <w:tc>
          <w:tcPr>
            <w:tcW w:w="438" w:type="dxa"/>
            <w:vAlign w:val="center"/>
          </w:tcPr>
          <w:p w14:paraId="5BBDCC22" w14:textId="3A66D458" w:rsidR="00C323E3" w:rsidRPr="001E3455" w:rsidRDefault="00C323E3" w:rsidP="00C323E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1B4D11F1" w14:textId="4B16CF49" w:rsidR="00C323E3" w:rsidRPr="00C323E3" w:rsidRDefault="006D28C5" w:rsidP="00C323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Искитимского района Новосибирской области </w:t>
            </w:r>
          </w:p>
        </w:tc>
        <w:tc>
          <w:tcPr>
            <w:tcW w:w="2530" w:type="dxa"/>
          </w:tcPr>
          <w:p w14:paraId="76B5F901" w14:textId="466A8B45" w:rsidR="00C323E3" w:rsidRPr="00C323E3" w:rsidRDefault="006D28C5" w:rsidP="00C323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Отразить земельный участок, согласно прилагаемой </w:t>
            </w:r>
            <w:r w:rsidR="00BE3A52">
              <w:rPr>
                <w:rFonts w:ascii="Times New Roman" w:hAnsi="Times New Roman" w:cs="Times New Roman"/>
                <w:sz w:val="24"/>
                <w:szCs w:val="24"/>
              </w:rPr>
              <w:t>схемы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Зону инженерной инфраструктуры», второй участок поставить в зону «</w:t>
            </w:r>
            <w:r w:rsidR="00BE3A52" w:rsidRPr="00BE3A52">
              <w:rPr>
                <w:rFonts w:ascii="Times New Roman" w:hAnsi="Times New Roman" w:cs="Times New Roman"/>
                <w:sz w:val="24"/>
                <w:szCs w:val="24"/>
              </w:rPr>
              <w:t>Зона озелененных территорий общего пользования (парки, сады, скверы, бульвары, городские леса)» или «Иные зоны»</w:t>
            </w:r>
          </w:p>
        </w:tc>
        <w:tc>
          <w:tcPr>
            <w:tcW w:w="4649" w:type="dxa"/>
            <w:vAlign w:val="center"/>
          </w:tcPr>
          <w:p w14:paraId="3E1E8CE1" w14:textId="0B570B3D" w:rsidR="00C323E3" w:rsidRPr="00C323E3" w:rsidRDefault="00C323E3" w:rsidP="00C323E3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556E446" wp14:editId="1180255A">
                  <wp:extent cx="2901950" cy="22491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350F74C5" w14:textId="42FC1970" w:rsidR="00C323E3" w:rsidRPr="00C323E3" w:rsidRDefault="006D28C5" w:rsidP="00C323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68AFBC" wp14:editId="75194A18">
                  <wp:extent cx="3129078" cy="2238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63" cy="224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B3" w:rsidRPr="001E3455" w14:paraId="625D79B9" w14:textId="77777777" w:rsidTr="005F31B3">
        <w:trPr>
          <w:trHeight w:val="4234"/>
        </w:trPr>
        <w:tc>
          <w:tcPr>
            <w:tcW w:w="438" w:type="dxa"/>
            <w:vAlign w:val="center"/>
          </w:tcPr>
          <w:p w14:paraId="23CCE80B" w14:textId="77777777" w:rsidR="0009176F" w:rsidRPr="001E3455" w:rsidRDefault="0009176F" w:rsidP="00C323E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06EEC0CC" w14:textId="26538FFB" w:rsidR="0009176F" w:rsidRPr="006D28C5" w:rsidRDefault="00A33BB4" w:rsidP="00C32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>Администрация Искитимского района Новосибирской области</w:t>
            </w:r>
          </w:p>
        </w:tc>
        <w:tc>
          <w:tcPr>
            <w:tcW w:w="2530" w:type="dxa"/>
          </w:tcPr>
          <w:p w14:paraId="1066FA93" w14:textId="50D4483C" w:rsidR="0009176F" w:rsidRDefault="005F31B3" w:rsidP="00C32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Исключить участок, согласно схеме, из зоны транспортной инфраструктуры. Дорогу к кладбищу проложить по ул. Речная. </w:t>
            </w:r>
          </w:p>
        </w:tc>
        <w:tc>
          <w:tcPr>
            <w:tcW w:w="4649" w:type="dxa"/>
            <w:vAlign w:val="center"/>
          </w:tcPr>
          <w:p w14:paraId="59A7902C" w14:textId="6680F264" w:rsidR="0009176F" w:rsidRDefault="0009176F" w:rsidP="00C323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DFCCD4" wp14:editId="14FC299B">
                  <wp:extent cx="2628900" cy="37564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546" cy="377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0C52DFB9" w14:textId="0485CF05" w:rsidR="0009176F" w:rsidRDefault="00667121" w:rsidP="00C323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3B26F" wp14:editId="75BF7570">
                  <wp:extent cx="2938780" cy="37363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685" cy="375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B3" w:rsidRPr="001E3455" w14:paraId="1A3B6596" w14:textId="77777777" w:rsidTr="005F31B3">
        <w:trPr>
          <w:trHeight w:val="4234"/>
        </w:trPr>
        <w:tc>
          <w:tcPr>
            <w:tcW w:w="438" w:type="dxa"/>
            <w:vAlign w:val="center"/>
          </w:tcPr>
          <w:p w14:paraId="46687230" w14:textId="77777777" w:rsidR="005F31B3" w:rsidRPr="001E3455" w:rsidRDefault="005F31B3" w:rsidP="005F31B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2FF1719B" w14:textId="00A66FB1" w:rsidR="005F31B3" w:rsidRPr="006D28C5" w:rsidRDefault="005F31B3" w:rsidP="005F3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>Администрация Искитимского района Новосибирской области</w:t>
            </w:r>
          </w:p>
        </w:tc>
        <w:tc>
          <w:tcPr>
            <w:tcW w:w="2530" w:type="dxa"/>
          </w:tcPr>
          <w:p w14:paraId="5CA01CCD" w14:textId="249469A7" w:rsidR="005F31B3" w:rsidRDefault="005F31B3" w:rsidP="005F3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указ0анном месте добавить значок объекта водоснабжения, т.к. там расположена скважина. </w:t>
            </w:r>
          </w:p>
        </w:tc>
        <w:tc>
          <w:tcPr>
            <w:tcW w:w="4649" w:type="dxa"/>
            <w:vAlign w:val="center"/>
          </w:tcPr>
          <w:p w14:paraId="057DC7FB" w14:textId="2756F979" w:rsidR="005F31B3" w:rsidRDefault="005F31B3" w:rsidP="005F31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D4DA7" wp14:editId="15ED2327">
                  <wp:extent cx="2409825" cy="245968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251" cy="246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456DA40D" w14:textId="42488529" w:rsidR="005F31B3" w:rsidRDefault="005F31B3" w:rsidP="005F31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94B03" wp14:editId="1D407D28">
                  <wp:extent cx="2590800" cy="2549676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360" cy="25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B3" w:rsidRPr="001E3455" w14:paraId="2D65A346" w14:textId="77777777" w:rsidTr="005F31B3">
        <w:trPr>
          <w:trHeight w:val="4234"/>
        </w:trPr>
        <w:tc>
          <w:tcPr>
            <w:tcW w:w="438" w:type="dxa"/>
            <w:vAlign w:val="center"/>
          </w:tcPr>
          <w:p w14:paraId="2E649B95" w14:textId="77777777" w:rsidR="005F31B3" w:rsidRPr="001E3455" w:rsidRDefault="005F31B3" w:rsidP="005F31B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64B17D31" w14:textId="492E5314" w:rsidR="005F31B3" w:rsidRPr="006D28C5" w:rsidRDefault="005F31B3" w:rsidP="005F3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>Администрация Искитимского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>Новосибирской области</w:t>
            </w:r>
          </w:p>
        </w:tc>
        <w:tc>
          <w:tcPr>
            <w:tcW w:w="2530" w:type="dxa"/>
          </w:tcPr>
          <w:p w14:paraId="081CA762" w14:textId="614C8631" w:rsidR="005F31B3" w:rsidRDefault="005F31B3" w:rsidP="005F3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с кадастровым номером 54:07:050401:18 по данным ЕГРН имеет вид разрешенного использования – религиозное использование. Надо установить зону, соответствующую данному виду разрешенного использования.</w:t>
            </w:r>
          </w:p>
        </w:tc>
        <w:tc>
          <w:tcPr>
            <w:tcW w:w="4649" w:type="dxa"/>
            <w:vAlign w:val="center"/>
          </w:tcPr>
          <w:p w14:paraId="4E4E0144" w14:textId="64F9D0A6" w:rsidR="005F31B3" w:rsidRDefault="005F31B3" w:rsidP="005F31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663B1" wp14:editId="69863ED7">
                  <wp:extent cx="2526002" cy="2619375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17" cy="263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21935D0E" w14:textId="155EBC58" w:rsidR="005F31B3" w:rsidRDefault="005F31B3" w:rsidP="005F31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6C3B6E" wp14:editId="15548E8F">
                  <wp:extent cx="2209388" cy="2705372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35" cy="270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B3" w:rsidRPr="001E3455" w14:paraId="550A8EE0" w14:textId="77777777" w:rsidTr="005F31B3">
        <w:tc>
          <w:tcPr>
            <w:tcW w:w="438" w:type="dxa"/>
            <w:vAlign w:val="center"/>
          </w:tcPr>
          <w:p w14:paraId="62AB8F94" w14:textId="77777777" w:rsidR="005F31B3" w:rsidRPr="001E3455" w:rsidRDefault="005F31B3" w:rsidP="005F31B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6AB012F4" w14:textId="5B27E99D" w:rsidR="005F31B3" w:rsidRPr="00C323E3" w:rsidRDefault="005F31B3" w:rsidP="005F31B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>Администрация Искитимского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8C5">
              <w:rPr>
                <w:rFonts w:ascii="Times New Roman" w:hAnsi="Times New Roman" w:cs="Times New Roman"/>
                <w:sz w:val="24"/>
                <w:szCs w:val="24"/>
              </w:rPr>
              <w:t>Новосибирской области</w:t>
            </w:r>
          </w:p>
        </w:tc>
        <w:tc>
          <w:tcPr>
            <w:tcW w:w="2530" w:type="dxa"/>
          </w:tcPr>
          <w:p w14:paraId="7FD413F2" w14:textId="2CC52908" w:rsidR="005F31B3" w:rsidRPr="00A33BB4" w:rsidRDefault="005F31B3" w:rsidP="005F31B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3BB4">
              <w:rPr>
                <w:rFonts w:ascii="Times New Roman" w:hAnsi="Times New Roman" w:cs="Times New Roman"/>
                <w:sz w:val="24"/>
                <w:szCs w:val="24"/>
              </w:rPr>
              <w:t xml:space="preserve">Исключить из планируемой зоны застройки ИЖС, т.к.з земельный участок с кадастровым номером 54:07:050401:1056 по данным ЕГРН имеет вид разрешенного использования – производственная деятельность. На данном участке расположен объект водоснабжения – скважина. Установить зону, соответствующую размещению скважины. </w:t>
            </w:r>
          </w:p>
        </w:tc>
        <w:tc>
          <w:tcPr>
            <w:tcW w:w="4649" w:type="dxa"/>
            <w:vAlign w:val="center"/>
          </w:tcPr>
          <w:p w14:paraId="060E2E0B" w14:textId="06151C9B" w:rsidR="005F31B3" w:rsidRPr="00C323E3" w:rsidRDefault="005F31B3" w:rsidP="005F31B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F7258C" wp14:editId="6DC099B6">
                  <wp:extent cx="2457450" cy="2470990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51" cy="247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vAlign w:val="center"/>
          </w:tcPr>
          <w:p w14:paraId="1AEB6EE9" w14:textId="1BC89429" w:rsidR="005F31B3" w:rsidRPr="00C323E3" w:rsidRDefault="005F31B3" w:rsidP="005F31B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8B2EC" wp14:editId="7F836CB8">
                  <wp:extent cx="2848065" cy="2245189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1022" cy="226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06054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10F6945E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35801137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4C54EC42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09F57B1D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4D7312A7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4B946E91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182C32D5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07625DF8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3330E6D9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18EE3502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5988A775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3FFAFE01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6723190B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272B23E8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</w:pPr>
    </w:p>
    <w:p w14:paraId="3D0D51D3" w14:textId="77777777" w:rsidR="00C323E3" w:rsidRDefault="00C323E3" w:rsidP="00173716">
      <w:pPr>
        <w:rPr>
          <w:rFonts w:ascii="Times New Roman" w:hAnsi="Times New Roman" w:cs="Times New Roman"/>
          <w:b/>
          <w:sz w:val="28"/>
          <w:szCs w:val="28"/>
        </w:rPr>
        <w:sectPr w:rsidR="00C323E3" w:rsidSect="00C323E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66D8190" w14:textId="4884BBF3" w:rsidR="004B0371" w:rsidRDefault="006C7EAB" w:rsidP="001737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разделов генерального плана, в пункты которых вносятся и</w:t>
      </w:r>
      <w:r w:rsidR="00051245" w:rsidRPr="00051245">
        <w:rPr>
          <w:rFonts w:ascii="Times New Roman" w:hAnsi="Times New Roman" w:cs="Times New Roman"/>
          <w:b/>
          <w:sz w:val="28"/>
          <w:szCs w:val="28"/>
        </w:rPr>
        <w:t>зменения</w:t>
      </w:r>
      <w:r w:rsidR="00051245">
        <w:rPr>
          <w:rFonts w:ascii="Times New Roman" w:hAnsi="Times New Roman" w:cs="Times New Roman"/>
          <w:b/>
          <w:sz w:val="28"/>
          <w:szCs w:val="28"/>
        </w:rPr>
        <w:t>:</w:t>
      </w:r>
    </w:p>
    <w:p w14:paraId="7210472D" w14:textId="77777777" w:rsidR="006C7EAB" w:rsidRDefault="006C7EAB" w:rsidP="006C7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051245" w14:paraId="6190708F" w14:textId="77777777" w:rsidTr="00050D63">
        <w:trPr>
          <w:trHeight w:val="1079"/>
        </w:trPr>
        <w:tc>
          <w:tcPr>
            <w:tcW w:w="2802" w:type="dxa"/>
            <w:vAlign w:val="center"/>
          </w:tcPr>
          <w:p w14:paraId="75878FB1" w14:textId="77777777" w:rsidR="00051245" w:rsidRPr="00051245" w:rsidRDefault="00223DAA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генерального плана</w:t>
            </w:r>
          </w:p>
        </w:tc>
        <w:tc>
          <w:tcPr>
            <w:tcW w:w="6769" w:type="dxa"/>
            <w:vAlign w:val="center"/>
          </w:tcPr>
          <w:p w14:paraId="6CA06D5D" w14:textId="77777777" w:rsidR="00051245" w:rsidRPr="00051245" w:rsidRDefault="00C53C79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050D63">
              <w:rPr>
                <w:rFonts w:ascii="Times New Roman" w:hAnsi="Times New Roman" w:cs="Times New Roman"/>
                <w:sz w:val="28"/>
                <w:szCs w:val="28"/>
              </w:rPr>
              <w:t xml:space="preserve">изменяемого </w:t>
            </w:r>
            <w:r w:rsidR="00223DAA">
              <w:rPr>
                <w:rFonts w:ascii="Times New Roman" w:hAnsi="Times New Roman" w:cs="Times New Roman"/>
                <w:sz w:val="28"/>
                <w:szCs w:val="28"/>
              </w:rPr>
              <w:t>раздела генерального плана</w:t>
            </w:r>
          </w:p>
        </w:tc>
      </w:tr>
      <w:tr w:rsidR="00051245" w14:paraId="28A4D855" w14:textId="77777777" w:rsidTr="006C7EAB">
        <w:tc>
          <w:tcPr>
            <w:tcW w:w="2802" w:type="dxa"/>
          </w:tcPr>
          <w:p w14:paraId="7D3B0DD0" w14:textId="77777777"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AB">
              <w:rPr>
                <w:rFonts w:ascii="Times New Roman" w:hAnsi="Times New Roman" w:cs="Times New Roman"/>
                <w:sz w:val="28"/>
                <w:szCs w:val="28"/>
              </w:rPr>
              <w:t>Утверждаемая часть в текстовом виде</w:t>
            </w:r>
          </w:p>
        </w:tc>
        <w:tc>
          <w:tcPr>
            <w:tcW w:w="6769" w:type="dxa"/>
          </w:tcPr>
          <w:p w14:paraId="5D8DEC08" w14:textId="4C62A647" w:rsidR="00C53C79" w:rsidRPr="00C53C79" w:rsidRDefault="00C76C87" w:rsidP="00C76C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5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Пункт 2. </w:t>
            </w:r>
            <w:bookmarkStart w:id="0" w:name="_Toc24450968"/>
            <w:r w:rsidRPr="00EA5827">
              <w:rPr>
                <w:rFonts w:ascii="Times New Roman" w:hAnsi="Times New Roman" w:cs="Times New Roman"/>
                <w:i/>
                <w:sz w:val="28"/>
                <w:szCs w:val="28"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bookmarkEnd w:id="0"/>
            <w:r w:rsidR="00EA5827" w:rsidRPr="00EA5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Мичуринского сельсовета Искитимского района Новосибирской области</w:t>
            </w:r>
            <w:r w:rsidR="000A7971" w:rsidRPr="00EA582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051245" w14:paraId="0A8F6B53" w14:textId="77777777" w:rsidTr="006C7EAB">
        <w:tc>
          <w:tcPr>
            <w:tcW w:w="2802" w:type="dxa"/>
          </w:tcPr>
          <w:p w14:paraId="570BFE28" w14:textId="77777777" w:rsidR="00051245" w:rsidRPr="00051245" w:rsidRDefault="006C7EAB" w:rsidP="0005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245">
              <w:rPr>
                <w:rFonts w:ascii="Times New Roman" w:hAnsi="Times New Roman" w:cs="Times New Roman"/>
                <w:sz w:val="28"/>
                <w:szCs w:val="28"/>
              </w:rPr>
              <w:t>Утверждаемая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графическом виде</w:t>
            </w:r>
          </w:p>
        </w:tc>
        <w:tc>
          <w:tcPr>
            <w:tcW w:w="6769" w:type="dxa"/>
          </w:tcPr>
          <w:p w14:paraId="70573395" w14:textId="2790C288" w:rsidR="000A7D54" w:rsidRPr="004C1A4A" w:rsidRDefault="000A7D54" w:rsidP="000A7D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1A4A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4C1A4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4C1A4A">
              <w:rPr>
                <w:rFonts w:ascii="Times New Roman" w:hAnsi="Times New Roman" w:cs="Times New Roman"/>
                <w:i/>
                <w:sz w:val="28"/>
                <w:szCs w:val="28"/>
              </w:rPr>
              <w:t>Карта границ населенных пунктов (в том числе границ образуемых населенных пунктов), входящих в состав поселения</w:t>
            </w:r>
            <w:r w:rsidR="009935B1" w:rsidRPr="004C1A4A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7E92207A" w14:textId="43855D09" w:rsidR="000A7D54" w:rsidRDefault="000A7D54" w:rsidP="000A7D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2A29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9C2A2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9C2A29">
              <w:rPr>
                <w:rFonts w:ascii="Times New Roman" w:hAnsi="Times New Roman" w:cs="Times New Roman"/>
                <w:i/>
                <w:sz w:val="28"/>
                <w:szCs w:val="28"/>
              </w:rPr>
              <w:t>Карта</w:t>
            </w:r>
            <w:r w:rsidR="005D3CC5" w:rsidRPr="009C2A2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планируемого размещения объектов местного значения поселения</w:t>
            </w:r>
            <w:r w:rsidR="009935B1" w:rsidRPr="009C2A29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6E4EFCA1" w14:textId="580209AA" w:rsidR="009C2A29" w:rsidRPr="009C2A29" w:rsidRDefault="009C2A29" w:rsidP="000A7D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2A29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 Фрагмент карты</w:t>
            </w:r>
            <w:r w:rsidRPr="009C2A2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планируемого размещения объектов местного значения поселения;</w:t>
            </w:r>
          </w:p>
          <w:p w14:paraId="65837502" w14:textId="3D6CF427" w:rsidR="005D3CC5" w:rsidRPr="00B535CE" w:rsidRDefault="005D3CC5" w:rsidP="000A7D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35C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B535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="00B535CE" w:rsidRPr="00B535CE">
              <w:rPr>
                <w:rFonts w:ascii="Times New Roman" w:hAnsi="Times New Roman" w:cs="Times New Roman"/>
                <w:i/>
                <w:sz w:val="28"/>
                <w:szCs w:val="28"/>
              </w:rPr>
              <w:t>Фрагмент карты функциональных зон поселения</w:t>
            </w:r>
            <w:r w:rsidR="009935B1" w:rsidRPr="00B535C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453E855F" w14:textId="5E63ED17" w:rsidR="005D3CC5" w:rsidRPr="00585B17" w:rsidRDefault="005D3CC5" w:rsidP="000A7D54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B535C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B535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B535CE">
              <w:rPr>
                <w:rFonts w:ascii="Times New Roman" w:hAnsi="Times New Roman" w:cs="Times New Roman"/>
                <w:i/>
                <w:sz w:val="28"/>
                <w:szCs w:val="28"/>
              </w:rPr>
              <w:t>Карта функциональных зон поселения</w:t>
            </w:r>
            <w:r w:rsidR="009935B1" w:rsidRPr="00B535C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</w:tc>
      </w:tr>
      <w:tr w:rsidR="00051245" w14:paraId="29B32B1B" w14:textId="77777777" w:rsidTr="006C7EAB">
        <w:tc>
          <w:tcPr>
            <w:tcW w:w="2802" w:type="dxa"/>
          </w:tcPr>
          <w:p w14:paraId="3B151283" w14:textId="77777777"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 приложение в виде текстового и графического описания границ населенных пунктов</w:t>
            </w:r>
          </w:p>
        </w:tc>
        <w:tc>
          <w:tcPr>
            <w:tcW w:w="6769" w:type="dxa"/>
          </w:tcPr>
          <w:p w14:paraId="327410BF" w14:textId="6A63B8B5" w:rsidR="00051245" w:rsidRPr="00050D63" w:rsidRDefault="009935B1" w:rsidP="004B03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35B1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</w:p>
        </w:tc>
      </w:tr>
      <w:tr w:rsidR="001B3F0F" w14:paraId="1CDB0839" w14:textId="77777777" w:rsidTr="006C7EAB">
        <w:tc>
          <w:tcPr>
            <w:tcW w:w="2802" w:type="dxa"/>
            <w:vMerge w:val="restart"/>
          </w:tcPr>
          <w:p w14:paraId="59897BBB" w14:textId="77777777" w:rsidR="001B3F0F" w:rsidRPr="00051245" w:rsidRDefault="001B3F0F" w:rsidP="00B912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текстовом виде</w:t>
            </w:r>
          </w:p>
        </w:tc>
        <w:tc>
          <w:tcPr>
            <w:tcW w:w="6769" w:type="dxa"/>
          </w:tcPr>
          <w:p w14:paraId="0A5C955F" w14:textId="0BAC5661" w:rsidR="001B3F0F" w:rsidRPr="00822115" w:rsidRDefault="001B3F0F" w:rsidP="00A943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115">
              <w:rPr>
                <w:rFonts w:ascii="Times New Roman" w:hAnsi="Times New Roman" w:cs="Times New Roman"/>
                <w:i/>
                <w:sz w:val="28"/>
                <w:szCs w:val="28"/>
              </w:rPr>
              <w:t>Пункт 9 Таблица № 9.1 «Основные технико-экономические показатели»</w:t>
            </w:r>
          </w:p>
        </w:tc>
      </w:tr>
      <w:tr w:rsidR="001B3F0F" w14:paraId="33526CA8" w14:textId="77777777" w:rsidTr="006C7EAB">
        <w:tc>
          <w:tcPr>
            <w:tcW w:w="2802" w:type="dxa"/>
            <w:vMerge/>
          </w:tcPr>
          <w:p w14:paraId="2929B458" w14:textId="77777777" w:rsidR="001B3F0F" w:rsidRDefault="001B3F0F" w:rsidP="00B912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14:paraId="3FF84A98" w14:textId="344DE667" w:rsidR="001B3F0F" w:rsidRPr="00822115" w:rsidRDefault="001B3F0F" w:rsidP="001B3F0F">
            <w:pPr>
              <w:pStyle w:val="a7"/>
              <w:tabs>
                <w:tab w:val="left" w:pos="708"/>
              </w:tabs>
              <w:jc w:val="both"/>
              <w:rPr>
                <w:i/>
              </w:rPr>
            </w:pPr>
            <w:r w:rsidRPr="001B3F0F">
              <w:rPr>
                <w:i/>
                <w:iCs/>
                <w:color w:val="000000"/>
              </w:rPr>
              <w:t xml:space="preserve">Том 2 «Материалы по обоснованию». Таблице 2.6 </w:t>
            </w:r>
          </w:p>
        </w:tc>
      </w:tr>
      <w:tr w:rsidR="00051245" w:rsidRPr="0055647E" w14:paraId="26E0C70C" w14:textId="77777777" w:rsidTr="00B91257">
        <w:tc>
          <w:tcPr>
            <w:tcW w:w="2802" w:type="dxa"/>
            <w:vAlign w:val="center"/>
          </w:tcPr>
          <w:p w14:paraId="19D73AB7" w14:textId="77777777" w:rsidR="00051245" w:rsidRPr="00051245" w:rsidRDefault="006C7EAB" w:rsidP="00B912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графическом виде</w:t>
            </w:r>
          </w:p>
        </w:tc>
        <w:tc>
          <w:tcPr>
            <w:tcW w:w="6769" w:type="dxa"/>
            <w:vAlign w:val="center"/>
          </w:tcPr>
          <w:p w14:paraId="540FB967" w14:textId="544C312D" w:rsidR="004B4CA7" w:rsidRPr="0055647E" w:rsidRDefault="00146404" w:rsidP="00A357B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5564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>Карта зон с особыми условиями использования территорий</w:t>
            </w:r>
            <w:r w:rsidR="0055647E"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280C8484" w14:textId="065C568E" w:rsidR="00146404" w:rsidRPr="0055647E" w:rsidRDefault="00146404" w:rsidP="00A357B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5564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="0055647E"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>Карта границ территорий, подверженных риску возникновения чрезвычайных ситуаций природного и техногенного характера;</w:t>
            </w:r>
          </w:p>
          <w:p w14:paraId="21A08A27" w14:textId="294F409C" w:rsidR="00146404" w:rsidRPr="00585B17" w:rsidRDefault="00146404" w:rsidP="00A357B8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5564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Карта </w:t>
            </w:r>
            <w:r w:rsidR="0055647E" w:rsidRPr="0055647E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комплексного развития территории.</w:t>
            </w:r>
          </w:p>
        </w:tc>
      </w:tr>
    </w:tbl>
    <w:p w14:paraId="1840D8C6" w14:textId="77777777" w:rsidR="007E5B77" w:rsidRDefault="007E5B77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8ED5D" w14:textId="77777777" w:rsidR="0033753B" w:rsidRDefault="0033753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46BC8F" w14:textId="77777777" w:rsidR="00811A74" w:rsidRDefault="00811A74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1A74" w:rsidRPr="004B4CA7" w14:paraId="340D81B9" w14:textId="77777777" w:rsidTr="00811A74">
        <w:tc>
          <w:tcPr>
            <w:tcW w:w="4785" w:type="dxa"/>
          </w:tcPr>
          <w:p w14:paraId="09BCA77F" w14:textId="77777777" w:rsidR="00811A74" w:rsidRDefault="00D66E66" w:rsidP="00D66E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B4CA7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</w:p>
        </w:tc>
        <w:tc>
          <w:tcPr>
            <w:tcW w:w="4786" w:type="dxa"/>
          </w:tcPr>
          <w:p w14:paraId="25727C0B" w14:textId="77777777" w:rsidR="00811A74" w:rsidRPr="004B4CA7" w:rsidRDefault="00D66E66" w:rsidP="00D66E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B4CA7" w:rsidRPr="004B4C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B4CA7" w:rsidRPr="004B4C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Дяков</w:t>
            </w:r>
          </w:p>
        </w:tc>
      </w:tr>
    </w:tbl>
    <w:p w14:paraId="053653E0" w14:textId="77777777" w:rsidR="002D1CE1" w:rsidRDefault="002D1CE1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1E49C1" w14:textId="60B32EF9" w:rsidR="0033753B" w:rsidRDefault="00190867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  <w:r w:rsidR="00A357B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</w:p>
    <w:sectPr w:rsidR="00337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61789"/>
    <w:multiLevelType w:val="hybridMultilevel"/>
    <w:tmpl w:val="2EFA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2080C"/>
    <w:multiLevelType w:val="hybridMultilevel"/>
    <w:tmpl w:val="D5DAB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1577082198">
    <w:abstractNumId w:val="0"/>
  </w:num>
  <w:num w:numId="2" w16cid:durableId="582847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7301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970"/>
    <w:rsid w:val="00031E0D"/>
    <w:rsid w:val="00050D63"/>
    <w:rsid w:val="00051245"/>
    <w:rsid w:val="00066970"/>
    <w:rsid w:val="00073B45"/>
    <w:rsid w:val="0009176F"/>
    <w:rsid w:val="000A7971"/>
    <w:rsid w:val="000A7D54"/>
    <w:rsid w:val="000F31DE"/>
    <w:rsid w:val="00105DE9"/>
    <w:rsid w:val="00106329"/>
    <w:rsid w:val="0011575C"/>
    <w:rsid w:val="00146404"/>
    <w:rsid w:val="00154377"/>
    <w:rsid w:val="0017106E"/>
    <w:rsid w:val="00173716"/>
    <w:rsid w:val="0018123E"/>
    <w:rsid w:val="00190867"/>
    <w:rsid w:val="00193599"/>
    <w:rsid w:val="001B3F0F"/>
    <w:rsid w:val="001E3637"/>
    <w:rsid w:val="001F16AC"/>
    <w:rsid w:val="00223DAA"/>
    <w:rsid w:val="00285315"/>
    <w:rsid w:val="002D1CE1"/>
    <w:rsid w:val="002F48A1"/>
    <w:rsid w:val="00315E66"/>
    <w:rsid w:val="0032124D"/>
    <w:rsid w:val="003311E8"/>
    <w:rsid w:val="0033753B"/>
    <w:rsid w:val="003D4B75"/>
    <w:rsid w:val="00433CD8"/>
    <w:rsid w:val="004449D0"/>
    <w:rsid w:val="00465DAA"/>
    <w:rsid w:val="004675EC"/>
    <w:rsid w:val="00486AA6"/>
    <w:rsid w:val="00491652"/>
    <w:rsid w:val="004A5FDD"/>
    <w:rsid w:val="004B0371"/>
    <w:rsid w:val="004B4CA7"/>
    <w:rsid w:val="004C1A4A"/>
    <w:rsid w:val="004E2F83"/>
    <w:rsid w:val="00510F81"/>
    <w:rsid w:val="0055647E"/>
    <w:rsid w:val="00564DFE"/>
    <w:rsid w:val="00567CAD"/>
    <w:rsid w:val="005739D4"/>
    <w:rsid w:val="00585B17"/>
    <w:rsid w:val="00592B1D"/>
    <w:rsid w:val="005B7417"/>
    <w:rsid w:val="005D3CC5"/>
    <w:rsid w:val="005E6344"/>
    <w:rsid w:val="005F31B3"/>
    <w:rsid w:val="00667121"/>
    <w:rsid w:val="00673A3E"/>
    <w:rsid w:val="00675522"/>
    <w:rsid w:val="006B197F"/>
    <w:rsid w:val="006B4CA0"/>
    <w:rsid w:val="006C1589"/>
    <w:rsid w:val="006C7EAB"/>
    <w:rsid w:val="006D28C5"/>
    <w:rsid w:val="00707654"/>
    <w:rsid w:val="00744E42"/>
    <w:rsid w:val="00751D92"/>
    <w:rsid w:val="00795E38"/>
    <w:rsid w:val="007E5B77"/>
    <w:rsid w:val="00810B89"/>
    <w:rsid w:val="00811A74"/>
    <w:rsid w:val="00822115"/>
    <w:rsid w:val="00834EA0"/>
    <w:rsid w:val="00881F28"/>
    <w:rsid w:val="00885A2C"/>
    <w:rsid w:val="008918D9"/>
    <w:rsid w:val="008F1986"/>
    <w:rsid w:val="00931EFE"/>
    <w:rsid w:val="009341EF"/>
    <w:rsid w:val="009935B1"/>
    <w:rsid w:val="009A2EE3"/>
    <w:rsid w:val="009C2A29"/>
    <w:rsid w:val="00A0043A"/>
    <w:rsid w:val="00A33BB4"/>
    <w:rsid w:val="00A357B8"/>
    <w:rsid w:val="00A921A3"/>
    <w:rsid w:val="00A94351"/>
    <w:rsid w:val="00AD25DE"/>
    <w:rsid w:val="00AD2BCE"/>
    <w:rsid w:val="00B535CE"/>
    <w:rsid w:val="00B62A99"/>
    <w:rsid w:val="00B91257"/>
    <w:rsid w:val="00B92ADC"/>
    <w:rsid w:val="00B92D85"/>
    <w:rsid w:val="00B95B6B"/>
    <w:rsid w:val="00BA71B2"/>
    <w:rsid w:val="00BB4B4E"/>
    <w:rsid w:val="00BE3A52"/>
    <w:rsid w:val="00C323E3"/>
    <w:rsid w:val="00C3394B"/>
    <w:rsid w:val="00C53C79"/>
    <w:rsid w:val="00C76C87"/>
    <w:rsid w:val="00CD2302"/>
    <w:rsid w:val="00CD56E2"/>
    <w:rsid w:val="00D05064"/>
    <w:rsid w:val="00D173CD"/>
    <w:rsid w:val="00D46866"/>
    <w:rsid w:val="00D66E66"/>
    <w:rsid w:val="00E31BB5"/>
    <w:rsid w:val="00EA5827"/>
    <w:rsid w:val="00F53D2B"/>
    <w:rsid w:val="00FA14D5"/>
    <w:rsid w:val="00FB6515"/>
    <w:rsid w:val="00FD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7E973"/>
  <w15:docId w15:val="{B0E0DFB0-5CD6-4176-A0A6-3BE29BF4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6C87"/>
    <w:pPr>
      <w:keepNext/>
      <w:keepLines/>
      <w:suppressAutoHyphens/>
      <w:spacing w:before="480"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76C87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paragraph" w:styleId="a7">
    <w:name w:val="header"/>
    <w:basedOn w:val="a"/>
    <w:link w:val="a8"/>
    <w:unhideWhenUsed/>
    <w:rsid w:val="001B3F0F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7"/>
    <w:rsid w:val="001B3F0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82">
    <w:name w:val="Font Style82"/>
    <w:uiPriority w:val="99"/>
    <w:rsid w:val="00C323E3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1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6267</TotalTime>
  <Pages>11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Степаненкова Екатерина Викторовна</dc:creator>
  <cp:keywords/>
  <dc:description/>
  <cp:lastModifiedBy>Горбунова Анжелика Станиславовна</cp:lastModifiedBy>
  <cp:revision>106</cp:revision>
  <cp:lastPrinted>2021-08-13T02:00:00Z</cp:lastPrinted>
  <dcterms:created xsi:type="dcterms:W3CDTF">2020-12-03T02:22:00Z</dcterms:created>
  <dcterms:modified xsi:type="dcterms:W3CDTF">2023-10-04T02:35:00Z</dcterms:modified>
</cp:coreProperties>
</file>