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</w:t>
      </w:r>
      <w:r w:rsidR="00DD592B">
        <w:rPr>
          <w:spacing w:val="1"/>
          <w:sz w:val="27"/>
          <w:szCs w:val="27"/>
        </w:rPr>
        <w:t xml:space="preserve"> и объекта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r w:rsidR="001108C8" w:rsidRPr="001108C8">
        <w:rPr>
          <w:spacing w:val="1"/>
          <w:sz w:val="27"/>
          <w:szCs w:val="27"/>
        </w:rPr>
        <w:t>Елисееву С. М., Акимову</w:t>
      </w:r>
      <w:r w:rsidR="001108C8">
        <w:rPr>
          <w:spacing w:val="1"/>
          <w:sz w:val="27"/>
          <w:szCs w:val="27"/>
        </w:rPr>
        <w:t> </w:t>
      </w:r>
      <w:r w:rsidR="001108C8" w:rsidRPr="001108C8">
        <w:rPr>
          <w:spacing w:val="1"/>
          <w:sz w:val="27"/>
          <w:szCs w:val="27"/>
        </w:rPr>
        <w:t>О. Н.</w:t>
      </w:r>
      <w:r w:rsidR="001108C8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1108C8" w:rsidRPr="001108C8">
        <w:rPr>
          <w:spacing w:val="1"/>
          <w:sz w:val="27"/>
          <w:szCs w:val="27"/>
        </w:rPr>
        <w:t>Елисееву С. М., Акимову О. Н. на условно разрешенный вид использования земельного участка с кадастровым номером 54:35:052425:2 площадью 1418 кв. м, расположенного по адресу (местоположение): Российская Федерация, Новосиби</w:t>
      </w:r>
      <w:r w:rsidR="001108C8" w:rsidRPr="001108C8">
        <w:rPr>
          <w:spacing w:val="1"/>
          <w:sz w:val="27"/>
          <w:szCs w:val="27"/>
        </w:rPr>
        <w:t>р</w:t>
      </w:r>
      <w:r w:rsidR="001108C8" w:rsidRPr="001108C8">
        <w:rPr>
          <w:spacing w:val="1"/>
          <w:sz w:val="27"/>
          <w:szCs w:val="27"/>
        </w:rPr>
        <w:t xml:space="preserve">ская область, город Новосибирск, ул. Луговая, 22, и объекта капитального строительства (зона застройки жилыми домами смешанной этажности (Ж-1), </w:t>
      </w:r>
      <w:proofErr w:type="spellStart"/>
      <w:r w:rsidR="001108C8" w:rsidRPr="001108C8">
        <w:rPr>
          <w:spacing w:val="1"/>
          <w:sz w:val="27"/>
          <w:szCs w:val="27"/>
        </w:rPr>
        <w:t>подз</w:t>
      </w:r>
      <w:r w:rsidR="001108C8" w:rsidRPr="001108C8">
        <w:rPr>
          <w:spacing w:val="1"/>
          <w:sz w:val="27"/>
          <w:szCs w:val="27"/>
        </w:rPr>
        <w:t>о</w:t>
      </w:r>
      <w:r w:rsidR="001108C8" w:rsidRPr="001108C8">
        <w:rPr>
          <w:spacing w:val="1"/>
          <w:sz w:val="27"/>
          <w:szCs w:val="27"/>
        </w:rPr>
        <w:t>на</w:t>
      </w:r>
      <w:proofErr w:type="spellEnd"/>
      <w:r w:rsidR="001108C8" w:rsidRPr="001108C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1108C8" w:rsidRPr="001108C8">
        <w:rPr>
          <w:spacing w:val="1"/>
          <w:sz w:val="27"/>
          <w:szCs w:val="27"/>
        </w:rPr>
        <w:t>и</w:t>
      </w:r>
      <w:r w:rsidR="001108C8" w:rsidRPr="001108C8">
        <w:rPr>
          <w:spacing w:val="1"/>
          <w:sz w:val="27"/>
          <w:szCs w:val="27"/>
        </w:rPr>
        <w:t>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DD592B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1108C8" w:rsidRPr="001108C8">
        <w:rPr>
          <w:sz w:val="27"/>
          <w:szCs w:val="27"/>
        </w:rPr>
        <w:t>Елисееву С. М., Акимову О. Н. на условно ра</w:t>
      </w:r>
      <w:r w:rsidR="001108C8" w:rsidRPr="001108C8">
        <w:rPr>
          <w:sz w:val="27"/>
          <w:szCs w:val="27"/>
        </w:rPr>
        <w:t>з</w:t>
      </w:r>
      <w:r w:rsidR="001108C8" w:rsidRPr="001108C8">
        <w:rPr>
          <w:sz w:val="27"/>
          <w:szCs w:val="27"/>
        </w:rPr>
        <w:t xml:space="preserve">решенный вид использования земельного участка с кадастровым номером 54:35:052425:2 площадью 1418 кв. м, расположенного по адресу (местоположение): Российская Федерация, Новосибирская область, город Новосибирск, ул. Луговая, 22, и объекта капитального строительства (зона застройки жилыми домами смешанной этажности (Ж-1), </w:t>
      </w:r>
      <w:proofErr w:type="spellStart"/>
      <w:r w:rsidR="001108C8" w:rsidRPr="001108C8">
        <w:rPr>
          <w:sz w:val="27"/>
          <w:szCs w:val="27"/>
        </w:rPr>
        <w:t>подзона</w:t>
      </w:r>
      <w:proofErr w:type="spellEnd"/>
      <w:r w:rsidR="001108C8" w:rsidRPr="001108C8">
        <w:rPr>
          <w:sz w:val="27"/>
          <w:szCs w:val="27"/>
        </w:rPr>
        <w:t xml:space="preserve"> застройки жилыми домами смешанной этажности разли</w:t>
      </w:r>
      <w:r w:rsidR="001108C8" w:rsidRPr="001108C8">
        <w:rPr>
          <w:sz w:val="27"/>
          <w:szCs w:val="27"/>
        </w:rPr>
        <w:t>ч</w:t>
      </w:r>
      <w:r w:rsidR="001108C8" w:rsidRPr="001108C8">
        <w:rPr>
          <w:sz w:val="27"/>
          <w:szCs w:val="27"/>
        </w:rPr>
        <w:t>ной плотности застройки (Ж-1.1)) – «для индивидуального жилищного строительства</w:t>
      </w:r>
      <w:r w:rsidR="001108C8">
        <w:rPr>
          <w:sz w:val="27"/>
          <w:szCs w:val="27"/>
        </w:rPr>
        <w:t> </w:t>
      </w:r>
      <w:r w:rsidR="001108C8" w:rsidRPr="001108C8">
        <w:rPr>
          <w:sz w:val="27"/>
          <w:szCs w:val="27"/>
        </w:rPr>
        <w:t>(2.1) - индивидуальные жилые дома».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9D" w:rsidRDefault="00E90F9D" w:rsidP="00AA2F13">
      <w:r>
        <w:separator/>
      </w:r>
    </w:p>
  </w:endnote>
  <w:endnote w:type="continuationSeparator" w:id="0">
    <w:p w:rsidR="00E90F9D" w:rsidRDefault="00E90F9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9D" w:rsidRDefault="00E90F9D" w:rsidP="00AA2F13">
      <w:r>
        <w:separator/>
      </w:r>
    </w:p>
  </w:footnote>
  <w:footnote w:type="continuationSeparator" w:id="0">
    <w:p w:rsidR="00E90F9D" w:rsidRDefault="00E90F9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22399">
    <w:pPr>
      <w:pStyle w:val="a8"/>
      <w:jc w:val="center"/>
    </w:pPr>
    <w:fldSimple w:instr=" PAGE   \* MERGEFORMAT ">
      <w:r w:rsidR="001108C8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23CF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08C8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0BC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19B7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592B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0F9D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BEEEFF-9443-4F1F-8F02-593083E8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2019-09-02T03:51:00Z</dcterms:created>
  <dcterms:modified xsi:type="dcterms:W3CDTF">2019-09-02T03:53:00Z</dcterms:modified>
</cp:coreProperties>
</file>