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315" w:rsidRDefault="004B4352">
      <w:pPr>
        <w:ind w:right="284"/>
      </w:pPr>
      <w:r>
        <w:rPr>
          <w:rFonts w:ascii="Times New Roman" w:hAnsi="Times New Roman"/>
          <w:b/>
          <w:sz w:val="28"/>
          <w:szCs w:val="28"/>
        </w:rPr>
        <w:t>Информация к проекту решения по заявлению:</w:t>
      </w:r>
    </w:p>
    <w:p w:rsidR="000B3315" w:rsidRDefault="004B4352">
      <w:pPr>
        <w:spacing w:after="0"/>
        <w:ind w:right="284"/>
      </w:pPr>
      <w:r>
        <w:rPr>
          <w:rFonts w:ascii="Times New Roman" w:hAnsi="Times New Roman"/>
          <w:b/>
          <w:sz w:val="28"/>
          <w:szCs w:val="28"/>
          <w:u w:val="single"/>
        </w:rPr>
        <w:t xml:space="preserve">1.8 Заявитель: ООО «ЗАВОД МЕТАЛЛ-СЕРВИС» </w:t>
      </w:r>
    </w:p>
    <w:p w:rsidR="000B3315" w:rsidRDefault="000B3315">
      <w:pPr>
        <w:spacing w:after="0"/>
        <w:ind w:right="284"/>
        <w:rPr>
          <w:rFonts w:ascii="Times New Roman" w:hAnsi="Times New Roman"/>
          <w:b/>
          <w:sz w:val="28"/>
          <w:szCs w:val="28"/>
          <w:u w:val="single"/>
        </w:rPr>
      </w:pPr>
    </w:p>
    <w:p w:rsidR="000B3315" w:rsidRDefault="004B4352">
      <w:pPr>
        <w:spacing w:after="0"/>
      </w:pPr>
      <w:r>
        <w:rPr>
          <w:rFonts w:ascii="Times New Roman" w:hAnsi="Times New Roman"/>
          <w:b/>
          <w:sz w:val="24"/>
          <w:szCs w:val="24"/>
        </w:rPr>
        <w:t xml:space="preserve"> Земельный участок:</w:t>
      </w:r>
    </w:p>
    <w:p w:rsidR="000B3315" w:rsidRDefault="004B4352">
      <w:pPr>
        <w:spacing w:after="0"/>
      </w:pPr>
      <w:r>
        <w:rPr>
          <w:rFonts w:ascii="Times New Roman" w:hAnsi="Times New Roman"/>
          <w:sz w:val="24"/>
          <w:szCs w:val="24"/>
        </w:rPr>
        <w:t xml:space="preserve">кадастровый номер </w:t>
      </w:r>
      <w:r>
        <w:rPr>
          <w:rFonts w:ascii="Times New Roman" w:hAnsi="Times New Roman"/>
          <w:b/>
          <w:sz w:val="24"/>
          <w:szCs w:val="24"/>
        </w:rPr>
        <w:t>54:35:041030:2</w:t>
      </w:r>
      <w:r>
        <w:rPr>
          <w:rFonts w:ascii="Times New Roman" w:hAnsi="Times New Roman"/>
          <w:sz w:val="24"/>
          <w:szCs w:val="24"/>
        </w:rPr>
        <w:t>;</w:t>
      </w:r>
    </w:p>
    <w:p w:rsidR="000B3315" w:rsidRDefault="004B4352">
      <w:pPr>
        <w:spacing w:after="0"/>
      </w:pPr>
      <w:r>
        <w:rPr>
          <w:rFonts w:ascii="Times New Roman" w:hAnsi="Times New Roman"/>
          <w:sz w:val="24"/>
          <w:szCs w:val="24"/>
        </w:rPr>
        <w:t>местоположение: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Новосибирская область, г Новосибирск,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ул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Тюленина;</w:t>
      </w:r>
    </w:p>
    <w:p w:rsidR="000B3315" w:rsidRDefault="004B4352">
      <w:pPr>
        <w:spacing w:after="0"/>
      </w:pPr>
      <w:r>
        <w:rPr>
          <w:rFonts w:ascii="Times New Roman" w:hAnsi="Times New Roman"/>
          <w:sz w:val="24"/>
          <w:szCs w:val="24"/>
        </w:rPr>
        <w:t>площадь 40068 кв.м.;</w:t>
      </w:r>
      <w:r w:rsidR="00C63A28">
        <w:rPr>
          <w:rFonts w:ascii="Times New Roman" w:hAnsi="Times New Roman"/>
          <w:sz w:val="24"/>
          <w:szCs w:val="24"/>
        </w:rPr>
        <w:t xml:space="preserve"> </w:t>
      </w:r>
      <w:r w:rsidR="00C63A28" w:rsidRPr="00C63A28">
        <w:rPr>
          <w:rFonts w:ascii="Times New Roman" w:hAnsi="Times New Roman"/>
          <w:b/>
          <w:sz w:val="24"/>
          <w:szCs w:val="24"/>
        </w:rPr>
        <w:t>Калининский район</w:t>
      </w:r>
      <w:r w:rsidR="00C63A2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(планшет 8402).</w:t>
      </w:r>
    </w:p>
    <w:p w:rsidR="000B3315" w:rsidRDefault="004B4352">
      <w:pPr>
        <w:spacing w:after="0"/>
      </w:pPr>
      <w:r>
        <w:rPr>
          <w:rFonts w:ascii="Times New Roman" w:hAnsi="Times New Roman"/>
          <w:b/>
          <w:sz w:val="24"/>
          <w:szCs w:val="24"/>
        </w:rPr>
        <w:t xml:space="preserve">Зонирование: </w:t>
      </w:r>
      <w:r>
        <w:rPr>
          <w:rFonts w:ascii="Times New Roman" w:hAnsi="Times New Roman"/>
          <w:sz w:val="24"/>
          <w:szCs w:val="24"/>
        </w:rPr>
        <w:t xml:space="preserve">зона застройки жилыми домами смешанной этажности (Ж-1), </w:t>
      </w:r>
      <w:proofErr w:type="spellStart"/>
      <w:r>
        <w:rPr>
          <w:rFonts w:ascii="Times New Roman" w:hAnsi="Times New Roman"/>
          <w:sz w:val="24"/>
          <w:szCs w:val="24"/>
        </w:rPr>
        <w:t>подзона</w:t>
      </w:r>
      <w:proofErr w:type="spellEnd"/>
      <w:r>
        <w:rPr>
          <w:rFonts w:ascii="Times New Roman" w:hAnsi="Times New Roman"/>
          <w:sz w:val="24"/>
          <w:szCs w:val="24"/>
        </w:rPr>
        <w:t xml:space="preserve"> застройки жилыми домами смешанной этажности средней плотности застройки (Ж-1.4)</w:t>
      </w:r>
    </w:p>
    <w:p w:rsidR="000B3315" w:rsidRDefault="004B4352">
      <w:pPr>
        <w:spacing w:after="0"/>
      </w:pPr>
      <w:r>
        <w:rPr>
          <w:rFonts w:ascii="Times New Roman" w:hAnsi="Times New Roman"/>
          <w:b/>
          <w:sz w:val="24"/>
          <w:szCs w:val="24"/>
        </w:rPr>
        <w:t xml:space="preserve">Заявленные требования: </w:t>
      </w:r>
      <w:r>
        <w:rPr>
          <w:rFonts w:ascii="Times New Roman" w:hAnsi="Times New Roman"/>
          <w:i/>
          <w:sz w:val="24"/>
          <w:szCs w:val="24"/>
        </w:rPr>
        <w:t>в части уменьшения минимального процента застройки с 25 % до 16 %</w:t>
      </w:r>
    </w:p>
    <w:p w:rsidR="000B3315" w:rsidRDefault="004B4352">
      <w:pPr>
        <w:spacing w:after="0"/>
      </w:pPr>
      <w:r>
        <w:rPr>
          <w:rFonts w:ascii="Times New Roman" w:hAnsi="Times New Roman"/>
          <w:b/>
          <w:sz w:val="24"/>
          <w:szCs w:val="24"/>
        </w:rPr>
        <w:t xml:space="preserve">Обоснование согласно заявлению: </w:t>
      </w:r>
      <w:r>
        <w:rPr>
          <w:rFonts w:ascii="Times New Roman" w:hAnsi="Times New Roman"/>
          <w:i/>
          <w:sz w:val="24"/>
          <w:szCs w:val="24"/>
        </w:rPr>
        <w:t xml:space="preserve">в связи с тем, что инженерно-геологические характеристики земельного участка являются неблагоприятными для застройки </w:t>
      </w:r>
    </w:p>
    <w:p w:rsidR="000B3315" w:rsidRDefault="004B4352">
      <w:pPr>
        <w:spacing w:after="0"/>
      </w:pPr>
      <w:r>
        <w:rPr>
          <w:rFonts w:ascii="Times New Roman" w:hAnsi="Times New Roman"/>
          <w:b/>
          <w:sz w:val="24"/>
          <w:szCs w:val="24"/>
        </w:rPr>
        <w:t>Планируется: строительство объекта капитального строительства</w:t>
      </w:r>
    </w:p>
    <w:p w:rsidR="000B3315" w:rsidRDefault="000B3315">
      <w:pPr>
        <w:pStyle w:val="Standard"/>
        <w:tabs>
          <w:tab w:val="left" w:pos="6663"/>
        </w:tabs>
        <w:spacing w:line="276" w:lineRule="auto"/>
        <w:ind w:right="-1"/>
        <w:jc w:val="center"/>
      </w:pPr>
    </w:p>
    <w:p w:rsidR="000B3315" w:rsidRDefault="00713BEC">
      <w:pPr>
        <w:spacing w:after="120"/>
        <w:jc w:val="center"/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4" o:spid="_x0000_s1027" type="#_x0000_t202" style="position:absolute;left:0;text-align:left;margin-left:209.4pt;margin-top:212.65pt;width:78pt;height:24.85pt;z-index:251659264;visibility:visible;mso-position-horizontal-relative:text;mso-position-vertical-relative:text;v-text-anchor:top" filled="f" stroked="f">
            <v:textbox style="mso-next-textbox:#Text Box 4;mso-rotate-with-shape:t">
              <w:txbxContent>
                <w:p w:rsidR="00713BEC" w:rsidRPr="00713BEC" w:rsidRDefault="00713BEC" w:rsidP="00713BEC">
                  <w:pPr>
                    <w:jc w:val="center"/>
                    <w:rPr>
                      <w:sz w:val="24"/>
                    </w:rPr>
                  </w:pPr>
                  <w:proofErr w:type="gramStart"/>
                  <w:r w:rsidRPr="00713BEC">
                    <w:rPr>
                      <w:rFonts w:ascii="Times New Roman" w:hAnsi="Times New Roman"/>
                      <w:b/>
                      <w:sz w:val="32"/>
                      <w:szCs w:val="20"/>
                      <w:highlight w:val="lightGray"/>
                    </w:rPr>
                    <w:t>Ж</w:t>
                  </w:r>
                  <w:proofErr w:type="gramEnd"/>
                  <w:r w:rsidRPr="00713BEC">
                    <w:rPr>
                      <w:rFonts w:ascii="Times New Roman" w:hAnsi="Times New Roman"/>
                      <w:b/>
                      <w:sz w:val="32"/>
                      <w:szCs w:val="20"/>
                      <w:highlight w:val="lightGray"/>
                    </w:rPr>
                    <w:t xml:space="preserve"> 1.4</w:t>
                  </w:r>
                </w:p>
              </w:txbxContent>
            </v:textbox>
          </v:shape>
        </w:pict>
      </w:r>
      <w:r w:rsidR="00447C89">
        <w:rPr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2" o:spid="_x0000_s1026" type="#_x0000_t32" style="position:absolute;left:0;text-align:left;margin-left:176.4pt;margin-top:126.4pt;width:64.5pt;height:42.75pt;z-index:251658240;visibility:visible;mso-wrap-style:square;mso-position-horizontal-relative:text;mso-position-vertical-relative:text" o:connectortype="elbow" strokeweight="1.0584mm">
            <v:stroke endarrow="open"/>
          </v:shape>
        </w:pict>
      </w:r>
      <w:r w:rsidR="004B4352">
        <w:rPr>
          <w:noProof/>
          <w:lang w:eastAsia="ru-RU"/>
        </w:rPr>
        <w:drawing>
          <wp:inline distT="0" distB="0" distL="0" distR="0">
            <wp:extent cx="5993956" cy="4379006"/>
            <wp:effectExtent l="0" t="0" r="0" b="0"/>
            <wp:docPr id="1" name="Рисунок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/>
                    <a:srcRect l="2089" t="12087" r="71031" b="51650"/>
                    <a:stretch>
                      <a:fillRect/>
                    </a:stretch>
                  </pic:blipFill>
                  <pic:spPr>
                    <a:xfrm>
                      <a:off x="0" y="0"/>
                      <a:ext cx="5993956" cy="437900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0B3315" w:rsidRDefault="004B4352">
      <w:r>
        <w:rPr>
          <w:rFonts w:ascii="Times New Roman" w:hAnsi="Times New Roman"/>
          <w:sz w:val="24"/>
          <w:szCs w:val="24"/>
        </w:rPr>
        <w:t>Приложения к заявлению:</w:t>
      </w:r>
    </w:p>
    <w:p w:rsidR="000B3315" w:rsidRDefault="000B3315"/>
    <w:sectPr w:rsidR="000B3315" w:rsidSect="000B3315">
      <w:headerReference w:type="default" r:id="rId7"/>
      <w:footerReference w:type="default" r:id="rId8"/>
      <w:pgSz w:w="11906" w:h="16838"/>
      <w:pgMar w:top="278" w:right="567" w:bottom="284" w:left="56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3315" w:rsidRDefault="000B3315" w:rsidP="000B3315">
      <w:pPr>
        <w:spacing w:after="0" w:line="240" w:lineRule="auto"/>
      </w:pPr>
      <w:r>
        <w:separator/>
      </w:r>
    </w:p>
  </w:endnote>
  <w:endnote w:type="continuationSeparator" w:id="0">
    <w:p w:rsidR="000B3315" w:rsidRDefault="000B3315" w:rsidP="000B33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315" w:rsidRDefault="000B3315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3315" w:rsidRDefault="004B4352" w:rsidP="000B3315">
      <w:pPr>
        <w:spacing w:after="0" w:line="240" w:lineRule="auto"/>
      </w:pPr>
      <w:r w:rsidRPr="000B3315">
        <w:rPr>
          <w:color w:val="000000"/>
        </w:rPr>
        <w:separator/>
      </w:r>
    </w:p>
  </w:footnote>
  <w:footnote w:type="continuationSeparator" w:id="0">
    <w:p w:rsidR="000B3315" w:rsidRDefault="000B3315" w:rsidP="000B33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315" w:rsidRDefault="000B3315">
    <w:pPr>
      <w:tabs>
        <w:tab w:val="left" w:pos="3686"/>
      </w:tabs>
      <w:spacing w:after="0"/>
      <w:ind w:right="284"/>
      <w:jc w:val="right"/>
    </w:pPr>
    <w:r>
      <w:rPr>
        <w:rFonts w:ascii="Times New Roman" w:hAnsi="Times New Roman"/>
        <w:b/>
        <w:sz w:val="24"/>
        <w:szCs w:val="24"/>
      </w:rPr>
      <w:t>Общественные</w:t>
    </w:r>
    <w:r>
      <w:rPr>
        <w:rFonts w:ascii="Times New Roman" w:hAnsi="Times New Roman"/>
        <w:b/>
        <w:sz w:val="24"/>
        <w:szCs w:val="24"/>
        <w:lang w:val="en-US"/>
      </w:rPr>
      <w:t xml:space="preserve"> </w:t>
    </w:r>
    <w:r>
      <w:rPr>
        <w:rFonts w:ascii="Times New Roman" w:hAnsi="Times New Roman"/>
        <w:b/>
        <w:sz w:val="24"/>
        <w:szCs w:val="24"/>
      </w:rPr>
      <w:t>обсуждения</w:t>
    </w:r>
  </w:p>
  <w:p w:rsidR="000B3315" w:rsidRDefault="000B3315">
    <w:pPr>
      <w:tabs>
        <w:tab w:val="left" w:pos="3686"/>
      </w:tabs>
      <w:spacing w:after="0"/>
      <w:ind w:right="284"/>
      <w:jc w:val="right"/>
      <w:rPr>
        <w:rFonts w:ascii="Times New Roman" w:hAnsi="Times New Roman"/>
        <w:b/>
        <w:sz w:val="24"/>
        <w:szCs w:val="24"/>
        <w:lang w:val="en-US"/>
      </w:rPr>
    </w:pPr>
    <w:r>
      <w:rPr>
        <w:rFonts w:ascii="Times New Roman" w:hAnsi="Times New Roman"/>
        <w:b/>
        <w:sz w:val="24"/>
        <w:szCs w:val="24"/>
        <w:lang w:val="en-US"/>
      </w:rPr>
      <w:t>23.01.2020 – 20.02.2020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B3315"/>
    <w:rsid w:val="000B3315"/>
    <w:rsid w:val="00447C89"/>
    <w:rsid w:val="004B4352"/>
    <w:rsid w:val="00713BEC"/>
    <w:rsid w:val="00B862C5"/>
    <w:rsid w:val="00C63A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  <o:rules v:ext="edit">
        <o:r id="V:Rule2" type="connector" idref="#AutoShape 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B3315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B331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rsid w:val="000B3315"/>
    <w:rPr>
      <w:sz w:val="22"/>
      <w:szCs w:val="22"/>
      <w:lang w:eastAsia="en-US"/>
    </w:rPr>
  </w:style>
  <w:style w:type="paragraph" w:styleId="a5">
    <w:name w:val="footer"/>
    <w:basedOn w:val="a"/>
    <w:rsid w:val="000B331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rsid w:val="000B3315"/>
    <w:rPr>
      <w:sz w:val="22"/>
      <w:szCs w:val="22"/>
      <w:lang w:eastAsia="en-US"/>
    </w:rPr>
  </w:style>
  <w:style w:type="paragraph" w:styleId="a7">
    <w:name w:val="Balloon Text"/>
    <w:basedOn w:val="a"/>
    <w:rsid w:val="000B33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rsid w:val="000B3315"/>
    <w:rPr>
      <w:rFonts w:ascii="Tahoma" w:hAnsi="Tahoma" w:cs="Tahoma"/>
      <w:sz w:val="16"/>
      <w:szCs w:val="16"/>
      <w:lang w:eastAsia="en-US"/>
    </w:rPr>
  </w:style>
  <w:style w:type="paragraph" w:customStyle="1" w:styleId="Standard">
    <w:name w:val="Standard"/>
    <w:rsid w:val="000B3315"/>
    <w:pPr>
      <w:suppressAutoHyphens/>
    </w:pPr>
    <w:rPr>
      <w:rFonts w:ascii="Times New Roman" w:eastAsia="Times New Roman" w:hAnsi="Times New Roman"/>
      <w:kern w:val="3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111</Words>
  <Characters>639</Characters>
  <Application>Microsoft Office Word</Application>
  <DocSecurity>0</DocSecurity>
  <Lines>5</Lines>
  <Paragraphs>1</Paragraphs>
  <ScaleCrop>false</ScaleCrop>
  <Company/>
  <LinksUpToDate>false</LinksUpToDate>
  <CharactersWithSpaces>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Тимофеева Ульяна Сергеевна</dc:creator>
  <cp:lastModifiedBy>VKovaleva</cp:lastModifiedBy>
  <cp:revision>4</cp:revision>
  <cp:lastPrinted>2018-08-08T07:54:00Z</cp:lastPrinted>
  <dcterms:created xsi:type="dcterms:W3CDTF">2020-01-22T05:28:00Z</dcterms:created>
  <dcterms:modified xsi:type="dcterms:W3CDTF">2020-01-22T05:56:00Z</dcterms:modified>
</cp:coreProperties>
</file>