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11" w:rsidRDefault="0047029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06311" w:rsidRPr="00470290" w:rsidRDefault="00470290">
      <w:pPr>
        <w:spacing w:after="0"/>
        <w:ind w:right="284"/>
        <w:rPr>
          <w:rFonts w:ascii="Times New Roman" w:hAnsi="Times New Roman"/>
          <w:b/>
          <w:sz w:val="26"/>
          <w:szCs w:val="26"/>
        </w:rPr>
      </w:pPr>
      <w:r w:rsidRPr="00470290">
        <w:rPr>
          <w:rFonts w:ascii="Times New Roman" w:hAnsi="Times New Roman"/>
          <w:b/>
          <w:spacing w:val="1"/>
          <w:sz w:val="26"/>
          <w:szCs w:val="26"/>
        </w:rPr>
        <w:t>1.11. </w:t>
      </w:r>
      <w:proofErr w:type="spellStart"/>
      <w:r w:rsidRPr="00470290">
        <w:rPr>
          <w:rFonts w:ascii="Times New Roman" w:hAnsi="Times New Roman"/>
          <w:b/>
          <w:spacing w:val="1"/>
          <w:sz w:val="26"/>
          <w:szCs w:val="26"/>
        </w:rPr>
        <w:t>Кайнаш</w:t>
      </w:r>
      <w:proofErr w:type="spellEnd"/>
      <w:r w:rsidRPr="00470290">
        <w:rPr>
          <w:rFonts w:ascii="Times New Roman" w:hAnsi="Times New Roman"/>
          <w:b/>
          <w:spacing w:val="1"/>
          <w:sz w:val="26"/>
          <w:szCs w:val="26"/>
        </w:rPr>
        <w:t xml:space="preserve"> О. Г.</w:t>
      </w:r>
    </w:p>
    <w:p w:rsidR="00806311" w:rsidRDefault="0047029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702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70290">
        <w:rPr>
          <w:rFonts w:ascii="Times New Roman" w:hAnsi="Times New Roman"/>
          <w:b/>
          <w:sz w:val="24"/>
          <w:szCs w:val="24"/>
        </w:rPr>
        <w:t>:</w:t>
      </w:r>
    </w:p>
    <w:p w:rsidR="00806311" w:rsidRDefault="0047029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54:35:042365:2</w:t>
      </w:r>
      <w:r>
        <w:rPr>
          <w:rFonts w:ascii="Times New Roman" w:hAnsi="Times New Roman"/>
          <w:sz w:val="24"/>
          <w:szCs w:val="24"/>
        </w:rPr>
        <w:t>;</w:t>
      </w:r>
    </w:p>
    <w:p w:rsidR="00806311" w:rsidRDefault="0047029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Планетная, дом 149;</w:t>
      </w:r>
    </w:p>
    <w:p w:rsidR="00806311" w:rsidRDefault="0047029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70290">
        <w:rPr>
          <w:rFonts w:ascii="Times New Roman" w:hAnsi="Times New Roman"/>
          <w:sz w:val="24"/>
          <w:szCs w:val="24"/>
        </w:rPr>
        <w:t xml:space="preserve"> 734 </w:t>
      </w:r>
      <w:r>
        <w:rPr>
          <w:rFonts w:ascii="Times New Roman" w:hAnsi="Times New Roman"/>
          <w:sz w:val="24"/>
          <w:szCs w:val="24"/>
        </w:rPr>
        <w:t>кв</w:t>
      </w:r>
      <w:r w:rsidRPr="004702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70290">
        <w:rPr>
          <w:rFonts w:ascii="Times New Roman" w:hAnsi="Times New Roman"/>
          <w:sz w:val="24"/>
          <w:szCs w:val="24"/>
        </w:rPr>
        <w:t>.</w:t>
      </w:r>
      <w:proofErr w:type="gramStart"/>
      <w:r w:rsidRPr="00470290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470290">
        <w:rPr>
          <w:rFonts w:ascii="Times New Roman" w:hAnsi="Times New Roman"/>
          <w:sz w:val="24"/>
          <w:szCs w:val="24"/>
        </w:rPr>
        <w:t xml:space="preserve"> 1874).</w:t>
      </w:r>
    </w:p>
    <w:p w:rsidR="00806311" w:rsidRDefault="0047029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70290">
        <w:rPr>
          <w:rFonts w:ascii="Times New Roman" w:hAnsi="Times New Roman"/>
          <w:b/>
          <w:sz w:val="24"/>
          <w:szCs w:val="24"/>
        </w:rPr>
        <w:t xml:space="preserve">: </w:t>
      </w:r>
      <w:r w:rsidRPr="00470290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806311" w:rsidRDefault="0047029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1,6 м с южной стороны, с 3 м до 2,6 м со стороны ул. Планетной в габаритах объекта капитального строительства;</w:t>
      </w:r>
    </w:p>
    <w:p w:rsidR="00806311" w:rsidRDefault="00470290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10 % до 7,6 %.</w:t>
      </w:r>
    </w:p>
    <w:p w:rsidR="00806311" w:rsidRDefault="0047029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инженерно-геологические характеристики земельного участка и высокий уровень грунтовых вод являются неблагоприятным для застройки</w:t>
      </w:r>
    </w:p>
    <w:p w:rsidR="00806311" w:rsidRPr="00FF61D3" w:rsidRDefault="0047029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F61D3">
        <w:rPr>
          <w:rFonts w:ascii="Times New Roman" w:hAnsi="Times New Roman"/>
          <w:b/>
          <w:sz w:val="24"/>
          <w:szCs w:val="24"/>
        </w:rPr>
        <w:t xml:space="preserve">: </w:t>
      </w:r>
      <w:r w:rsidR="00FF61D3">
        <w:rPr>
          <w:rFonts w:ascii="Times New Roman" w:hAnsi="Times New Roman"/>
          <w:b/>
          <w:sz w:val="24"/>
          <w:szCs w:val="24"/>
        </w:rPr>
        <w:t>получение в органе местного самоуправления разрешения на проведение реконструкции жилого дома с кадастровым номером 54:35:042365:13</w:t>
      </w:r>
    </w:p>
    <w:p w:rsidR="00806311" w:rsidRPr="00FF61D3" w:rsidRDefault="0080631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06311" w:rsidRDefault="00F32FD4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7.9pt;margin-top:246.1pt;width:7.5pt;height:25.9pt;flip:x y;z-index:251658240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7.9pt;margin-top:246.1pt;width:53.6pt;height:35.7pt;z-index:251661312;visibility:visible" filled="f" stroked="f">
            <v:textbox style="mso-rotate-with-shape:t;mso-fit-shape-to-text:t">
              <w:txbxContent>
                <w:p w:rsidR="00470290" w:rsidRPr="008A445C" w:rsidRDefault="00470290" w:rsidP="00470290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470290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1,6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4" o:spid="_x0000_s1028" type="#_x0000_t202" style="position:absolute;left:0;text-align:left;margin-left:304.65pt;margin-top:192.5pt;width:47.15pt;height:24.2pt;z-index:251660288;visibility:visible" filled="f" stroked="f">
            <v:textbox style="mso-rotate-with-shape:t">
              <w:txbxContent>
                <w:p w:rsidR="00470290" w:rsidRPr="008A445C" w:rsidRDefault="00470290" w:rsidP="00470290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,6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312.65pt;margin-top:213.25pt;width:23.6pt;height:6.9pt;flip:x;z-index:251659264" o:connectortype="straight" strokeweight="3pt">
            <v:stroke endarrow="block"/>
          </v:shape>
        </w:pict>
      </w:r>
      <w:r w:rsidR="00470290">
        <w:rPr>
          <w:noProof/>
          <w:lang w:eastAsia="ru-RU"/>
        </w:rPr>
        <w:drawing>
          <wp:inline distT="0" distB="0" distL="0" distR="0">
            <wp:extent cx="5917997" cy="4557370"/>
            <wp:effectExtent l="19050" t="0" r="6553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9545" cy="4558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06311" w:rsidRDefault="0047029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06311" w:rsidRDefault="00806311">
      <w:pPr>
        <w:rPr>
          <w:lang w:val="en-US"/>
        </w:rPr>
      </w:pPr>
    </w:p>
    <w:sectPr w:rsidR="00806311" w:rsidSect="00806311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11" w:rsidRDefault="00806311" w:rsidP="00806311">
      <w:pPr>
        <w:spacing w:after="0" w:line="240" w:lineRule="auto"/>
      </w:pPr>
      <w:r>
        <w:separator/>
      </w:r>
    </w:p>
  </w:endnote>
  <w:endnote w:type="continuationSeparator" w:id="0">
    <w:p w:rsidR="00806311" w:rsidRDefault="00806311" w:rsidP="0080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11" w:rsidRDefault="008063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11" w:rsidRDefault="00470290" w:rsidP="00806311">
      <w:pPr>
        <w:spacing w:after="0" w:line="240" w:lineRule="auto"/>
      </w:pPr>
      <w:r w:rsidRPr="00806311">
        <w:rPr>
          <w:color w:val="000000"/>
        </w:rPr>
        <w:separator/>
      </w:r>
    </w:p>
  </w:footnote>
  <w:footnote w:type="continuationSeparator" w:id="0">
    <w:p w:rsidR="00806311" w:rsidRDefault="00806311" w:rsidP="0080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11" w:rsidRDefault="0080631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06311" w:rsidRDefault="008063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311"/>
    <w:rsid w:val="00470290"/>
    <w:rsid w:val="00806311"/>
    <w:rsid w:val="00F32FD4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31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6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06311"/>
    <w:rPr>
      <w:sz w:val="22"/>
      <w:szCs w:val="22"/>
      <w:lang w:eastAsia="en-US"/>
    </w:rPr>
  </w:style>
  <w:style w:type="paragraph" w:styleId="a5">
    <w:name w:val="footer"/>
    <w:basedOn w:val="a"/>
    <w:rsid w:val="00806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06311"/>
    <w:rPr>
      <w:sz w:val="22"/>
      <w:szCs w:val="22"/>
      <w:lang w:eastAsia="en-US"/>
    </w:rPr>
  </w:style>
  <w:style w:type="paragraph" w:styleId="a7">
    <w:name w:val="Balloon Text"/>
    <w:basedOn w:val="a"/>
    <w:rsid w:val="0080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0631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0631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2020-08-14T04:41:00Z</dcterms:created>
  <dcterms:modified xsi:type="dcterms:W3CDTF">2020-08-14T04:48:00Z</dcterms:modified>
</cp:coreProperties>
</file>