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4DD9E2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010602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44C727AC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946B4">
        <w:rPr>
          <w:rFonts w:ascii="Times New Roman" w:hAnsi="Times New Roman" w:cs="Times New Roman"/>
          <w:sz w:val="28"/>
          <w:szCs w:val="28"/>
        </w:rPr>
        <w:t>Богданова Юрия Викторовича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2946B4" w:rsidRPr="002C53E0">
        <w:rPr>
          <w:rFonts w:ascii="Times New Roman" w:hAnsi="Times New Roman" w:cs="Times New Roman"/>
          <w:sz w:val="28"/>
          <w:szCs w:val="28"/>
        </w:rPr>
        <w:t>54:36:010602:151</w:t>
      </w:r>
      <w:r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2946B4" w:rsidRPr="002C53E0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Обь, улица Станционная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в пределах 10%</w:t>
      </w:r>
      <w:r w:rsidRPr="00B45133">
        <w:rPr>
          <w:rFonts w:ascii="Times New Roman" w:hAnsi="Times New Roman" w:cs="Times New Roman"/>
          <w:sz w:val="28"/>
          <w:szCs w:val="28"/>
        </w:rPr>
        <w:t>, с разрешенным использованием «</w:t>
      </w:r>
      <w:r w:rsidR="002946B4" w:rsidRPr="002946B4">
        <w:rPr>
          <w:rFonts w:ascii="Times New Roman" w:hAnsi="Times New Roman" w:cs="Times New Roman"/>
          <w:sz w:val="28"/>
          <w:szCs w:val="28"/>
        </w:rPr>
        <w:t>предпринимательство 4.0</w:t>
      </w:r>
      <w:r w:rsidRPr="00B45133">
        <w:rPr>
          <w:rFonts w:ascii="Times New Roman" w:hAnsi="Times New Roman" w:cs="Times New Roman"/>
          <w:sz w:val="28"/>
          <w:szCs w:val="28"/>
        </w:rPr>
        <w:t>», и руководствуясь ст.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371EBCC6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2946B4" w:rsidRPr="002C53E0">
        <w:rPr>
          <w:rFonts w:ascii="Times New Roman" w:hAnsi="Times New Roman" w:cs="Times New Roman"/>
          <w:sz w:val="28"/>
          <w:szCs w:val="28"/>
        </w:rPr>
        <w:t>54:36:010602:151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2946B4" w:rsidRPr="002C53E0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Обь, улица Станционная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в пределах 10%</w:t>
      </w:r>
      <w:r w:rsidR="002946B4" w:rsidRPr="00B45133">
        <w:rPr>
          <w:rFonts w:ascii="Times New Roman" w:hAnsi="Times New Roman" w:cs="Times New Roman"/>
          <w:sz w:val="28"/>
          <w:szCs w:val="28"/>
        </w:rPr>
        <w:t>, с разрешенным использованием «</w:t>
      </w:r>
      <w:r w:rsidR="002946B4" w:rsidRPr="002946B4">
        <w:rPr>
          <w:rFonts w:ascii="Times New Roman" w:hAnsi="Times New Roman" w:cs="Times New Roman"/>
          <w:sz w:val="28"/>
          <w:szCs w:val="28"/>
        </w:rPr>
        <w:t>предпринимательство 4.0</w:t>
      </w:r>
      <w:r w:rsidR="002946B4" w:rsidRPr="00B45133">
        <w:rPr>
          <w:rFonts w:ascii="Times New Roman" w:hAnsi="Times New Roman" w:cs="Times New Roman"/>
          <w:sz w:val="28"/>
          <w:szCs w:val="28"/>
        </w:rPr>
        <w:t>»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П.В. Буковинин</w:t>
      </w:r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0C12" w14:textId="650B1BB8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306" w14:textId="5441D1E3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DE3BA" w14:textId="760F4639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C35C3EC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629F" w14:textId="77777777" w:rsidR="00066389" w:rsidRDefault="00066389" w:rsidP="003F66EC">
      <w:r>
        <w:separator/>
      </w:r>
    </w:p>
  </w:endnote>
  <w:endnote w:type="continuationSeparator" w:id="0">
    <w:p w14:paraId="5A0E8819" w14:textId="77777777" w:rsidR="00066389" w:rsidRDefault="0006638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C698" w14:textId="77777777" w:rsidR="00066389" w:rsidRDefault="00066389" w:rsidP="003F66EC">
      <w:r>
        <w:separator/>
      </w:r>
    </w:p>
  </w:footnote>
  <w:footnote w:type="continuationSeparator" w:id="0">
    <w:p w14:paraId="7F46C1CA" w14:textId="77777777" w:rsidR="00066389" w:rsidRDefault="0006638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130A1F"/>
    <w:rsid w:val="00145337"/>
    <w:rsid w:val="00150124"/>
    <w:rsid w:val="00170197"/>
    <w:rsid w:val="001C2377"/>
    <w:rsid w:val="0021750D"/>
    <w:rsid w:val="0022554A"/>
    <w:rsid w:val="002946B4"/>
    <w:rsid w:val="0035180A"/>
    <w:rsid w:val="00373FB3"/>
    <w:rsid w:val="00387819"/>
    <w:rsid w:val="003C36AA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82258"/>
    <w:rsid w:val="00C83C23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215</Words>
  <Characters>1228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2023-07-20T02:04:00Z</cp:lastPrinted>
  <dcterms:created xsi:type="dcterms:W3CDTF">2023-07-20T01:50:00Z</dcterms:created>
  <dcterms:modified xsi:type="dcterms:W3CDTF">2023-09-13T08:14:00Z</dcterms:modified>
</cp:coreProperties>
</file>