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58" w:rsidRDefault="004E503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E46B9" w:rsidRPr="006E46B9" w:rsidRDefault="006E46B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E46B9">
        <w:rPr>
          <w:rFonts w:ascii="Times New Roman" w:hAnsi="Times New Roman"/>
          <w:b/>
          <w:sz w:val="28"/>
          <w:szCs w:val="28"/>
          <w:u w:val="single"/>
        </w:rPr>
        <w:t xml:space="preserve">1.12. </w:t>
      </w:r>
      <w:r w:rsidR="004E5039" w:rsidRPr="006E46B9">
        <w:rPr>
          <w:rFonts w:ascii="Times New Roman" w:hAnsi="Times New Roman"/>
          <w:b/>
          <w:sz w:val="28"/>
          <w:szCs w:val="28"/>
          <w:u w:val="single"/>
        </w:rPr>
        <w:t>Пономарев</w:t>
      </w:r>
      <w:r w:rsidRPr="006E46B9">
        <w:rPr>
          <w:rFonts w:ascii="Times New Roman" w:hAnsi="Times New Roman"/>
          <w:b/>
          <w:sz w:val="28"/>
          <w:szCs w:val="28"/>
          <w:u w:val="single"/>
        </w:rPr>
        <w:t>ой</w:t>
      </w:r>
      <w:r w:rsidR="004E5039" w:rsidRPr="006E46B9">
        <w:rPr>
          <w:rFonts w:ascii="Times New Roman" w:hAnsi="Times New Roman"/>
          <w:b/>
          <w:sz w:val="28"/>
          <w:szCs w:val="28"/>
          <w:u w:val="single"/>
        </w:rPr>
        <w:t xml:space="preserve"> Л.А. </w:t>
      </w:r>
    </w:p>
    <w:p w:rsidR="00EE6358" w:rsidRDefault="006E46B9">
      <w:pPr>
        <w:spacing w:after="0"/>
      </w:pPr>
      <w:r>
        <w:rPr>
          <w:rFonts w:ascii="Times New Roman" w:hAnsi="Times New Roman"/>
          <w:b/>
          <w:sz w:val="24"/>
          <w:szCs w:val="24"/>
        </w:rPr>
        <w:t>Исходный з</w:t>
      </w:r>
      <w:r w:rsidR="004E5039">
        <w:rPr>
          <w:rFonts w:ascii="Times New Roman" w:hAnsi="Times New Roman"/>
          <w:b/>
          <w:sz w:val="24"/>
          <w:szCs w:val="24"/>
        </w:rPr>
        <w:t>емельный</w:t>
      </w:r>
      <w:r w:rsidR="004E5039" w:rsidRPr="006E46B9">
        <w:rPr>
          <w:rFonts w:ascii="Times New Roman" w:hAnsi="Times New Roman"/>
          <w:b/>
          <w:sz w:val="24"/>
          <w:szCs w:val="24"/>
        </w:rPr>
        <w:t xml:space="preserve"> </w:t>
      </w:r>
      <w:r w:rsidR="004E5039">
        <w:rPr>
          <w:rFonts w:ascii="Times New Roman" w:hAnsi="Times New Roman"/>
          <w:b/>
          <w:sz w:val="24"/>
          <w:szCs w:val="24"/>
        </w:rPr>
        <w:t>участок</w:t>
      </w:r>
      <w:r w:rsidR="004E5039" w:rsidRPr="006E46B9">
        <w:rPr>
          <w:rFonts w:ascii="Times New Roman" w:hAnsi="Times New Roman"/>
          <w:b/>
          <w:sz w:val="24"/>
          <w:szCs w:val="24"/>
        </w:rPr>
        <w:t>:</w:t>
      </w:r>
    </w:p>
    <w:p w:rsidR="00EE6358" w:rsidRDefault="004E503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пер 6-й </w:t>
      </w:r>
      <w:proofErr w:type="spellStart"/>
      <w:r>
        <w:rPr>
          <w:rFonts w:ascii="Times New Roman" w:hAnsi="Times New Roman"/>
          <w:sz w:val="24"/>
          <w:szCs w:val="24"/>
        </w:rPr>
        <w:t>Гэсстроевский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На земельном участке расположен </w:t>
      </w:r>
      <w:r>
        <w:rPr>
          <w:rFonts w:ascii="Times New Roman" w:hAnsi="Times New Roman"/>
          <w:sz w:val="24"/>
          <w:szCs w:val="24"/>
        </w:rPr>
        <w:t>индивидуальный жилой дом, 8;</w:t>
      </w:r>
    </w:p>
    <w:p w:rsidR="00EE6358" w:rsidRDefault="004E503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54:35:053000:36;</w:t>
      </w:r>
    </w:p>
    <w:p w:rsidR="00EE6358" w:rsidRDefault="004E503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534 кв.м.;</w:t>
      </w:r>
    </w:p>
    <w:p w:rsidR="00EE6358" w:rsidRDefault="004E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2041</w:t>
      </w:r>
    </w:p>
    <w:p w:rsidR="006E46B9" w:rsidRDefault="006E4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6B9" w:rsidRPr="006E46B9" w:rsidRDefault="006E46B9">
      <w:pPr>
        <w:spacing w:after="0" w:line="240" w:lineRule="auto"/>
        <w:rPr>
          <w:b/>
        </w:rPr>
      </w:pPr>
      <w:r w:rsidRPr="006E46B9">
        <w:rPr>
          <w:rFonts w:ascii="Times New Roman" w:hAnsi="Times New Roman"/>
          <w:b/>
          <w:sz w:val="24"/>
          <w:szCs w:val="24"/>
        </w:rPr>
        <w:t>Образуемые участки площадями 267 кв</w:t>
      </w:r>
      <w:proofErr w:type="gramStart"/>
      <w:r w:rsidRPr="006E46B9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6E46B9">
        <w:rPr>
          <w:rFonts w:ascii="Times New Roman" w:hAnsi="Times New Roman"/>
          <w:b/>
          <w:sz w:val="24"/>
          <w:szCs w:val="24"/>
        </w:rPr>
        <w:t xml:space="preserve"> и 267 кв.м</w:t>
      </w:r>
    </w:p>
    <w:p w:rsidR="00EE6358" w:rsidRDefault="004E503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EE6358" w:rsidRPr="006E46B9" w:rsidRDefault="004E503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E46B9">
        <w:rPr>
          <w:rFonts w:ascii="Times New Roman" w:hAnsi="Times New Roman"/>
          <w:b/>
          <w:sz w:val="24"/>
          <w:szCs w:val="24"/>
        </w:rPr>
        <w:t xml:space="preserve">: </w:t>
      </w:r>
      <w:r w:rsidRPr="006E46B9">
        <w:rPr>
          <w:rFonts w:ascii="Times New Roman" w:hAnsi="Times New Roman"/>
          <w:sz w:val="24"/>
          <w:szCs w:val="24"/>
        </w:rPr>
        <w:t xml:space="preserve"> </w:t>
      </w:r>
      <w:r w:rsidR="006E46B9" w:rsidRPr="006E46B9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EE6358" w:rsidRDefault="004E503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E46B9">
        <w:rPr>
          <w:rFonts w:ascii="Times New Roman" w:hAnsi="Times New Roman"/>
          <w:b/>
          <w:sz w:val="24"/>
          <w:szCs w:val="24"/>
        </w:rPr>
        <w:t>:</w:t>
      </w:r>
      <w:r w:rsidR="006E46B9">
        <w:rPr>
          <w:rFonts w:ascii="Times New Roman" w:hAnsi="Times New Roman"/>
          <w:b/>
          <w:sz w:val="24"/>
          <w:szCs w:val="24"/>
        </w:rPr>
        <w:t xml:space="preserve"> раздел земельного участка для размещения дома блокированной застройки на  2 блока</w:t>
      </w:r>
    </w:p>
    <w:p w:rsidR="00EE6358" w:rsidRPr="006E46B9" w:rsidRDefault="00EE635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E6358" w:rsidTr="00EE6358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58" w:rsidRDefault="006E46B9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7.8pt;margin-top:135.45pt;width:4pt;height:47.25pt;flip:x;z-index:251658240" o:connectortype="straight" strokecolor="#0070c0" strokeweight="3pt">
                  <v:stroke dashstyle="dash"/>
                </v:shape>
              </w:pict>
            </w:r>
            <w:r w:rsidR="004E5039"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358" w:rsidRDefault="004E503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E6358" w:rsidSect="00EE6358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39" w:rsidRDefault="004E5039" w:rsidP="00EE6358">
      <w:pPr>
        <w:spacing w:after="0" w:line="240" w:lineRule="auto"/>
      </w:pPr>
      <w:r>
        <w:separator/>
      </w:r>
    </w:p>
  </w:endnote>
  <w:endnote w:type="continuationSeparator" w:id="0">
    <w:p w:rsidR="004E5039" w:rsidRDefault="004E5039" w:rsidP="00EE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358" w:rsidRDefault="00EE63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39" w:rsidRDefault="004E5039" w:rsidP="00EE6358">
      <w:pPr>
        <w:spacing w:after="0" w:line="240" w:lineRule="auto"/>
      </w:pPr>
      <w:r w:rsidRPr="00EE6358">
        <w:rPr>
          <w:color w:val="000000"/>
        </w:rPr>
        <w:separator/>
      </w:r>
    </w:p>
  </w:footnote>
  <w:footnote w:type="continuationSeparator" w:id="0">
    <w:p w:rsidR="004E5039" w:rsidRDefault="004E5039" w:rsidP="00EE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358" w:rsidRDefault="00EE635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6358" w:rsidRDefault="00EE635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358"/>
    <w:rsid w:val="004E5039"/>
    <w:rsid w:val="006E46B9"/>
    <w:rsid w:val="00EE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35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63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E6358"/>
    <w:rPr>
      <w:sz w:val="22"/>
      <w:szCs w:val="22"/>
      <w:lang w:eastAsia="en-US"/>
    </w:rPr>
  </w:style>
  <w:style w:type="paragraph" w:styleId="a5">
    <w:name w:val="footer"/>
    <w:basedOn w:val="a"/>
    <w:rsid w:val="00EE63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E6358"/>
    <w:rPr>
      <w:sz w:val="22"/>
      <w:szCs w:val="22"/>
      <w:lang w:eastAsia="en-US"/>
    </w:rPr>
  </w:style>
  <w:style w:type="paragraph" w:styleId="a7">
    <w:name w:val="Balloon Text"/>
    <w:basedOn w:val="a"/>
    <w:rsid w:val="00EE6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E635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E635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E635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E635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2021-05-26T10:22:00Z</dcterms:created>
  <dcterms:modified xsi:type="dcterms:W3CDTF">2021-05-26T10:22:00Z</dcterms:modified>
</cp:coreProperties>
</file>