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8A0F68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Default="00D23CEB"/>
    <w:p w:rsidR="00BD733F" w:rsidRPr="001A310C" w:rsidRDefault="00BD733F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232"/>
      </w:tblGrid>
      <w:tr w:rsidR="00830C3B" w:rsidRPr="008A29F3" w:rsidTr="0016656C">
        <w:trPr>
          <w:trHeight w:val="1051"/>
        </w:trPr>
        <w:tc>
          <w:tcPr>
            <w:tcW w:w="7232" w:type="dxa"/>
          </w:tcPr>
          <w:p w:rsidR="00830C3B" w:rsidRPr="008A29F3" w:rsidRDefault="00DE6383" w:rsidP="00BE23C0">
            <w:pPr>
              <w:jc w:val="both"/>
            </w:pPr>
            <w:r w:rsidRPr="008A29F3">
              <w:rPr>
                <w:color w:val="000000" w:themeColor="text1"/>
              </w:rPr>
              <w:t>О предоставлении</w:t>
            </w:r>
            <w:r w:rsidR="002E0941">
              <w:t xml:space="preserve"> </w:t>
            </w:r>
            <w:r w:rsidR="00BE23C0">
              <w:t>Пономаревой Л. А.</w:t>
            </w:r>
            <w:r w:rsidR="001830E7">
              <w:t xml:space="preserve">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BE23C0">
              <w:rPr>
                <w:color w:val="000000" w:themeColor="text1"/>
              </w:rPr>
              <w:t>ых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BE23C0">
              <w:rPr>
                <w:color w:val="000000" w:themeColor="text1"/>
              </w:rPr>
              <w:t>ов</w:t>
            </w:r>
            <w:r w:rsidR="00A92CCC">
              <w:rPr>
                <w:color w:val="000000" w:themeColor="text1"/>
              </w:rPr>
              <w:t xml:space="preserve"> </w:t>
            </w:r>
            <w:r w:rsidR="0085479D" w:rsidRPr="00610D99">
              <w:t>и объект</w:t>
            </w:r>
            <w:r w:rsidR="00BE23C0">
              <w:t>ов</w:t>
            </w:r>
            <w:r w:rsidR="0085479D" w:rsidRPr="00610D99">
              <w:t xml:space="preserve">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>от</w:t>
      </w:r>
      <w:r w:rsidR="001F7CE2">
        <w:t> </w:t>
      </w:r>
      <w:bookmarkStart w:id="0" w:name="_GoBack"/>
      <w:bookmarkEnd w:id="0"/>
      <w:r w:rsidR="00D76C5E">
        <w:t>___.___.2021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</w:t>
      </w:r>
      <w:proofErr w:type="gramStart"/>
      <w:r w:rsidRPr="008A29F3">
        <w:t>и</w:t>
      </w:r>
      <w:proofErr w:type="gramEnd"/>
      <w:r w:rsidRPr="008A29F3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D76C5E">
        <w:t>21</w:t>
      </w:r>
      <w:r w:rsidRPr="008A29F3">
        <w:t>, руководствуясь Уставом города Новосибирска, ПОСТАНОВЛЯЮ:</w:t>
      </w:r>
    </w:p>
    <w:p w:rsidR="00BE23C0" w:rsidRPr="00610D99" w:rsidRDefault="008151BF" w:rsidP="00BE23C0">
      <w:pPr>
        <w:ind w:firstLine="709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2E0941">
        <w:t xml:space="preserve"> </w:t>
      </w:r>
      <w:r w:rsidR="00BE23C0" w:rsidRPr="00610D99">
        <w:t>Пономаревой Л. А.:</w:t>
      </w:r>
    </w:p>
    <w:p w:rsidR="00BE23C0" w:rsidRPr="00610D99" w:rsidRDefault="00BE23C0" w:rsidP="00BE23C0">
      <w:pPr>
        <w:ind w:firstLine="709"/>
        <w:jc w:val="both"/>
      </w:pPr>
      <w:proofErr w:type="gramStart"/>
      <w:r w:rsidRPr="00610D99">
        <w:t>на</w:t>
      </w:r>
      <w:proofErr w:type="gramEnd"/>
      <w:r w:rsidRPr="00610D99">
        <w:t xml:space="preserve"> условно </w:t>
      </w:r>
      <w:proofErr w:type="gramStart"/>
      <w:r w:rsidRPr="00610D99">
        <w:t>разрешенный</w:t>
      </w:r>
      <w:proofErr w:type="gramEnd"/>
      <w:r w:rsidRPr="00610D99">
        <w:t xml:space="preserve"> вид использования земельного участка в границах территории кадастрового квартала 54:35:053000 площадью 267 кв. м по адресу: Российская Федерация, Новосибирская область, город Новосибирск, пер. 6-й </w:t>
      </w:r>
      <w:proofErr w:type="spellStart"/>
      <w:r w:rsidRPr="00610D99">
        <w:t>Гэсстроевский</w:t>
      </w:r>
      <w:proofErr w:type="spellEnd"/>
      <w:r w:rsidRPr="00610D99">
        <w:t xml:space="preserve"> и объекта капитального строительства (зона застройки индивидуальными жилыми домами (Ж-6)) – «блокированная жилая застройка (2.3) – жилые дома блокированной застройки»;</w:t>
      </w:r>
    </w:p>
    <w:p w:rsidR="00BE23C0" w:rsidRPr="00610D99" w:rsidRDefault="00BE23C0" w:rsidP="00BE23C0">
      <w:pPr>
        <w:ind w:firstLine="709"/>
        <w:jc w:val="both"/>
      </w:pPr>
      <w:proofErr w:type="gramStart"/>
      <w:r w:rsidRPr="00610D99">
        <w:t>на</w:t>
      </w:r>
      <w:proofErr w:type="gramEnd"/>
      <w:r w:rsidRPr="00610D99">
        <w:t xml:space="preserve"> условно </w:t>
      </w:r>
      <w:proofErr w:type="gramStart"/>
      <w:r w:rsidRPr="00610D99">
        <w:t>разрешенный</w:t>
      </w:r>
      <w:proofErr w:type="gramEnd"/>
      <w:r w:rsidRPr="00610D99">
        <w:t xml:space="preserve"> вид использования земельного участка в границах территории кадастрового квартала 54:35:</w:t>
      </w:r>
      <w:r>
        <w:t>053000</w:t>
      </w:r>
      <w:r w:rsidRPr="00610D99">
        <w:t xml:space="preserve"> площадью </w:t>
      </w:r>
      <w:r>
        <w:t>267</w:t>
      </w:r>
      <w:r w:rsidRPr="00610D99">
        <w:t xml:space="preserve"> кв. м по адресу: Российская Федерация, Новосибирская область, город Новосибирск, пер. 6-й </w:t>
      </w:r>
      <w:proofErr w:type="spellStart"/>
      <w:r w:rsidRPr="00610D99">
        <w:t>Гэсстроевский</w:t>
      </w:r>
      <w:proofErr w:type="spellEnd"/>
      <w:r w:rsidRPr="00610D99">
        <w:t xml:space="preserve"> и объекта капитального строительства (зона застройки индивидуальными жилыми домами (Ж-6)) – «блокированная жилая застройка (2.3) – жилые дома блокированной застройки».</w:t>
      </w:r>
    </w:p>
    <w:p w:rsidR="00FE2272" w:rsidRPr="008A29F3" w:rsidRDefault="00645674" w:rsidP="00261294">
      <w:pPr>
        <w:ind w:firstLine="709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</w:t>
      </w:r>
      <w:r w:rsidRPr="008A29F3">
        <w:lastRenderedPageBreak/>
        <w:t>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BD733F">
      <w:headerReference w:type="default" r:id="rId8"/>
      <w:endnotePr>
        <w:numFmt w:val="decimal"/>
      </w:endnotePr>
      <w:pgSz w:w="11907" w:h="16840"/>
      <w:pgMar w:top="993" w:right="567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7E3" w:rsidRDefault="009507E3">
      <w:r>
        <w:separator/>
      </w:r>
    </w:p>
  </w:endnote>
  <w:endnote w:type="continuationSeparator" w:id="0">
    <w:p w:rsidR="009507E3" w:rsidRDefault="00950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7E3" w:rsidRDefault="009507E3">
      <w:r>
        <w:separator/>
      </w:r>
    </w:p>
  </w:footnote>
  <w:footnote w:type="continuationSeparator" w:id="0">
    <w:p w:rsidR="009507E3" w:rsidRDefault="009507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8A0F68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1830E7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F8F"/>
    <w:rsid w:val="00173A90"/>
    <w:rsid w:val="00174F16"/>
    <w:rsid w:val="001830E7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1294"/>
    <w:rsid w:val="00263AAC"/>
    <w:rsid w:val="00267D81"/>
    <w:rsid w:val="00270B4E"/>
    <w:rsid w:val="0027171B"/>
    <w:rsid w:val="00275D06"/>
    <w:rsid w:val="002A32FC"/>
    <w:rsid w:val="002A6978"/>
    <w:rsid w:val="002B17A6"/>
    <w:rsid w:val="002C18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A06F7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3EDC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479D"/>
    <w:rsid w:val="00856595"/>
    <w:rsid w:val="008613EE"/>
    <w:rsid w:val="0086743B"/>
    <w:rsid w:val="00873B99"/>
    <w:rsid w:val="0088600D"/>
    <w:rsid w:val="008904D7"/>
    <w:rsid w:val="0089141F"/>
    <w:rsid w:val="008A0F68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02638"/>
    <w:rsid w:val="00915DEA"/>
    <w:rsid w:val="00920860"/>
    <w:rsid w:val="00924148"/>
    <w:rsid w:val="00924770"/>
    <w:rsid w:val="00924911"/>
    <w:rsid w:val="00924FD9"/>
    <w:rsid w:val="009263A7"/>
    <w:rsid w:val="00932143"/>
    <w:rsid w:val="009507E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3489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D733F"/>
    <w:rsid w:val="00BE23C0"/>
    <w:rsid w:val="00BE3258"/>
    <w:rsid w:val="00BF1FC7"/>
    <w:rsid w:val="00BF352A"/>
    <w:rsid w:val="00BF762C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65C98"/>
    <w:rsid w:val="00E707A3"/>
    <w:rsid w:val="00E87AFD"/>
    <w:rsid w:val="00E90B5C"/>
    <w:rsid w:val="00E919FB"/>
    <w:rsid w:val="00EA3EDE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0201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7F06F-FDD4-45D1-9321-C6C55CC1C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3</cp:revision>
  <cp:lastPrinted>2020-02-25T03:17:00Z</cp:lastPrinted>
  <dcterms:created xsi:type="dcterms:W3CDTF">2021-05-27T10:49:00Z</dcterms:created>
  <dcterms:modified xsi:type="dcterms:W3CDTF">2021-05-27T10:50:00Z</dcterms:modified>
</cp:coreProperties>
</file>