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DB" w:rsidRDefault="00E32CCC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2D61DB" w:rsidRDefault="00E32CCC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  <w:u w:val="single"/>
        </w:rPr>
        <w:t>1.5 ПАО «Новосибирский завод химконцентратов»</w:t>
      </w:r>
    </w:p>
    <w:p w:rsidR="002D61DB" w:rsidRDefault="00E32CCC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2D61DB" w:rsidRDefault="00E32CC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г Новосибирск,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Богдана Хмельницкого;</w:t>
      </w:r>
    </w:p>
    <w:p w:rsidR="002D61DB" w:rsidRDefault="00E32CC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54:35:041720:963;</w:t>
      </w:r>
    </w:p>
    <w:p w:rsidR="002D61DB" w:rsidRDefault="00E32CC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858716 кв.м.;</w:t>
      </w:r>
    </w:p>
    <w:p w:rsidR="002D61DB" w:rsidRDefault="00E32CC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2459</w:t>
      </w:r>
    </w:p>
    <w:p w:rsidR="002D61DB" w:rsidRDefault="00E32CC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производственной деятельности (П-1)</w:t>
      </w:r>
    </w:p>
    <w:p w:rsidR="002D61DB" w:rsidRDefault="00E32CCC">
      <w:pPr>
        <w:spacing w:before="120" w:after="0"/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«атомная энергетика (6.7.1) – объекты использования атомной энергии (атомных станций, ядерных установок (за исключени</w:t>
      </w:r>
      <w:r>
        <w:rPr>
          <w:rFonts w:ascii="Times New Roman" w:hAnsi="Times New Roman"/>
          <w:b/>
          <w:i/>
          <w:sz w:val="24"/>
          <w:szCs w:val="24"/>
        </w:rPr>
        <w:t>ем создаваемых в научных целях)»</w:t>
      </w:r>
      <w:proofErr w:type="gramEnd"/>
    </w:p>
    <w:p w:rsidR="002D61DB" w:rsidRDefault="00E32CC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Планируется: строительство крытой площадки для хранения и сортировки загрязненного металлолома</w:t>
      </w:r>
    </w:p>
    <w:p w:rsidR="002D61DB" w:rsidRDefault="002D61D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2D61DB" w:rsidTr="002D61DB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1DB" w:rsidRDefault="00E32CCC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5749" cy="3962396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5749" cy="396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61DB" w:rsidRDefault="00E32CCC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2D61DB" w:rsidSect="002D61DB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1DB" w:rsidRDefault="002D61DB" w:rsidP="002D61DB">
      <w:pPr>
        <w:spacing w:after="0" w:line="240" w:lineRule="auto"/>
      </w:pPr>
      <w:r>
        <w:separator/>
      </w:r>
    </w:p>
  </w:endnote>
  <w:endnote w:type="continuationSeparator" w:id="0">
    <w:p w:rsidR="002D61DB" w:rsidRDefault="002D61DB" w:rsidP="002D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1DB" w:rsidRDefault="002D61D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1DB" w:rsidRDefault="00E32CCC" w:rsidP="002D61DB">
      <w:pPr>
        <w:spacing w:after="0" w:line="240" w:lineRule="auto"/>
      </w:pPr>
      <w:r w:rsidRPr="002D61DB">
        <w:rPr>
          <w:color w:val="000000"/>
        </w:rPr>
        <w:separator/>
      </w:r>
    </w:p>
  </w:footnote>
  <w:footnote w:type="continuationSeparator" w:id="0">
    <w:p w:rsidR="002D61DB" w:rsidRDefault="002D61DB" w:rsidP="002D6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1DB" w:rsidRDefault="002D61D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D61DB" w:rsidRDefault="002D61D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02.09.2021 – 30.09.2021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1DB"/>
    <w:rsid w:val="002D61DB"/>
    <w:rsid w:val="00E32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61D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6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2D61DB"/>
    <w:rPr>
      <w:sz w:val="22"/>
      <w:szCs w:val="22"/>
      <w:lang w:eastAsia="en-US"/>
    </w:rPr>
  </w:style>
  <w:style w:type="paragraph" w:styleId="a5">
    <w:name w:val="footer"/>
    <w:basedOn w:val="a"/>
    <w:rsid w:val="002D61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2D61DB"/>
    <w:rPr>
      <w:sz w:val="22"/>
      <w:szCs w:val="22"/>
      <w:lang w:eastAsia="en-US"/>
    </w:rPr>
  </w:style>
  <w:style w:type="paragraph" w:styleId="a7">
    <w:name w:val="Balloon Text"/>
    <w:basedOn w:val="a"/>
    <w:rsid w:val="002D61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2D61DB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2D61DB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2D61D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D61D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2</cp:revision>
  <dcterms:created xsi:type="dcterms:W3CDTF">2021-09-07T08:23:00Z</dcterms:created>
  <dcterms:modified xsi:type="dcterms:W3CDTF">2021-09-07T08:23:00Z</dcterms:modified>
</cp:coreProperties>
</file>