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EB" w:rsidRDefault="00A57EF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05EEB" w:rsidRPr="009F6465" w:rsidRDefault="00A57EF7">
      <w:pPr>
        <w:spacing w:after="0"/>
        <w:ind w:right="284"/>
      </w:pPr>
      <w:r w:rsidRPr="00A57EF7">
        <w:rPr>
          <w:rFonts w:ascii="Times New Roman" w:hAnsi="Times New Roman"/>
          <w:b/>
          <w:sz w:val="28"/>
          <w:szCs w:val="28"/>
          <w:u w:val="single"/>
        </w:rPr>
        <w:t>1.2.</w:t>
      </w:r>
      <w:r w:rsidR="00C93BC6">
        <w:rPr>
          <w:rFonts w:ascii="Times New Roman" w:hAnsi="Times New Roman"/>
          <w:b/>
          <w:sz w:val="28"/>
          <w:szCs w:val="28"/>
          <w:u w:val="single"/>
        </w:rPr>
        <w:t xml:space="preserve"> Ивбуль Ю. А.</w:t>
      </w:r>
    </w:p>
    <w:p w:rsidR="00E05EEB" w:rsidRDefault="00A57EF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57E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57EF7">
        <w:rPr>
          <w:rFonts w:ascii="Times New Roman" w:hAnsi="Times New Roman"/>
          <w:b/>
          <w:sz w:val="24"/>
          <w:szCs w:val="24"/>
        </w:rPr>
        <w:t>:</w:t>
      </w:r>
    </w:p>
    <w:p w:rsidR="00E05EEB" w:rsidRDefault="00A57EF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54:35:011640:169</w:t>
      </w:r>
      <w:r>
        <w:rPr>
          <w:rFonts w:ascii="Times New Roman" w:hAnsi="Times New Roman"/>
          <w:sz w:val="24"/>
          <w:szCs w:val="24"/>
        </w:rPr>
        <w:t>;</w:t>
      </w:r>
    </w:p>
    <w:p w:rsidR="00E05EEB" w:rsidRDefault="00A57EF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 Новосибирск, </w:t>
      </w:r>
      <w:r w:rsidR="009F6465" w:rsidRPr="009F6465">
        <w:rPr>
          <w:rFonts w:ascii="Times New Roman" w:hAnsi="Times New Roman"/>
          <w:b/>
          <w:sz w:val="24"/>
          <w:szCs w:val="24"/>
        </w:rPr>
        <w:t>Дзержинский район,</w:t>
      </w:r>
      <w:r w:rsidR="009F6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проспект Дзержинского, з/у 167а;</w:t>
      </w:r>
    </w:p>
    <w:p w:rsidR="00E05EEB" w:rsidRDefault="00A57EF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57EF7">
        <w:rPr>
          <w:rFonts w:ascii="Times New Roman" w:hAnsi="Times New Roman"/>
          <w:sz w:val="24"/>
          <w:szCs w:val="24"/>
        </w:rPr>
        <w:t xml:space="preserve"> 1599 </w:t>
      </w:r>
      <w:r>
        <w:rPr>
          <w:rFonts w:ascii="Times New Roman" w:hAnsi="Times New Roman"/>
          <w:sz w:val="24"/>
          <w:szCs w:val="24"/>
        </w:rPr>
        <w:t>кв</w:t>
      </w:r>
      <w:r w:rsidRPr="00A57E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57EF7">
        <w:rPr>
          <w:rFonts w:ascii="Times New Roman" w:hAnsi="Times New Roman"/>
          <w:sz w:val="24"/>
          <w:szCs w:val="24"/>
        </w:rPr>
        <w:t>.;</w:t>
      </w:r>
    </w:p>
    <w:p w:rsidR="00E05EEB" w:rsidRDefault="00A57EF7">
      <w:pPr>
        <w:spacing w:after="0"/>
      </w:pPr>
      <w:r w:rsidRPr="00A57EF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A57EF7">
        <w:rPr>
          <w:rFonts w:ascii="Times New Roman" w:hAnsi="Times New Roman"/>
          <w:sz w:val="24"/>
          <w:szCs w:val="24"/>
        </w:rPr>
        <w:t xml:space="preserve"> 3068, 3069).</w:t>
      </w:r>
    </w:p>
    <w:p w:rsidR="00E05EEB" w:rsidRDefault="00A57EF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57EF7">
        <w:rPr>
          <w:rFonts w:ascii="Times New Roman" w:hAnsi="Times New Roman"/>
          <w:b/>
          <w:sz w:val="24"/>
          <w:szCs w:val="24"/>
        </w:rPr>
        <w:t xml:space="preserve">: </w:t>
      </w:r>
      <w:r w:rsidRPr="00A57EF7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E05EEB" w:rsidRDefault="00A57EF7" w:rsidP="009F6465">
      <w:pPr>
        <w:spacing w:after="0"/>
        <w:jc w:val="both"/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 северной, северо-западной, западной и южной сторон земельного участка в габаритах проектируемого объекта капитального строительства.</w:t>
      </w:r>
      <w:proofErr w:type="gramEnd"/>
    </w:p>
    <w:p w:rsidR="00E05EEB" w:rsidRDefault="00A57EF7" w:rsidP="009F646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наличие существующих инженерных сетей и инженерно-геологические характеристики земельного участка являются неблагоприятными для застройки</w:t>
      </w:r>
    </w:p>
    <w:p w:rsidR="00E05EEB" w:rsidRDefault="00A57EF7" w:rsidP="009F6465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57EF7">
        <w:rPr>
          <w:rFonts w:ascii="Times New Roman" w:hAnsi="Times New Roman"/>
          <w:b/>
          <w:sz w:val="24"/>
          <w:szCs w:val="24"/>
        </w:rPr>
        <w:t>: проектирование и строительство здания склада</w:t>
      </w:r>
    </w:p>
    <w:p w:rsidR="00E05EEB" w:rsidRPr="00A57EF7" w:rsidRDefault="00E05EE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05EEB" w:rsidRDefault="009F6465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77.95pt;margin-top:138.5pt;width:34pt;height:19.9pt;z-index:251666432">
            <v:textbox style="mso-next-textbox:#_x0000_s1034">
              <w:txbxContent>
                <w:p w:rsidR="009F6465" w:rsidRPr="009F6465" w:rsidRDefault="009F6465" w:rsidP="009F6465">
                  <w:pPr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left:0;text-align:left;margin-left:269.5pt;margin-top:173.55pt;width:34pt;height:19.9pt;z-index:251665408">
            <v:textbox style="mso-next-textbox:#_x0000_s1033">
              <w:txbxContent>
                <w:p w:rsidR="009F6465" w:rsidRPr="009F6465" w:rsidRDefault="009F6465" w:rsidP="009F6465">
                  <w:pPr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241.1pt;margin-top:90.65pt;width:34pt;height:19.9pt;z-index:251664384">
            <v:textbox style="mso-next-textbox:#_x0000_s1032">
              <w:txbxContent>
                <w:p w:rsidR="009F6465" w:rsidRPr="009F6465" w:rsidRDefault="009F6465" w:rsidP="009F6465">
                  <w:pPr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244.7pt;margin-top:179.5pt;width:24.4pt;height:12.5pt;rotation:15232625fd;z-index:251663360" fillcolor="black [3213]"/>
        </w:pict>
      </w:r>
      <w:r>
        <w:rPr>
          <w:noProof/>
          <w:lang w:eastAsia="ru-RU"/>
        </w:rPr>
        <w:pict>
          <v:shape id="_x0000_s1030" type="#_x0000_t13" style="position:absolute;left:0;text-align:left;margin-left:208.55pt;margin-top:128.3pt;width:24.4pt;height:12.5pt;rotation:3405864fd;z-index:251662336" fillcolor="black [3213]"/>
        </w:pict>
      </w:r>
      <w:r>
        <w:rPr>
          <w:noProof/>
          <w:lang w:eastAsia="ru-RU"/>
        </w:rPr>
        <w:pict>
          <v:shape id="_x0000_s1029" type="#_x0000_t13" style="position:absolute;left:0;text-align:left;margin-left:242.4pt;margin-top:137.95pt;width:24.4pt;height:12.5pt;rotation:15232625fd;z-index:251661312" fillcolor="black [3213]"/>
        </w:pict>
      </w:r>
      <w:r>
        <w:rPr>
          <w:noProof/>
          <w:lang w:eastAsia="ru-RU"/>
        </w:rPr>
        <w:pict>
          <v:shape id="_x0000_s1028" type="#_x0000_t13" style="position:absolute;left:0;text-align:left;margin-left:263.55pt;margin-top:128.3pt;width:24.4pt;height:12.5pt;rotation:15232625fd;z-index:251660288" fillcolor="black [3213]"/>
        </w:pict>
      </w:r>
      <w:r>
        <w:rPr>
          <w:noProof/>
          <w:lang w:eastAsia="ru-RU"/>
        </w:rPr>
        <w:pict>
          <v:shape id="_x0000_s1027" type="#_x0000_t202" style="position:absolute;left:0;text-align:left;margin-left:224.6pt;margin-top:32.7pt;width:40.9pt;height:23.35pt;z-index:251659264">
            <v:textbox>
              <w:txbxContent>
                <w:p w:rsidR="009F6465" w:rsidRPr="009F6465" w:rsidRDefault="009F6465">
                  <w:pPr>
                    <w:rPr>
                      <w:b/>
                    </w:rPr>
                  </w:pPr>
                  <w:r w:rsidRPr="009F646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32.4pt;margin-top:110.55pt;width:22.7pt;height:25.95pt;z-index:251658240" o:connectortype="straight" strokeweight="1pt"/>
        </w:pict>
      </w:r>
      <w:r w:rsidR="00103764">
        <w:rPr>
          <w:noProof/>
          <w:lang w:eastAsia="ru-RU"/>
        </w:rPr>
        <w:drawing>
          <wp:inline distT="0" distB="0" distL="0" distR="0">
            <wp:extent cx="5493854" cy="40035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70" t="11563" r="53362" b="31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335" cy="401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EEB" w:rsidRDefault="00A57EF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05EEB" w:rsidRDefault="00E05EE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E05EEB" w:rsidRDefault="00E05EEB">
      <w:pPr>
        <w:rPr>
          <w:lang w:val="en-US"/>
        </w:rPr>
      </w:pPr>
    </w:p>
    <w:sectPr w:rsidR="00E05EEB" w:rsidSect="00E05EEB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64" w:rsidRDefault="00103764" w:rsidP="00E05EEB">
      <w:pPr>
        <w:spacing w:after="0" w:line="240" w:lineRule="auto"/>
      </w:pPr>
      <w:r>
        <w:separator/>
      </w:r>
    </w:p>
  </w:endnote>
  <w:endnote w:type="continuationSeparator" w:id="0">
    <w:p w:rsidR="00103764" w:rsidRDefault="00103764" w:rsidP="00E0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64" w:rsidRDefault="00103764" w:rsidP="00E05EEB">
      <w:pPr>
        <w:spacing w:after="0" w:line="240" w:lineRule="auto"/>
      </w:pPr>
      <w:r w:rsidRPr="00E05EEB">
        <w:rPr>
          <w:color w:val="000000"/>
        </w:rPr>
        <w:separator/>
      </w:r>
    </w:p>
  </w:footnote>
  <w:footnote w:type="continuationSeparator" w:id="0">
    <w:p w:rsidR="00103764" w:rsidRDefault="00103764" w:rsidP="00E0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764" w:rsidRDefault="0010376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03764" w:rsidRPr="00ED7CE3" w:rsidRDefault="00ED7CE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25.07.2024-22.08.2024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EEB"/>
    <w:rsid w:val="00103764"/>
    <w:rsid w:val="005F492E"/>
    <w:rsid w:val="009F6465"/>
    <w:rsid w:val="00A57EF7"/>
    <w:rsid w:val="00C93BC6"/>
    <w:rsid w:val="00E05EEB"/>
    <w:rsid w:val="00ED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EE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5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E05EEB"/>
    <w:rPr>
      <w:sz w:val="22"/>
      <w:szCs w:val="22"/>
      <w:lang w:eastAsia="en-US"/>
    </w:rPr>
  </w:style>
  <w:style w:type="paragraph" w:styleId="a5">
    <w:name w:val="footer"/>
    <w:basedOn w:val="a"/>
    <w:rsid w:val="00E05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E05EEB"/>
    <w:rPr>
      <w:sz w:val="22"/>
      <w:szCs w:val="22"/>
      <w:lang w:eastAsia="en-US"/>
    </w:rPr>
  </w:style>
  <w:style w:type="paragraph" w:styleId="a7">
    <w:name w:val="Balloon Text"/>
    <w:basedOn w:val="a"/>
    <w:rsid w:val="00E0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E05EE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E05EE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5</cp:revision>
  <cp:lastPrinted>2018-08-08T07:54:00Z</cp:lastPrinted>
  <dcterms:created xsi:type="dcterms:W3CDTF">2024-07-16T04:38:00Z</dcterms:created>
  <dcterms:modified xsi:type="dcterms:W3CDTF">2024-07-16T05:16:00Z</dcterms:modified>
</cp:coreProperties>
</file>