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C36CC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C36CC">
        <w:rPr>
          <w:spacing w:val="1"/>
          <w:sz w:val="27"/>
          <w:szCs w:val="27"/>
        </w:rPr>
        <w:t>а</w:t>
      </w:r>
      <w:r w:rsidR="001F34A4">
        <w:rPr>
          <w:spacing w:val="1"/>
          <w:sz w:val="27"/>
          <w:szCs w:val="27"/>
        </w:rPr>
        <w:t xml:space="preserve"> </w:t>
      </w:r>
      <w:r w:rsidR="00AA2FE7">
        <w:rPr>
          <w:spacing w:val="1"/>
          <w:sz w:val="27"/>
          <w:szCs w:val="27"/>
        </w:rPr>
        <w:t>и объект</w:t>
      </w:r>
      <w:r w:rsidR="001C36CC">
        <w:rPr>
          <w:spacing w:val="1"/>
          <w:sz w:val="27"/>
          <w:szCs w:val="27"/>
        </w:rPr>
        <w:t>а</w:t>
      </w:r>
      <w:r w:rsidR="00AA2FE7">
        <w:rPr>
          <w:spacing w:val="1"/>
          <w:sz w:val="27"/>
          <w:szCs w:val="27"/>
        </w:rPr>
        <w:t xml:space="preserve"> капитального строительства </w:t>
      </w:r>
      <w:r w:rsidR="001C36CC">
        <w:rPr>
          <w:spacing w:val="1"/>
          <w:sz w:val="27"/>
          <w:szCs w:val="27"/>
        </w:rPr>
        <w:t>о</w:t>
      </w:r>
      <w:r w:rsidR="001C36CC" w:rsidRPr="001C36CC">
        <w:rPr>
          <w:spacing w:val="1"/>
          <w:sz w:val="27"/>
          <w:szCs w:val="27"/>
        </w:rPr>
        <w:t>бществу с ограниченной ответственностью «</w:t>
      </w:r>
      <w:proofErr w:type="spellStart"/>
      <w:r w:rsidR="001C36CC" w:rsidRPr="001C36CC">
        <w:rPr>
          <w:spacing w:val="1"/>
          <w:sz w:val="27"/>
          <w:szCs w:val="27"/>
        </w:rPr>
        <w:t>Фианит</w:t>
      </w:r>
      <w:proofErr w:type="spellEnd"/>
      <w:r w:rsidR="001C36CC" w:rsidRPr="001C36CC">
        <w:rPr>
          <w:spacing w:val="1"/>
          <w:sz w:val="27"/>
          <w:szCs w:val="27"/>
        </w:rPr>
        <w:t>»</w:t>
      </w:r>
      <w:r w:rsidR="001C36CC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1921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>
        <w:rPr>
          <w:spacing w:val="1"/>
          <w:sz w:val="27"/>
          <w:szCs w:val="27"/>
        </w:rPr>
        <w:t>«</w:t>
      </w:r>
      <w:r w:rsidR="00192154" w:rsidRPr="00192154">
        <w:rPr>
          <w:spacing w:val="1"/>
          <w:sz w:val="27"/>
          <w:szCs w:val="27"/>
        </w:rPr>
        <w:t>Обществу с ограниченной ответственностью «</w:t>
      </w:r>
      <w:proofErr w:type="spellStart"/>
      <w:r w:rsidR="00192154" w:rsidRPr="00192154">
        <w:rPr>
          <w:spacing w:val="1"/>
          <w:sz w:val="27"/>
          <w:szCs w:val="27"/>
        </w:rPr>
        <w:t>Фианит</w:t>
      </w:r>
      <w:proofErr w:type="spellEnd"/>
      <w:r w:rsidR="00192154" w:rsidRPr="00192154">
        <w:rPr>
          <w:spacing w:val="1"/>
          <w:sz w:val="27"/>
          <w:szCs w:val="27"/>
        </w:rPr>
        <w:t>» на условно разр</w:t>
      </w:r>
      <w:r w:rsidR="00192154" w:rsidRPr="00192154">
        <w:rPr>
          <w:spacing w:val="1"/>
          <w:sz w:val="27"/>
          <w:szCs w:val="27"/>
        </w:rPr>
        <w:t>е</w:t>
      </w:r>
      <w:r w:rsidR="00192154" w:rsidRPr="00192154">
        <w:rPr>
          <w:spacing w:val="1"/>
          <w:sz w:val="27"/>
          <w:szCs w:val="27"/>
        </w:rPr>
        <w:t xml:space="preserve">шенный вид использования земельного участка с кадастровым номером 54:35:071015:133 площадью 3287 кв. м, </w:t>
      </w:r>
      <w:r w:rsidR="001C36CC" w:rsidRPr="001C36CC">
        <w:rPr>
          <w:spacing w:val="1"/>
          <w:sz w:val="27"/>
          <w:szCs w:val="27"/>
        </w:rPr>
        <w:t>с местоположением: установлено относ</w:t>
      </w:r>
      <w:r w:rsidR="001C36CC" w:rsidRPr="001C36CC">
        <w:rPr>
          <w:spacing w:val="1"/>
          <w:sz w:val="27"/>
          <w:szCs w:val="27"/>
        </w:rPr>
        <w:t>и</w:t>
      </w:r>
      <w:r w:rsidR="001C36CC" w:rsidRPr="001C36CC">
        <w:rPr>
          <w:spacing w:val="1"/>
          <w:sz w:val="27"/>
          <w:szCs w:val="27"/>
        </w:rPr>
        <w:t xml:space="preserve">тельно ориентира, расположенного </w:t>
      </w:r>
      <w:r w:rsidR="001C36CC">
        <w:rPr>
          <w:spacing w:val="1"/>
          <w:sz w:val="27"/>
          <w:szCs w:val="27"/>
        </w:rPr>
        <w:t>за пределами</w:t>
      </w:r>
      <w:r w:rsidR="001C36CC" w:rsidRPr="001C36CC">
        <w:rPr>
          <w:spacing w:val="1"/>
          <w:sz w:val="27"/>
          <w:szCs w:val="27"/>
        </w:rPr>
        <w:t xml:space="preserve"> участка, ориентир –</w:t>
      </w:r>
      <w:r w:rsidR="001C36CC">
        <w:rPr>
          <w:spacing w:val="1"/>
          <w:sz w:val="27"/>
          <w:szCs w:val="27"/>
        </w:rPr>
        <w:t xml:space="preserve"> </w:t>
      </w:r>
      <w:r w:rsidR="001C36CC" w:rsidRPr="001C36CC">
        <w:rPr>
          <w:spacing w:val="1"/>
          <w:sz w:val="27"/>
          <w:szCs w:val="27"/>
        </w:rPr>
        <w:t xml:space="preserve">жилой дом по адресу Российская Федерация, Новосибирская область, город Новосибирск, ул. </w:t>
      </w:r>
      <w:r w:rsidR="001C36CC">
        <w:rPr>
          <w:spacing w:val="1"/>
          <w:sz w:val="27"/>
          <w:szCs w:val="27"/>
        </w:rPr>
        <w:t>Б</w:t>
      </w:r>
      <w:r w:rsidR="001C36CC">
        <w:rPr>
          <w:spacing w:val="1"/>
          <w:sz w:val="27"/>
          <w:szCs w:val="27"/>
        </w:rPr>
        <w:t>о</w:t>
      </w:r>
      <w:r w:rsidR="001C36CC">
        <w:rPr>
          <w:spacing w:val="1"/>
          <w:sz w:val="27"/>
          <w:szCs w:val="27"/>
        </w:rPr>
        <w:t xml:space="preserve">риса </w:t>
      </w:r>
      <w:proofErr w:type="spellStart"/>
      <w:r w:rsidR="001C36CC">
        <w:rPr>
          <w:spacing w:val="1"/>
          <w:sz w:val="27"/>
          <w:szCs w:val="27"/>
        </w:rPr>
        <w:t>Богаткова</w:t>
      </w:r>
      <w:proofErr w:type="spellEnd"/>
      <w:r w:rsidR="001C36CC" w:rsidRPr="001C36CC">
        <w:rPr>
          <w:spacing w:val="1"/>
          <w:sz w:val="27"/>
          <w:szCs w:val="27"/>
        </w:rPr>
        <w:t xml:space="preserve">, </w:t>
      </w:r>
      <w:r w:rsidR="001C36CC">
        <w:rPr>
          <w:spacing w:val="1"/>
          <w:sz w:val="27"/>
          <w:szCs w:val="27"/>
        </w:rPr>
        <w:t>217</w:t>
      </w:r>
      <w:r w:rsidR="00192154" w:rsidRPr="00192154">
        <w:rPr>
          <w:spacing w:val="1"/>
          <w:sz w:val="27"/>
          <w:szCs w:val="27"/>
        </w:rPr>
        <w:t xml:space="preserve">, и объекта капитального строительства (зона делового, общественного и коммерческого назначения (ОД-1), </w:t>
      </w:r>
      <w:proofErr w:type="spellStart"/>
      <w:r w:rsidR="00192154" w:rsidRPr="00192154">
        <w:rPr>
          <w:spacing w:val="1"/>
          <w:sz w:val="27"/>
          <w:szCs w:val="27"/>
        </w:rPr>
        <w:t>подзона</w:t>
      </w:r>
      <w:proofErr w:type="spellEnd"/>
      <w:r w:rsidR="00192154" w:rsidRPr="00192154">
        <w:rPr>
          <w:spacing w:val="1"/>
          <w:sz w:val="27"/>
          <w:szCs w:val="27"/>
        </w:rPr>
        <w:t xml:space="preserve"> делового</w:t>
      </w:r>
      <w:proofErr w:type="gramEnd"/>
      <w:r w:rsidR="00192154" w:rsidRPr="00192154">
        <w:rPr>
          <w:spacing w:val="1"/>
          <w:sz w:val="27"/>
          <w:szCs w:val="27"/>
        </w:rPr>
        <w:t>, обществе</w:t>
      </w:r>
      <w:r w:rsidR="00192154" w:rsidRPr="00192154">
        <w:rPr>
          <w:spacing w:val="1"/>
          <w:sz w:val="27"/>
          <w:szCs w:val="27"/>
        </w:rPr>
        <w:t>н</w:t>
      </w:r>
      <w:r w:rsidR="00192154" w:rsidRPr="00192154">
        <w:rPr>
          <w:spacing w:val="1"/>
          <w:sz w:val="27"/>
          <w:szCs w:val="27"/>
        </w:rPr>
        <w:t>ного и коммерческого назначения с объектами различной плотности жилой застройки (ОД-1.1)) – «объекты торговли (торговые центры, торгово-развлекательные центры (комплексы) (4.2) – объекты общей площадью свыше 5000</w:t>
      </w:r>
      <w:r w:rsidR="001C36CC">
        <w:rPr>
          <w:spacing w:val="1"/>
          <w:sz w:val="27"/>
          <w:szCs w:val="27"/>
        </w:rPr>
        <w:t> </w:t>
      </w:r>
      <w:r w:rsidR="00192154" w:rsidRPr="00192154">
        <w:rPr>
          <w:spacing w:val="1"/>
          <w:sz w:val="27"/>
          <w:szCs w:val="27"/>
        </w:rPr>
        <w:t>кв. метров для размещения организаций, осуществляющих продажу товаров и (или) оказание услуг в сфере банковской и страховой деятельности, общественного питания, гостиничного обслуживания, развлечения, обслуживания автотранспорта».</w:t>
      </w:r>
    </w:p>
    <w:p w:rsidR="00192154" w:rsidRPr="000823AA" w:rsidRDefault="00192154" w:rsidP="001921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C2845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C2845">
              <w:rPr>
                <w:b/>
                <w:spacing w:val="1"/>
                <w:sz w:val="27"/>
                <w:szCs w:val="27"/>
              </w:rPr>
              <w:t>28</w:t>
            </w:r>
            <w:r w:rsidR="00F164A2" w:rsidRPr="00BC2845">
              <w:rPr>
                <w:b/>
                <w:spacing w:val="1"/>
                <w:sz w:val="27"/>
                <w:szCs w:val="27"/>
              </w:rPr>
              <w:t>.</w:t>
            </w:r>
            <w:r w:rsidR="00EB20E2" w:rsidRPr="00BC2845">
              <w:rPr>
                <w:b/>
                <w:spacing w:val="1"/>
                <w:sz w:val="27"/>
                <w:szCs w:val="27"/>
              </w:rPr>
              <w:t>1</w:t>
            </w:r>
            <w:r w:rsidR="00B301A7" w:rsidRPr="00BC2845">
              <w:rPr>
                <w:b/>
                <w:spacing w:val="1"/>
                <w:sz w:val="27"/>
                <w:szCs w:val="27"/>
              </w:rPr>
              <w:t>0</w:t>
            </w:r>
            <w:r w:rsidR="00F164A2" w:rsidRPr="00BC2845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BC2845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0823AA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C2845" w:rsidRPr="00BC2845">
        <w:rPr>
          <w:spacing w:val="1"/>
          <w:sz w:val="27"/>
          <w:szCs w:val="27"/>
        </w:rPr>
        <w:t>25</w:t>
      </w:r>
      <w:r w:rsidR="00FF3CF1" w:rsidRPr="00BC2845">
        <w:rPr>
          <w:spacing w:val="1"/>
          <w:sz w:val="27"/>
          <w:szCs w:val="27"/>
        </w:rPr>
        <w:t>.</w:t>
      </w:r>
      <w:r w:rsidR="00EB20E2" w:rsidRPr="00BC2845">
        <w:rPr>
          <w:spacing w:val="1"/>
          <w:sz w:val="27"/>
          <w:szCs w:val="27"/>
        </w:rPr>
        <w:t>10</w:t>
      </w:r>
      <w:r w:rsidR="00B301A7" w:rsidRPr="00BC2845">
        <w:rPr>
          <w:spacing w:val="1"/>
          <w:sz w:val="27"/>
          <w:szCs w:val="27"/>
        </w:rPr>
        <w:t>.2019</w:t>
      </w:r>
      <w:r w:rsidRPr="00BC284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2845">
        <w:rPr>
          <w:color w:val="000000"/>
          <w:spacing w:val="1"/>
          <w:sz w:val="27"/>
          <w:szCs w:val="27"/>
        </w:rPr>
        <w:t>«</w:t>
      </w:r>
      <w:r w:rsidR="00BC2845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A2FE7" w:rsidRDefault="00377BBE" w:rsidP="00AA2FE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C2845">
        <w:rPr>
          <w:sz w:val="27"/>
          <w:szCs w:val="27"/>
        </w:rPr>
        <w:t>3</w:t>
      </w:r>
      <w:r w:rsidR="00F164A2" w:rsidRPr="00BC2845">
        <w:rPr>
          <w:sz w:val="27"/>
          <w:szCs w:val="27"/>
        </w:rPr>
        <w:t>. </w:t>
      </w:r>
      <w:proofErr w:type="gramStart"/>
      <w:r w:rsidR="001C36CC" w:rsidRPr="00BC2845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BC2845">
        <w:rPr>
          <w:spacing w:val="1"/>
          <w:sz w:val="27"/>
          <w:szCs w:val="27"/>
        </w:rPr>
        <w:t>о</w:t>
      </w:r>
      <w:r w:rsidR="00BC2845" w:rsidRPr="00192154">
        <w:rPr>
          <w:spacing w:val="1"/>
          <w:sz w:val="27"/>
          <w:szCs w:val="27"/>
        </w:rPr>
        <w:t>бществу с ограниченной ответственностью «</w:t>
      </w:r>
      <w:proofErr w:type="spellStart"/>
      <w:r w:rsidR="00BC2845" w:rsidRPr="00192154">
        <w:rPr>
          <w:spacing w:val="1"/>
          <w:sz w:val="27"/>
          <w:szCs w:val="27"/>
        </w:rPr>
        <w:t>Фианит</w:t>
      </w:r>
      <w:proofErr w:type="spellEnd"/>
      <w:r w:rsidR="00BC2845" w:rsidRPr="00192154">
        <w:rPr>
          <w:spacing w:val="1"/>
          <w:sz w:val="27"/>
          <w:szCs w:val="27"/>
        </w:rPr>
        <w:t>» на условно разрешенный вид использования земельного участка с кадас</w:t>
      </w:r>
      <w:r w:rsidR="00BC2845" w:rsidRPr="00192154">
        <w:rPr>
          <w:spacing w:val="1"/>
          <w:sz w:val="27"/>
          <w:szCs w:val="27"/>
        </w:rPr>
        <w:t>т</w:t>
      </w:r>
      <w:r w:rsidR="00BC2845" w:rsidRPr="00192154">
        <w:rPr>
          <w:spacing w:val="1"/>
          <w:sz w:val="27"/>
          <w:szCs w:val="27"/>
        </w:rPr>
        <w:t xml:space="preserve">ровым номером 54:35:071015:133 площадью 3287 кв. м, </w:t>
      </w:r>
      <w:r w:rsidR="00BC2845" w:rsidRPr="001C36CC">
        <w:rPr>
          <w:spacing w:val="1"/>
          <w:sz w:val="27"/>
          <w:szCs w:val="27"/>
        </w:rPr>
        <w:t xml:space="preserve">с местоположением: установлено относительно ориентира, расположенного </w:t>
      </w:r>
      <w:r w:rsidR="00BC2845">
        <w:rPr>
          <w:spacing w:val="1"/>
          <w:sz w:val="27"/>
          <w:szCs w:val="27"/>
        </w:rPr>
        <w:t>за пределами</w:t>
      </w:r>
      <w:r w:rsidR="00BC2845" w:rsidRPr="001C36CC">
        <w:rPr>
          <w:spacing w:val="1"/>
          <w:sz w:val="27"/>
          <w:szCs w:val="27"/>
        </w:rPr>
        <w:t xml:space="preserve"> участка, орие</w:t>
      </w:r>
      <w:r w:rsidR="00BC2845" w:rsidRPr="001C36CC">
        <w:rPr>
          <w:spacing w:val="1"/>
          <w:sz w:val="27"/>
          <w:szCs w:val="27"/>
        </w:rPr>
        <w:t>н</w:t>
      </w:r>
      <w:r w:rsidR="00BC2845" w:rsidRPr="001C36CC">
        <w:rPr>
          <w:spacing w:val="1"/>
          <w:sz w:val="27"/>
          <w:szCs w:val="27"/>
        </w:rPr>
        <w:t>тир –</w:t>
      </w:r>
      <w:r w:rsidR="00BC2845">
        <w:rPr>
          <w:spacing w:val="1"/>
          <w:sz w:val="27"/>
          <w:szCs w:val="27"/>
        </w:rPr>
        <w:t xml:space="preserve"> </w:t>
      </w:r>
      <w:r w:rsidR="00BC2845" w:rsidRPr="001C36CC">
        <w:rPr>
          <w:spacing w:val="1"/>
          <w:sz w:val="27"/>
          <w:szCs w:val="27"/>
        </w:rPr>
        <w:t xml:space="preserve">жилой дом по адресу Российская Федерация, Новосибирская область, город Новосибирск, ул. </w:t>
      </w:r>
      <w:r w:rsidR="00BC2845">
        <w:rPr>
          <w:spacing w:val="1"/>
          <w:sz w:val="27"/>
          <w:szCs w:val="27"/>
        </w:rPr>
        <w:t xml:space="preserve">Бориса </w:t>
      </w:r>
      <w:proofErr w:type="spellStart"/>
      <w:r w:rsidR="00BC2845">
        <w:rPr>
          <w:spacing w:val="1"/>
          <w:sz w:val="27"/>
          <w:szCs w:val="27"/>
        </w:rPr>
        <w:t>Богаткова</w:t>
      </w:r>
      <w:proofErr w:type="spellEnd"/>
      <w:r w:rsidR="00BC2845" w:rsidRPr="001C36CC">
        <w:rPr>
          <w:spacing w:val="1"/>
          <w:sz w:val="27"/>
          <w:szCs w:val="27"/>
        </w:rPr>
        <w:t xml:space="preserve">, </w:t>
      </w:r>
      <w:r w:rsidR="00BC2845">
        <w:rPr>
          <w:spacing w:val="1"/>
          <w:sz w:val="27"/>
          <w:szCs w:val="27"/>
        </w:rPr>
        <w:t>217</w:t>
      </w:r>
      <w:r w:rsidR="00BC2845" w:rsidRPr="00192154">
        <w:rPr>
          <w:spacing w:val="1"/>
          <w:sz w:val="27"/>
          <w:szCs w:val="27"/>
        </w:rPr>
        <w:t>, и объекта капитального строительства (з</w:t>
      </w:r>
      <w:r w:rsidR="00BC2845" w:rsidRPr="00192154">
        <w:rPr>
          <w:spacing w:val="1"/>
          <w:sz w:val="27"/>
          <w:szCs w:val="27"/>
        </w:rPr>
        <w:t>о</w:t>
      </w:r>
      <w:r w:rsidR="00BC2845" w:rsidRPr="00192154">
        <w:rPr>
          <w:spacing w:val="1"/>
          <w:sz w:val="27"/>
          <w:szCs w:val="27"/>
        </w:rPr>
        <w:t>на делового, общественного и коммерческого назначения (ОД-1</w:t>
      </w:r>
      <w:proofErr w:type="gramEnd"/>
      <w:r w:rsidR="00BC2845" w:rsidRPr="00192154">
        <w:rPr>
          <w:spacing w:val="1"/>
          <w:sz w:val="27"/>
          <w:szCs w:val="27"/>
        </w:rPr>
        <w:t xml:space="preserve">), </w:t>
      </w:r>
      <w:proofErr w:type="spellStart"/>
      <w:proofErr w:type="gramStart"/>
      <w:r w:rsidR="00BC2845" w:rsidRPr="00192154">
        <w:rPr>
          <w:spacing w:val="1"/>
          <w:sz w:val="27"/>
          <w:szCs w:val="27"/>
        </w:rPr>
        <w:t>подзона</w:t>
      </w:r>
      <w:proofErr w:type="spellEnd"/>
      <w:r w:rsidR="00BC2845" w:rsidRPr="00192154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</w:t>
      </w:r>
      <w:r w:rsidR="00BC2845" w:rsidRPr="00192154">
        <w:rPr>
          <w:spacing w:val="1"/>
          <w:sz w:val="27"/>
          <w:szCs w:val="27"/>
        </w:rPr>
        <w:t>и</w:t>
      </w:r>
      <w:r w:rsidR="00BC2845" w:rsidRPr="00192154">
        <w:rPr>
          <w:spacing w:val="1"/>
          <w:sz w:val="27"/>
          <w:szCs w:val="27"/>
        </w:rPr>
        <w:t>лой застройки (ОД-1.1)) – «объекты торговли (торговые центры, торгово-развлекательные центры (комплексы) (4.2) – объекты общей площадью свыше 5000</w:t>
      </w:r>
      <w:r w:rsidR="00BC2845">
        <w:rPr>
          <w:spacing w:val="1"/>
          <w:sz w:val="27"/>
          <w:szCs w:val="27"/>
        </w:rPr>
        <w:t> </w:t>
      </w:r>
      <w:r w:rsidR="00BC2845" w:rsidRPr="00192154">
        <w:rPr>
          <w:spacing w:val="1"/>
          <w:sz w:val="27"/>
          <w:szCs w:val="27"/>
        </w:rPr>
        <w:t>кв. метров для размещения организаций, осуществляющих продажу товаров и (или) оказание услуг в сфере банковской и страховой деятельности, общественного питания, гостиничного обслуживания, развлечения, обслуживания автотранспорта».</w:t>
      </w:r>
      <w:proofErr w:type="gramEnd"/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E4" w:rsidRDefault="002013E4" w:rsidP="00AA2F13">
      <w:r>
        <w:separator/>
      </w:r>
    </w:p>
  </w:endnote>
  <w:endnote w:type="continuationSeparator" w:id="0">
    <w:p w:rsidR="002013E4" w:rsidRDefault="002013E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E4" w:rsidRDefault="002013E4" w:rsidP="00AA2F13">
      <w:r>
        <w:separator/>
      </w:r>
    </w:p>
  </w:footnote>
  <w:footnote w:type="continuationSeparator" w:id="0">
    <w:p w:rsidR="002013E4" w:rsidRDefault="002013E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1187D">
    <w:pPr>
      <w:pStyle w:val="a8"/>
      <w:jc w:val="center"/>
    </w:pPr>
    <w:fldSimple w:instr=" PAGE   \* MERGEFORMAT ">
      <w:r w:rsidR="00BC2845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92154"/>
    <w:rsid w:val="001A11A3"/>
    <w:rsid w:val="001A1883"/>
    <w:rsid w:val="001B0D2C"/>
    <w:rsid w:val="001B104C"/>
    <w:rsid w:val="001B33EE"/>
    <w:rsid w:val="001C36CC"/>
    <w:rsid w:val="001D04F4"/>
    <w:rsid w:val="001E5C5C"/>
    <w:rsid w:val="001E6154"/>
    <w:rsid w:val="001F0065"/>
    <w:rsid w:val="001F0ED4"/>
    <w:rsid w:val="001F28FD"/>
    <w:rsid w:val="001F34A4"/>
    <w:rsid w:val="001F64EC"/>
    <w:rsid w:val="002013E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51B5C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0241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187D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2FE7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4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54D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BD2"/>
    <w:rsid w:val="00FB41DE"/>
    <w:rsid w:val="00FB4F97"/>
    <w:rsid w:val="00FB59FD"/>
    <w:rsid w:val="00FD1DF3"/>
    <w:rsid w:val="00FE124B"/>
    <w:rsid w:val="00FE5179"/>
    <w:rsid w:val="00FF1C04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E7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0478E1-B661-41B0-AD49-1A196302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838</Words>
  <Characters>6666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2019-10-22T04:14:00Z</dcterms:created>
  <dcterms:modified xsi:type="dcterms:W3CDTF">2019-10-24T03:26:00Z</dcterms:modified>
</cp:coreProperties>
</file>