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C2" w:rsidRDefault="007E1840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F1DC2" w:rsidRPr="00BD5452" w:rsidRDefault="007E1840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BD5452">
        <w:rPr>
          <w:rFonts w:ascii="Times New Roman" w:hAnsi="Times New Roman"/>
          <w:b/>
          <w:sz w:val="28"/>
          <w:szCs w:val="28"/>
          <w:u w:val="single"/>
        </w:rPr>
        <w:t>1.4.</w:t>
      </w:r>
      <w:r w:rsidR="00BD5452" w:rsidRPr="00BD5452">
        <w:rPr>
          <w:rFonts w:ascii="Times New Roman" w:hAnsi="Times New Roman"/>
          <w:b/>
          <w:sz w:val="28"/>
          <w:szCs w:val="28"/>
          <w:u w:val="single"/>
        </w:rPr>
        <w:t xml:space="preserve"> Обществ</w:t>
      </w:r>
      <w:r w:rsidR="00F6293C">
        <w:rPr>
          <w:rFonts w:ascii="Times New Roman" w:hAnsi="Times New Roman"/>
          <w:b/>
          <w:sz w:val="28"/>
          <w:szCs w:val="28"/>
          <w:u w:val="single"/>
        </w:rPr>
        <w:t>о</w:t>
      </w:r>
      <w:r w:rsidR="00BD5452" w:rsidRPr="00BD5452">
        <w:rPr>
          <w:rFonts w:ascii="Times New Roman" w:hAnsi="Times New Roman"/>
          <w:b/>
          <w:sz w:val="28"/>
          <w:szCs w:val="28"/>
          <w:u w:val="single"/>
        </w:rPr>
        <w:t xml:space="preserve"> с ограниченной ответственностью «Специализированный застройщик РНГС».</w:t>
      </w:r>
    </w:p>
    <w:p w:rsidR="006F1DC2" w:rsidRDefault="007E184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E18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E1840">
        <w:rPr>
          <w:rFonts w:ascii="Times New Roman" w:hAnsi="Times New Roman"/>
          <w:b/>
          <w:sz w:val="24"/>
          <w:szCs w:val="24"/>
        </w:rPr>
        <w:t>:</w:t>
      </w:r>
    </w:p>
    <w:p w:rsidR="006F1DC2" w:rsidRDefault="007E184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54:35:091310:807</w:t>
      </w:r>
      <w:r>
        <w:rPr>
          <w:rFonts w:ascii="Times New Roman" w:hAnsi="Times New Roman"/>
          <w:sz w:val="24"/>
          <w:szCs w:val="24"/>
        </w:rPr>
        <w:t>;</w:t>
      </w:r>
    </w:p>
    <w:p w:rsidR="006F1DC2" w:rsidRDefault="007E1840" w:rsidP="00BD5452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Российская Федерация, Новосибирская область, городской округ город Новосибирск, город Новосибирск</w:t>
      </w:r>
      <w:r w:rsidR="00BD5452">
        <w:rPr>
          <w:rFonts w:ascii="Times New Roman" w:hAnsi="Times New Roman"/>
          <w:sz w:val="24"/>
          <w:szCs w:val="24"/>
        </w:rPr>
        <w:t xml:space="preserve">, </w:t>
      </w:r>
      <w:r w:rsidR="00BD5452" w:rsidRPr="00BD5452">
        <w:rPr>
          <w:rFonts w:ascii="Times New Roman" w:hAnsi="Times New Roman"/>
          <w:b/>
          <w:sz w:val="24"/>
          <w:szCs w:val="24"/>
        </w:rPr>
        <w:t>Советский район</w:t>
      </w:r>
      <w:r>
        <w:rPr>
          <w:rFonts w:ascii="Times New Roman" w:hAnsi="Times New Roman"/>
          <w:sz w:val="24"/>
          <w:szCs w:val="24"/>
        </w:rPr>
        <w:t>;</w:t>
      </w:r>
    </w:p>
    <w:p w:rsidR="006F1DC2" w:rsidRDefault="007E1840" w:rsidP="00BD5452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площадь</w:t>
      </w:r>
      <w:r w:rsidRPr="007E1840">
        <w:rPr>
          <w:rFonts w:ascii="Times New Roman" w:hAnsi="Times New Roman"/>
          <w:sz w:val="24"/>
          <w:szCs w:val="24"/>
        </w:rPr>
        <w:t xml:space="preserve"> 3508 </w:t>
      </w:r>
      <w:r>
        <w:rPr>
          <w:rFonts w:ascii="Times New Roman" w:hAnsi="Times New Roman"/>
          <w:sz w:val="24"/>
          <w:szCs w:val="24"/>
        </w:rPr>
        <w:t>кв</w:t>
      </w:r>
      <w:r w:rsidRPr="007E18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E1840">
        <w:rPr>
          <w:rFonts w:ascii="Times New Roman" w:hAnsi="Times New Roman"/>
          <w:sz w:val="24"/>
          <w:szCs w:val="24"/>
        </w:rPr>
        <w:t>.;</w:t>
      </w:r>
    </w:p>
    <w:p w:rsidR="006F1DC2" w:rsidRDefault="007E1840" w:rsidP="00BD5452">
      <w:pPr>
        <w:spacing w:after="0"/>
        <w:jc w:val="both"/>
      </w:pPr>
      <w:r w:rsidRPr="007E184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E1840">
        <w:rPr>
          <w:rFonts w:ascii="Times New Roman" w:hAnsi="Times New Roman"/>
          <w:sz w:val="24"/>
          <w:szCs w:val="24"/>
        </w:rPr>
        <w:t xml:space="preserve"> 14465).</w:t>
      </w:r>
    </w:p>
    <w:p w:rsidR="006F1DC2" w:rsidRDefault="007E1840" w:rsidP="00BD545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E1840">
        <w:rPr>
          <w:rFonts w:ascii="Times New Roman" w:hAnsi="Times New Roman"/>
          <w:b/>
          <w:sz w:val="24"/>
          <w:szCs w:val="24"/>
        </w:rPr>
        <w:t xml:space="preserve">: </w:t>
      </w:r>
      <w:r w:rsidRPr="007E1840">
        <w:rPr>
          <w:rFonts w:ascii="Times New Roman" w:hAnsi="Times New Roman"/>
          <w:sz w:val="24"/>
          <w:szCs w:val="24"/>
        </w:rPr>
        <w:t>Зона застройки жилыми домами повышенной этажности (Ж-5)</w:t>
      </w:r>
    </w:p>
    <w:p w:rsidR="006F1DC2" w:rsidRDefault="007E1840" w:rsidP="00BD5452">
      <w:pPr>
        <w:spacing w:after="0"/>
        <w:jc w:val="both"/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для многоквартирного многоэтажного дома с объектами обслуживания жилой застройки во встроенных помещениях многоквартирного дома с 3 м до 0 м со стороны ул. Рубиновая в габаритах объекта капитального строительства, с 3 м до 1,75 м со стороны земельного участка с кадастровым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номером 54:35:091310:806 в габаритах объекта капитального строительства, с 1 м до 0,65 м со стороны земельного участка с кадастровым номером 54:35:091310:806 для подземной автостоянки в габаритах объекта капитального строительства.</w:t>
      </w:r>
    </w:p>
    <w:p w:rsidR="006F1DC2" w:rsidRDefault="007E1840" w:rsidP="00BD545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6F1DC2" w:rsidRDefault="007E1840" w:rsidP="00BD545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E1840">
        <w:rPr>
          <w:rFonts w:ascii="Times New Roman" w:hAnsi="Times New Roman"/>
          <w:b/>
          <w:sz w:val="24"/>
          <w:szCs w:val="24"/>
        </w:rPr>
        <w:t xml:space="preserve">: </w:t>
      </w:r>
      <w:r w:rsidR="00895139">
        <w:rPr>
          <w:rFonts w:ascii="Times New Roman" w:hAnsi="Times New Roman"/>
          <w:b/>
          <w:sz w:val="24"/>
          <w:szCs w:val="24"/>
        </w:rPr>
        <w:t>с</w:t>
      </w:r>
      <w:r w:rsidRPr="007E1840">
        <w:rPr>
          <w:rFonts w:ascii="Times New Roman" w:hAnsi="Times New Roman"/>
          <w:b/>
          <w:sz w:val="24"/>
          <w:szCs w:val="24"/>
        </w:rPr>
        <w:t>троительство многоквартирного многоэтажного дома с объектами обслуживания жилой застройки во встроенных помещениях многоквартирного дома, подземной автостоянкой</w:t>
      </w:r>
    </w:p>
    <w:p w:rsidR="006F1DC2" w:rsidRPr="007E1840" w:rsidRDefault="006F1DC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F1DC2" w:rsidRDefault="005412FD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42.55pt;margin-top:203.45pt;width:35.1pt;height:20.05pt;z-index:251669504">
            <v:textbox>
              <w:txbxContent>
                <w:p w:rsidR="008D51C9" w:rsidRPr="00B10B4E" w:rsidRDefault="008D51C9" w:rsidP="008D51C9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10B4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1,75м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left:0;text-align:left;margin-left:183.75pt;margin-top:203.45pt;width:36.95pt;height:20.05pt;z-index:251668480">
            <v:textbox>
              <w:txbxContent>
                <w:p w:rsidR="008D51C9" w:rsidRPr="00B10B4E" w:rsidRDefault="008D51C9" w:rsidP="008D51C9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10B4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0,65м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left:0;text-align:left;margin-left:339.45pt;margin-top:57pt;width:31.2pt;height:16.5pt;z-index:251667456">
            <v:textbox>
              <w:txbxContent>
                <w:p w:rsidR="00B03E93" w:rsidRPr="00B10B4E" w:rsidRDefault="008D51C9" w:rsidP="00B03E93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10B4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left:0;text-align:left;margin-left:266.45pt;margin-top:10.5pt;width:35.8pt;height:18.6pt;z-index:251665408">
            <v:textbox>
              <w:txbxContent>
                <w:p w:rsidR="00B03E93" w:rsidRPr="00B10B4E" w:rsidRDefault="00B03E93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10B4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Ж-5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154.65pt;margin-top:18.9pt;width:78.9pt;height:15.3pt;z-index:251664384">
            <v:textbox>
              <w:txbxContent>
                <w:p w:rsidR="00B03E93" w:rsidRPr="00B10B4E" w:rsidRDefault="008D51C9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10B4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54:35:091310:806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left:0;text-align:left;margin-left:258.1pt;margin-top:193.25pt;width:12.3pt;height:4.45pt;rotation:270;z-index:251671552" fillcolor="black [3200]" strokecolor="black [3213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38" type="#_x0000_t13" style="position:absolute;left:0;text-align:left;margin-left:216.8pt;margin-top:193.25pt;width:12.3pt;height:4.45pt;rotation:270;z-index:251670528" fillcolor="black [3200]" strokecolor="black [3213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34" type="#_x0000_t13" style="position:absolute;left:0;text-align:left;margin-left:322.65pt;margin-top:63.9pt;width:12.3pt;height:4.45pt;rotation:180;z-index:251666432" fillcolor="black [3200]" strokecolor="black [3213]" strokeweight="3pt"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76.25pt;margin-top:239.75pt;width:99.9pt;height:1.45pt;flip:y;z-index:251662336" o:connectortype="straight" strokeweight="1.5pt"/>
        </w:pict>
      </w:r>
      <w:r>
        <w:rPr>
          <w:noProof/>
          <w:lang w:eastAsia="ru-RU"/>
        </w:rPr>
        <w:pict>
          <v:shape id="_x0000_s1031" type="#_x0000_t32" style="position:absolute;left:0;text-align:left;margin-left:176.25pt;margin-top:34.2pt;width:5.4pt;height:48pt;flip:x;z-index:251663360" o:connectortype="straight"/>
        </w:pict>
      </w:r>
      <w:r>
        <w:rPr>
          <w:noProof/>
          <w:lang w:eastAsia="ru-RU"/>
        </w:rPr>
        <w:pict>
          <v:shape id="_x0000_s1029" type="#_x0000_t32" style="position:absolute;left:0;text-align:left;margin-left:176.25pt;margin-top:183.9pt;width:0;height:57.3pt;z-index:251661312" o:connectortype="straight" strokeweight="1.5pt"/>
        </w:pict>
      </w:r>
      <w:r>
        <w:rPr>
          <w:noProof/>
          <w:lang w:eastAsia="ru-RU"/>
        </w:rPr>
        <w:pict>
          <v:shape id="_x0000_s1028" type="#_x0000_t32" style="position:absolute;left:0;text-align:left;margin-left:139.05pt;margin-top:183.9pt;width:37.2pt;height:0;z-index:251660288" o:connectortype="straight" strokeweight="1.5pt"/>
        </w:pict>
      </w:r>
      <w:r>
        <w:rPr>
          <w:noProof/>
          <w:lang w:eastAsia="ru-RU"/>
        </w:rPr>
        <w:pict>
          <v:shape id="_x0000_s1027" type="#_x0000_t32" style="position:absolute;left:0;text-align:left;margin-left:139.05pt;margin-top:54.3pt;width:0;height:129.6pt;z-index:251659264" o:connectortype="straight" strokeweight="1.5pt"/>
        </w:pict>
      </w:r>
      <w:r>
        <w:rPr>
          <w:noProof/>
          <w:lang w:eastAsia="ru-RU"/>
        </w:rPr>
        <w:pict>
          <v:shape id="_x0000_s1026" type="#_x0000_t32" style="position:absolute;left:0;text-align:left;margin-left:139.05pt;margin-top:53.7pt;width:75.6pt;height:.6pt;flip:y;z-index:251658240" o:connectortype="straight" strokeweight="1.5pt"/>
        </w:pict>
      </w:r>
      <w:r w:rsidR="007E1840">
        <w:rPr>
          <w:noProof/>
          <w:lang w:eastAsia="ru-RU"/>
        </w:rPr>
        <w:drawing>
          <wp:inline distT="0" distB="0" distL="0" distR="0">
            <wp:extent cx="5187571" cy="3684895"/>
            <wp:effectExtent l="1905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8761" cy="36857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F1DC2" w:rsidRPr="00BD5452" w:rsidRDefault="007E184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6F1DC2" w:rsidRPr="00BD5452" w:rsidSect="006F1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E93" w:rsidRDefault="00B03E93" w:rsidP="006F1DC2">
      <w:pPr>
        <w:spacing w:after="0" w:line="240" w:lineRule="auto"/>
      </w:pPr>
      <w:r>
        <w:separator/>
      </w:r>
    </w:p>
  </w:endnote>
  <w:endnote w:type="continuationSeparator" w:id="0">
    <w:p w:rsidR="00B03E93" w:rsidRDefault="00B03E93" w:rsidP="006F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36E" w:rsidRDefault="004A136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E93" w:rsidRDefault="00B03E9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36E" w:rsidRDefault="004A13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E93" w:rsidRDefault="00B03E93" w:rsidP="006F1DC2">
      <w:pPr>
        <w:spacing w:after="0" w:line="240" w:lineRule="auto"/>
      </w:pPr>
      <w:r w:rsidRPr="006F1DC2">
        <w:rPr>
          <w:color w:val="000000"/>
        </w:rPr>
        <w:separator/>
      </w:r>
    </w:p>
  </w:footnote>
  <w:footnote w:type="continuationSeparator" w:id="0">
    <w:p w:rsidR="00B03E93" w:rsidRDefault="00B03E93" w:rsidP="006F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36E" w:rsidRDefault="004A13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E93" w:rsidRDefault="00B03E9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03E93" w:rsidRDefault="004A136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570EB1">
      <w:rPr>
        <w:rFonts w:ascii="Times New Roman" w:hAnsi="Times New Roman"/>
        <w:b/>
        <w:sz w:val="27"/>
        <w:szCs w:val="27"/>
      </w:rPr>
      <w:t>30.03.2023</w:t>
    </w:r>
    <w:r>
      <w:rPr>
        <w:rFonts w:ascii="Times New Roman" w:hAnsi="Times New Roman"/>
        <w:b/>
        <w:sz w:val="27"/>
        <w:szCs w:val="27"/>
      </w:rPr>
      <w:t xml:space="preserve"> - 27.04.2023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36E" w:rsidRDefault="004A13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DC2"/>
    <w:rsid w:val="000D6EF0"/>
    <w:rsid w:val="001A0752"/>
    <w:rsid w:val="004A136E"/>
    <w:rsid w:val="005412FD"/>
    <w:rsid w:val="006F1DC2"/>
    <w:rsid w:val="007E1840"/>
    <w:rsid w:val="00840E04"/>
    <w:rsid w:val="00895139"/>
    <w:rsid w:val="008D51C9"/>
    <w:rsid w:val="009A1114"/>
    <w:rsid w:val="009E2F3A"/>
    <w:rsid w:val="00A52F5C"/>
    <w:rsid w:val="00B03E93"/>
    <w:rsid w:val="00B10B4E"/>
    <w:rsid w:val="00BD5452"/>
    <w:rsid w:val="00CE5317"/>
    <w:rsid w:val="00F6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strokecolor="none [3213]" shadowcolor="none"/>
    </o:shapedefaults>
    <o:shapelayout v:ext="edit">
      <o:idmap v:ext="edit" data="1"/>
      <o:rules v:ext="edit">
        <o:r id="V:Rule7" type="connector" idref="#_x0000_s1026"/>
        <o:r id="V:Rule8" type="connector" idref="#_x0000_s1030"/>
        <o:r id="V:Rule9" type="connector" idref="#_x0000_s1031"/>
        <o:r id="V:Rule10" type="connector" idref="#_x0000_s1029"/>
        <o:r id="V:Rule11" type="connector" idref="#_x0000_s1028"/>
        <o:r id="V:Rule1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1DC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1D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F1DC2"/>
    <w:rPr>
      <w:sz w:val="22"/>
      <w:szCs w:val="22"/>
      <w:lang w:eastAsia="en-US"/>
    </w:rPr>
  </w:style>
  <w:style w:type="paragraph" w:styleId="a5">
    <w:name w:val="footer"/>
    <w:basedOn w:val="a"/>
    <w:rsid w:val="006F1D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F1DC2"/>
    <w:rPr>
      <w:sz w:val="22"/>
      <w:szCs w:val="22"/>
      <w:lang w:eastAsia="en-US"/>
    </w:rPr>
  </w:style>
  <w:style w:type="paragraph" w:styleId="a7">
    <w:name w:val="Balloon Text"/>
    <w:basedOn w:val="a"/>
    <w:rsid w:val="006F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F1DC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F1DC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9</cp:revision>
  <cp:lastPrinted>2018-08-08T07:54:00Z</cp:lastPrinted>
  <dcterms:created xsi:type="dcterms:W3CDTF">2023-03-16T09:55:00Z</dcterms:created>
  <dcterms:modified xsi:type="dcterms:W3CDTF">2023-04-05T05:18:00Z</dcterms:modified>
</cp:coreProperties>
</file>